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2D8" w:rsidRPr="007E5B8D" w:rsidRDefault="005F5214" w:rsidP="00DB3D9C">
      <w:pPr>
        <w:jc w:val="center"/>
        <w:rPr>
          <w:rFonts w:ascii="Times New Roman" w:hAnsi="Times New Roman" w:cs="Times New Roman"/>
          <w:b/>
          <w:color w:val="000000" w:themeColor="text1"/>
          <w:sz w:val="32"/>
          <w:szCs w:val="32"/>
          <w:u w:val="single"/>
        </w:rPr>
      </w:pPr>
      <w:r w:rsidRPr="007E5B8D">
        <w:rPr>
          <w:rFonts w:ascii="Times New Roman" w:hAnsi="Times New Roman" w:cs="Times New Roman"/>
          <w:b/>
          <w:noProof/>
          <w:color w:val="000000" w:themeColor="text1"/>
          <w:sz w:val="32"/>
          <w:szCs w:val="32"/>
          <w:u w:val="single"/>
          <w:lang w:val="en-US" w:eastAsia="en-US"/>
        </w:rPr>
        <mc:AlternateContent>
          <mc:Choice Requires="wps">
            <w:drawing>
              <wp:anchor distT="0" distB="0" distL="114300" distR="114300" simplePos="0" relativeHeight="251658240" behindDoc="0" locked="0" layoutInCell="1" allowOverlap="1">
                <wp:simplePos x="0" y="0"/>
                <wp:positionH relativeFrom="column">
                  <wp:posOffset>8796655</wp:posOffset>
                </wp:positionH>
                <wp:positionV relativeFrom="paragraph">
                  <wp:posOffset>-268605</wp:posOffset>
                </wp:positionV>
                <wp:extent cx="786765" cy="25527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8C4" w:rsidRPr="002838C4" w:rsidRDefault="002838C4">
                            <w:pPr>
                              <w:rPr>
                                <w:rFonts w:ascii="Times New Roman" w:hAnsi="Times New Roman" w:cs="Times New Roman"/>
                                <w:b/>
                              </w:rPr>
                            </w:pPr>
                            <w:r w:rsidRPr="002838C4">
                              <w:rPr>
                                <w:rFonts w:ascii="Times New Roman" w:hAnsi="Times New Roman" w:cs="Times New Roman"/>
                                <w:b/>
                              </w:rPr>
                              <w:t>PART-I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2.65pt;margin-top:-21.15pt;width:61.95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llggIAAA4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" stroked="f">
                <v:textbox>
                  <w:txbxContent>
                    <w:p w:rsidR="002838C4" w:rsidRPr="002838C4" w:rsidRDefault="002838C4">
                      <w:pPr>
                        <w:rPr>
                          <w:rFonts w:ascii="Times New Roman" w:hAnsi="Times New Roman" w:cs="Times New Roman"/>
                          <w:b/>
                        </w:rPr>
                      </w:pPr>
                      <w:r w:rsidRPr="002838C4">
                        <w:rPr>
                          <w:rFonts w:ascii="Times New Roman" w:hAnsi="Times New Roman" w:cs="Times New Roman"/>
                          <w:b/>
                        </w:rPr>
                        <w:t>PART-I</w:t>
                      </w:r>
                    </w:p>
                  </w:txbxContent>
                </v:textbox>
              </v:shape>
            </w:pict>
          </mc:Fallback>
        </mc:AlternateContent>
      </w:r>
      <w:r w:rsidR="00301FCD" w:rsidRPr="007E5B8D">
        <w:rPr>
          <w:rFonts w:ascii="Times New Roman" w:hAnsi="Times New Roman" w:cs="Times New Roman"/>
          <w:b/>
          <w:color w:val="000000" w:themeColor="text1"/>
          <w:sz w:val="32"/>
          <w:szCs w:val="32"/>
          <w:u w:val="single"/>
        </w:rPr>
        <w:t xml:space="preserve">MONTHLY </w:t>
      </w:r>
      <w:r w:rsidR="00E34FF3" w:rsidRPr="007E5B8D">
        <w:rPr>
          <w:rFonts w:ascii="Times New Roman" w:hAnsi="Times New Roman" w:cs="Times New Roman"/>
          <w:b/>
          <w:color w:val="000000" w:themeColor="text1"/>
          <w:sz w:val="32"/>
          <w:szCs w:val="32"/>
          <w:u w:val="single"/>
        </w:rPr>
        <w:t>PRODUCT</w:t>
      </w:r>
      <w:r w:rsidR="002C55A7" w:rsidRPr="007E5B8D">
        <w:rPr>
          <w:rFonts w:ascii="Times New Roman" w:hAnsi="Times New Roman" w:cs="Times New Roman"/>
          <w:b/>
          <w:color w:val="000000" w:themeColor="text1"/>
          <w:sz w:val="32"/>
          <w:szCs w:val="32"/>
          <w:u w:val="single"/>
        </w:rPr>
        <w:t xml:space="preserve"> PROGRESS REPORT </w:t>
      </w:r>
      <w:r w:rsidR="00343DEA" w:rsidRPr="007E5B8D">
        <w:rPr>
          <w:rFonts w:ascii="Times New Roman" w:hAnsi="Times New Roman" w:cs="Times New Roman"/>
          <w:b/>
          <w:color w:val="000000" w:themeColor="text1"/>
          <w:sz w:val="32"/>
          <w:szCs w:val="32"/>
          <w:u w:val="single"/>
        </w:rPr>
        <w:t>–</w:t>
      </w:r>
      <w:r w:rsidR="002C55A7" w:rsidRPr="007E5B8D">
        <w:rPr>
          <w:rFonts w:ascii="Times New Roman" w:hAnsi="Times New Roman" w:cs="Times New Roman"/>
          <w:b/>
          <w:color w:val="000000" w:themeColor="text1"/>
          <w:sz w:val="32"/>
          <w:szCs w:val="32"/>
          <w:u w:val="single"/>
        </w:rPr>
        <w:t xml:space="preserve"> </w:t>
      </w:r>
      <w:r w:rsidR="00007045" w:rsidRPr="007E5B8D">
        <w:rPr>
          <w:rFonts w:ascii="Times New Roman" w:hAnsi="Times New Roman" w:cs="Times New Roman"/>
          <w:b/>
          <w:color w:val="000000" w:themeColor="text1"/>
          <w:sz w:val="32"/>
          <w:szCs w:val="32"/>
          <w:u w:val="single"/>
        </w:rPr>
        <w:t>(</w:t>
      </w:r>
      <w:r w:rsidR="00A47ECE">
        <w:rPr>
          <w:rFonts w:ascii="Times New Roman" w:hAnsi="Times New Roman" w:cs="Times New Roman"/>
          <w:b/>
          <w:color w:val="000000" w:themeColor="text1"/>
          <w:sz w:val="32"/>
          <w:szCs w:val="32"/>
          <w:u w:val="single"/>
        </w:rPr>
        <w:t>January 2021</w:t>
      </w:r>
      <w:r w:rsidR="00007045" w:rsidRPr="007E5B8D">
        <w:rPr>
          <w:rFonts w:ascii="Times New Roman" w:hAnsi="Times New Roman" w:cs="Times New Roman"/>
          <w:b/>
          <w:color w:val="000000" w:themeColor="text1"/>
          <w:sz w:val="32"/>
          <w:szCs w:val="32"/>
          <w:u w:val="single"/>
        </w:rPr>
        <w:t>)</w:t>
      </w:r>
    </w:p>
    <w:p w:rsidR="00301FCD" w:rsidRPr="007E5B8D" w:rsidRDefault="00A52600" w:rsidP="00A52600">
      <w:pPr>
        <w:rPr>
          <w:rFonts w:ascii="Times New Roman" w:hAnsi="Times New Roman" w:cs="Times New Roman"/>
          <w:b/>
          <w:color w:val="000000" w:themeColor="text1"/>
          <w:sz w:val="24"/>
          <w:szCs w:val="24"/>
        </w:rPr>
      </w:pPr>
      <w:r w:rsidRPr="007E5B8D">
        <w:rPr>
          <w:rFonts w:ascii="Times New Roman" w:hAnsi="Times New Roman" w:cs="Times New Roman"/>
          <w:b/>
          <w:color w:val="000000" w:themeColor="text1"/>
          <w:sz w:val="24"/>
          <w:szCs w:val="24"/>
        </w:rPr>
        <w:t>Name and Designation of Officer:</w:t>
      </w:r>
      <w:r w:rsidR="009C32D8" w:rsidRPr="007E5B8D">
        <w:rPr>
          <w:rFonts w:ascii="Times New Roman" w:hAnsi="Times New Roman" w:cs="Times New Roman"/>
          <w:b/>
          <w:color w:val="000000" w:themeColor="text1"/>
          <w:sz w:val="24"/>
          <w:szCs w:val="24"/>
        </w:rPr>
        <w:tab/>
      </w:r>
      <w:r w:rsidRPr="007E5B8D">
        <w:rPr>
          <w:rFonts w:ascii="Times New Roman" w:hAnsi="Times New Roman" w:cs="Times New Roman"/>
          <w:b/>
          <w:color w:val="000000" w:themeColor="text1"/>
          <w:sz w:val="24"/>
          <w:szCs w:val="24"/>
        </w:rPr>
        <w:t xml:space="preserve"> </w:t>
      </w:r>
      <w:r w:rsidR="00007045" w:rsidRPr="007E5B8D">
        <w:rPr>
          <w:rFonts w:ascii="Times New Roman" w:hAnsi="Times New Roman" w:cs="Times New Roman"/>
          <w:b/>
          <w:color w:val="000000" w:themeColor="text1"/>
          <w:sz w:val="24"/>
          <w:szCs w:val="24"/>
        </w:rPr>
        <w:t>Kinza Afsar, Assistant Director</w:t>
      </w:r>
    </w:p>
    <w:p w:rsidR="00007045" w:rsidRPr="007E5B8D" w:rsidRDefault="00007045" w:rsidP="00007045">
      <w:pPr>
        <w:rPr>
          <w:rFonts w:ascii="Times New Roman" w:hAnsi="Times New Roman" w:cs="Times New Roman"/>
          <w:b/>
          <w:color w:val="000000" w:themeColor="text1"/>
        </w:rPr>
      </w:pPr>
      <w:r w:rsidRPr="007E5B8D">
        <w:rPr>
          <w:rFonts w:ascii="Times New Roman" w:hAnsi="Times New Roman" w:cs="Times New Roman"/>
          <w:b/>
          <w:color w:val="000000" w:themeColor="text1"/>
        </w:rPr>
        <w:t>PRODUCT: SUGAR AND SUGAR CONFECTIONARY</w:t>
      </w:r>
    </w:p>
    <w:p w:rsidR="007E5B8D" w:rsidRDefault="00007045" w:rsidP="00007045">
      <w:pPr>
        <w:rPr>
          <w:rFonts w:ascii="Times New Roman" w:hAnsi="Times New Roman" w:cs="Times New Roman"/>
          <w:b/>
          <w:color w:val="000000" w:themeColor="text1"/>
        </w:rPr>
      </w:pPr>
      <w:r w:rsidRPr="007E5B8D">
        <w:rPr>
          <w:rFonts w:ascii="Times New Roman" w:hAnsi="Times New Roman" w:cs="Times New Roman"/>
          <w:b/>
          <w:color w:val="000000" w:themeColor="text1"/>
        </w:rPr>
        <w:t>Assigned on Sep 18,</w:t>
      </w:r>
      <w:r w:rsidR="00891716">
        <w:rPr>
          <w:rFonts w:ascii="Times New Roman" w:hAnsi="Times New Roman" w:cs="Times New Roman"/>
          <w:b/>
          <w:color w:val="000000" w:themeColor="text1"/>
        </w:rPr>
        <w:t xml:space="preserve"> </w:t>
      </w:r>
      <w:r w:rsidRPr="007E5B8D">
        <w:rPr>
          <w:rFonts w:ascii="Times New Roman" w:hAnsi="Times New Roman" w:cs="Times New Roman"/>
          <w:b/>
          <w:color w:val="000000" w:themeColor="text1"/>
        </w:rPr>
        <w:t>2020</w:t>
      </w:r>
    </w:p>
    <w:p w:rsidR="00007045" w:rsidRPr="00C946B0" w:rsidRDefault="00A47ECE" w:rsidP="00007045">
      <w:pPr>
        <w:rPr>
          <w:rFonts w:ascii="Times New Roman" w:hAnsi="Times New Roman" w:cs="Times New Roman"/>
          <w:color w:val="000000" w:themeColor="text1"/>
        </w:rPr>
      </w:pPr>
      <w:r>
        <w:rPr>
          <w:rFonts w:ascii="Times New Roman" w:hAnsi="Times New Roman" w:cs="Times New Roman"/>
          <w:color w:val="000000" w:themeColor="text1"/>
        </w:rPr>
        <w:t xml:space="preserve">Meeting with confectioner industry in Hattar industrial estate was planned in last week of January which got postponed due to non-availability of the concerned businessmen.  </w:t>
      </w:r>
    </w:p>
    <w:p w:rsidR="002E1D52" w:rsidRPr="007E5B8D" w:rsidRDefault="007E5B8D" w:rsidP="007E5B8D">
      <w:pPr>
        <w:rPr>
          <w:b/>
          <w:color w:val="000000" w:themeColor="text1"/>
        </w:rPr>
      </w:pPr>
      <w:r w:rsidRPr="007E5B8D">
        <w:rPr>
          <w:b/>
          <w:color w:val="000000" w:themeColor="text1"/>
        </w:rPr>
        <w:t>Take Away:</w:t>
      </w:r>
    </w:p>
    <w:p w:rsidR="007E5B8D" w:rsidRPr="007E5B8D" w:rsidRDefault="00736ED4" w:rsidP="007E5B8D">
      <w:pPr>
        <w:rPr>
          <w:color w:val="000000" w:themeColor="text1"/>
        </w:rPr>
      </w:pPr>
      <w:r>
        <w:rPr>
          <w:color w:val="000000" w:themeColor="text1"/>
        </w:rPr>
        <w:t xml:space="preserve">Confectionery is facing issues due to increase in sugar prices and their concern is of market diversification. </w:t>
      </w:r>
      <w:r w:rsidR="007E5B8D" w:rsidRPr="007E5B8D">
        <w:rPr>
          <w:color w:val="000000" w:themeColor="text1"/>
        </w:rPr>
        <w:t>Sugar sector is suffering a lot due to decrease in cultivation area and crop selling by farmers for gur (jaggery) sector. Exports have been zero because production is way lower than capacity of mills. In confectionery loss and strictness from Government side led to shutting down of industry, only 1 such industry still functional in Peshawar region which deals in domestic production.</w:t>
      </w:r>
    </w:p>
    <w:p w:rsidR="0044352F" w:rsidRPr="007E5B8D" w:rsidRDefault="00007045" w:rsidP="0044352F">
      <w:pPr>
        <w:pStyle w:val="NoSpacing"/>
        <w:ind w:left="10800"/>
        <w:jc w:val="center"/>
        <w:rPr>
          <w:rFonts w:ascii="Times New Roman" w:hAnsi="Times New Roman" w:cs="Times New Roman"/>
          <w:b/>
          <w:color w:val="000000" w:themeColor="text1"/>
        </w:rPr>
      </w:pPr>
      <w:r w:rsidRPr="007E5B8D">
        <w:rPr>
          <w:rFonts w:ascii="Times New Roman" w:hAnsi="Times New Roman" w:cs="Times New Roman"/>
          <w:b/>
          <w:color w:val="000000" w:themeColor="text1"/>
        </w:rPr>
        <w:t>Kinza Afsar</w:t>
      </w:r>
    </w:p>
    <w:p w:rsidR="00007045" w:rsidRPr="007E5B8D" w:rsidRDefault="00007045" w:rsidP="00007045">
      <w:pPr>
        <w:pStyle w:val="NoSpacing"/>
        <w:ind w:left="10800"/>
        <w:jc w:val="center"/>
        <w:rPr>
          <w:rFonts w:ascii="Times New Roman" w:hAnsi="Times New Roman" w:cs="Times New Roman"/>
          <w:b/>
          <w:color w:val="000000" w:themeColor="text1"/>
        </w:rPr>
      </w:pPr>
      <w:r w:rsidRPr="007E5B8D">
        <w:rPr>
          <w:rFonts w:ascii="Times New Roman" w:hAnsi="Times New Roman" w:cs="Times New Roman"/>
          <w:b/>
          <w:color w:val="000000" w:themeColor="text1"/>
        </w:rPr>
        <w:t>Assistant Director</w:t>
      </w:r>
    </w:p>
    <w:p w:rsidR="00007045" w:rsidRPr="007E5B8D" w:rsidRDefault="00007045" w:rsidP="00007045">
      <w:pPr>
        <w:pStyle w:val="NoSpacing"/>
        <w:ind w:left="10800"/>
        <w:jc w:val="center"/>
        <w:rPr>
          <w:rFonts w:ascii="Times New Roman" w:hAnsi="Times New Roman" w:cs="Times New Roman"/>
          <w:b/>
          <w:color w:val="000000" w:themeColor="text1"/>
        </w:rPr>
      </w:pPr>
      <w:r w:rsidRPr="007E5B8D">
        <w:rPr>
          <w:rFonts w:ascii="Times New Roman" w:hAnsi="Times New Roman" w:cs="Times New Roman"/>
          <w:b/>
          <w:color w:val="000000" w:themeColor="text1"/>
        </w:rPr>
        <w:t xml:space="preserve">TDAP, </w:t>
      </w:r>
      <w:r w:rsidR="00C946B0">
        <w:rPr>
          <w:rFonts w:ascii="Times New Roman" w:hAnsi="Times New Roman" w:cs="Times New Roman"/>
          <w:b/>
          <w:color w:val="000000" w:themeColor="text1"/>
        </w:rPr>
        <w:t>Abbottabad</w:t>
      </w:r>
    </w:p>
    <w:p w:rsidR="0044352F" w:rsidRPr="007E5B8D" w:rsidRDefault="0044352F">
      <w:pPr>
        <w:pStyle w:val="NoSpacing"/>
        <w:ind w:left="10800"/>
        <w:jc w:val="center"/>
        <w:rPr>
          <w:color w:val="000000" w:themeColor="text1"/>
        </w:rPr>
      </w:pPr>
    </w:p>
    <w:p w:rsidR="00B06AB3" w:rsidRPr="007E5B8D" w:rsidRDefault="00B06AB3">
      <w:pPr>
        <w:pStyle w:val="NoSpacing"/>
        <w:ind w:left="10800"/>
        <w:jc w:val="center"/>
        <w:rPr>
          <w:color w:val="000000" w:themeColor="text1"/>
        </w:rPr>
      </w:pPr>
    </w:p>
    <w:p w:rsidR="00370B4F" w:rsidRPr="007E5B8D" w:rsidRDefault="00370B4F" w:rsidP="00B06AB3">
      <w:pPr>
        <w:tabs>
          <w:tab w:val="left" w:pos="991"/>
        </w:tabs>
        <w:rPr>
          <w:color w:val="000000" w:themeColor="text1"/>
        </w:rPr>
        <w:sectPr w:rsidR="00370B4F" w:rsidRPr="007E5B8D" w:rsidSect="00B06AB3">
          <w:pgSz w:w="15840" w:h="12240" w:orient="landscape"/>
          <w:pgMar w:top="547" w:right="446" w:bottom="274" w:left="547" w:header="720" w:footer="720" w:gutter="0"/>
          <w:cols w:space="720"/>
          <w:docGrid w:linePitch="360"/>
        </w:sectPr>
      </w:pPr>
    </w:p>
    <w:p w:rsidR="00B06AB3" w:rsidRPr="007E5B8D" w:rsidRDefault="005F5214" w:rsidP="00B06AB3">
      <w:pPr>
        <w:tabs>
          <w:tab w:val="left" w:pos="991"/>
        </w:tabs>
        <w:rPr>
          <w:color w:val="000000" w:themeColor="text1"/>
        </w:rPr>
      </w:pPr>
      <w:r w:rsidRPr="007E5B8D">
        <w:rPr>
          <w:noProof/>
          <w:color w:val="000000" w:themeColor="text1"/>
          <w:lang w:val="en-US"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5796915</wp:posOffset>
                </wp:positionH>
                <wp:positionV relativeFrom="paragraph">
                  <wp:posOffset>-717550</wp:posOffset>
                </wp:positionV>
                <wp:extent cx="786765" cy="255270"/>
                <wp:effectExtent l="0" t="635"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8C4" w:rsidRPr="002838C4" w:rsidRDefault="002838C4" w:rsidP="002838C4">
                            <w:pPr>
                              <w:rPr>
                                <w:rFonts w:ascii="Times New Roman" w:hAnsi="Times New Roman" w:cs="Times New Roman"/>
                                <w:b/>
                              </w:rPr>
                            </w:pPr>
                            <w:r w:rsidRPr="002838C4">
                              <w:rPr>
                                <w:rFonts w:ascii="Times New Roman" w:hAnsi="Times New Roman" w:cs="Times New Roman"/>
                                <w:b/>
                              </w:rPr>
                              <w:t>PART-I</w:t>
                            </w:r>
                            <w:r>
                              <w:rPr>
                                <w:rFonts w:ascii="Times New Roman" w:hAnsi="Times New Roman" w:cs="Times New Roman"/>
                                <w:b/>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6.45pt;margin-top:-56.5pt;width:61.9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" stroked="f">
                <v:textbox>
                  <w:txbxContent>
                    <w:p w:rsidR="002838C4" w:rsidRPr="002838C4" w:rsidRDefault="002838C4" w:rsidP="002838C4">
                      <w:pPr>
                        <w:rPr>
                          <w:rFonts w:ascii="Times New Roman" w:hAnsi="Times New Roman" w:cs="Times New Roman"/>
                          <w:b/>
                        </w:rPr>
                      </w:pPr>
                      <w:r w:rsidRPr="002838C4">
                        <w:rPr>
                          <w:rFonts w:ascii="Times New Roman" w:hAnsi="Times New Roman" w:cs="Times New Roman"/>
                          <w:b/>
                        </w:rPr>
                        <w:t>PART-I</w:t>
                      </w:r>
                      <w:r>
                        <w:rPr>
                          <w:rFonts w:ascii="Times New Roman" w:hAnsi="Times New Roman" w:cs="Times New Roman"/>
                          <w:b/>
                        </w:rPr>
                        <w:t>I</w:t>
                      </w:r>
                    </w:p>
                  </w:txbxContent>
                </v:textbox>
              </v:shape>
            </w:pict>
          </mc:Fallback>
        </mc:AlternateContent>
      </w:r>
    </w:p>
    <w:p w:rsidR="00C72003" w:rsidRPr="007E5B8D" w:rsidRDefault="00C72003" w:rsidP="00C72003">
      <w:pPr>
        <w:tabs>
          <w:tab w:val="left" w:pos="991"/>
        </w:tabs>
        <w:jc w:val="center"/>
        <w:rPr>
          <w:color w:val="000000" w:themeColor="text1"/>
        </w:rPr>
      </w:pPr>
      <w:r w:rsidRPr="007E5B8D">
        <w:rPr>
          <w:rFonts w:ascii="Times New Roman" w:hAnsi="Times New Roman" w:cs="Times New Roman"/>
          <w:b/>
          <w:color w:val="000000" w:themeColor="text1"/>
          <w:sz w:val="32"/>
          <w:szCs w:val="32"/>
          <w:u w:val="single"/>
        </w:rPr>
        <w:t xml:space="preserve">MONTHLY ACTIVITY REPORT – </w:t>
      </w:r>
      <w:r w:rsidR="00891716">
        <w:rPr>
          <w:rFonts w:ascii="Times New Roman" w:hAnsi="Times New Roman" w:cs="Times New Roman"/>
          <w:b/>
          <w:color w:val="000000" w:themeColor="text1"/>
          <w:sz w:val="32"/>
          <w:szCs w:val="32"/>
          <w:u w:val="single"/>
        </w:rPr>
        <w:t>(</w:t>
      </w:r>
      <w:r w:rsidR="00A47ECE">
        <w:rPr>
          <w:rFonts w:ascii="Times New Roman" w:hAnsi="Times New Roman" w:cs="Times New Roman"/>
          <w:b/>
          <w:color w:val="000000" w:themeColor="text1"/>
          <w:sz w:val="32"/>
          <w:szCs w:val="32"/>
          <w:u w:val="single"/>
        </w:rPr>
        <w:t>January</w:t>
      </w:r>
      <w:r w:rsidR="00891716">
        <w:rPr>
          <w:rFonts w:ascii="Times New Roman" w:hAnsi="Times New Roman" w:cs="Times New Roman"/>
          <w:b/>
          <w:color w:val="000000" w:themeColor="text1"/>
          <w:sz w:val="32"/>
          <w:szCs w:val="32"/>
          <w:u w:val="single"/>
        </w:rPr>
        <w:t xml:space="preserve">, </w:t>
      </w:r>
      <w:r w:rsidR="00A47ECE">
        <w:rPr>
          <w:rFonts w:ascii="Times New Roman" w:hAnsi="Times New Roman" w:cs="Times New Roman"/>
          <w:b/>
          <w:color w:val="000000" w:themeColor="text1"/>
          <w:sz w:val="32"/>
          <w:szCs w:val="32"/>
          <w:u w:val="single"/>
        </w:rPr>
        <w:t>2021</w:t>
      </w:r>
      <w:r w:rsidR="00891716">
        <w:rPr>
          <w:rFonts w:ascii="Times New Roman" w:hAnsi="Times New Roman" w:cs="Times New Roman"/>
          <w:b/>
          <w:color w:val="000000" w:themeColor="text1"/>
          <w:sz w:val="32"/>
          <w:szCs w:val="32"/>
          <w:u w:val="single"/>
        </w:rPr>
        <w:t>)</w:t>
      </w:r>
    </w:p>
    <w:p w:rsidR="00917F25" w:rsidRPr="007E5B8D" w:rsidRDefault="00917F25" w:rsidP="00917F25">
      <w:pPr>
        <w:pStyle w:val="NoSpacing"/>
        <w:rPr>
          <w:color w:val="000000" w:themeColor="text1"/>
        </w:rPr>
      </w:pPr>
    </w:p>
    <w:p w:rsidR="002A0C61" w:rsidRPr="007E5B8D" w:rsidRDefault="002A0C61" w:rsidP="002A0C61">
      <w:pPr>
        <w:rPr>
          <w:rFonts w:ascii="Times New Roman" w:hAnsi="Times New Roman" w:cs="Times New Roman"/>
          <w:b/>
          <w:color w:val="000000" w:themeColor="text1"/>
          <w:sz w:val="24"/>
          <w:szCs w:val="24"/>
        </w:rPr>
      </w:pPr>
      <w:r w:rsidRPr="007E5B8D">
        <w:rPr>
          <w:rFonts w:ascii="Times New Roman" w:hAnsi="Times New Roman" w:cs="Times New Roman"/>
          <w:b/>
          <w:color w:val="000000" w:themeColor="text1"/>
          <w:sz w:val="24"/>
          <w:szCs w:val="24"/>
        </w:rPr>
        <w:t>Name and Designation of Officer:</w:t>
      </w:r>
      <w:r w:rsidRPr="007E5B8D">
        <w:rPr>
          <w:rFonts w:ascii="Times New Roman" w:hAnsi="Times New Roman" w:cs="Times New Roman"/>
          <w:b/>
          <w:color w:val="000000" w:themeColor="text1"/>
          <w:sz w:val="24"/>
          <w:szCs w:val="24"/>
        </w:rPr>
        <w:tab/>
      </w:r>
      <w:r w:rsidR="00A47ECE">
        <w:rPr>
          <w:rFonts w:ascii="Times New Roman" w:hAnsi="Times New Roman" w:cs="Times New Roman"/>
          <w:b/>
          <w:color w:val="000000" w:themeColor="text1"/>
          <w:sz w:val="24"/>
          <w:szCs w:val="24"/>
        </w:rPr>
        <w:t>KINZA AFSAR, AD, TDAP Abbottabad</w:t>
      </w:r>
    </w:p>
    <w:p w:rsidR="00C72003" w:rsidRPr="007E5B8D" w:rsidRDefault="00C72003" w:rsidP="00917F25">
      <w:pPr>
        <w:pStyle w:val="NoSpacing"/>
        <w:rPr>
          <w:color w:val="000000" w:themeColor="text1"/>
        </w:rPr>
      </w:pPr>
    </w:p>
    <w:tbl>
      <w:tblPr>
        <w:tblStyle w:val="TableGrid"/>
        <w:tblW w:w="5126" w:type="pct"/>
        <w:tblLook w:val="04A0" w:firstRow="1" w:lastRow="0" w:firstColumn="1" w:lastColumn="0" w:noHBand="0" w:noVBand="1"/>
      </w:tblPr>
      <w:tblGrid>
        <w:gridCol w:w="736"/>
        <w:gridCol w:w="3365"/>
        <w:gridCol w:w="5485"/>
      </w:tblGrid>
      <w:tr w:rsidR="007E5B8D" w:rsidRPr="007E5B8D" w:rsidTr="007E5B8D">
        <w:tc>
          <w:tcPr>
            <w:tcW w:w="384" w:type="pct"/>
          </w:tcPr>
          <w:p w:rsidR="00C72003" w:rsidRPr="007E5B8D" w:rsidRDefault="00062244" w:rsidP="00AB5959">
            <w:pPr>
              <w:jc w:val="center"/>
              <w:rPr>
                <w:rFonts w:ascii="Times New Roman" w:hAnsi="Times New Roman" w:cs="Times New Roman"/>
                <w:b/>
                <w:color w:val="000000" w:themeColor="text1"/>
                <w:sz w:val="24"/>
                <w:szCs w:val="24"/>
              </w:rPr>
            </w:pPr>
            <w:r w:rsidRPr="007E5B8D">
              <w:rPr>
                <w:rFonts w:ascii="Times New Roman" w:hAnsi="Times New Roman" w:cs="Times New Roman"/>
                <w:b/>
                <w:color w:val="000000" w:themeColor="text1"/>
                <w:sz w:val="24"/>
                <w:szCs w:val="24"/>
              </w:rPr>
              <w:t>1</w:t>
            </w:r>
          </w:p>
        </w:tc>
        <w:tc>
          <w:tcPr>
            <w:tcW w:w="1755" w:type="pct"/>
          </w:tcPr>
          <w:p w:rsidR="00C72003" w:rsidRPr="007E5B8D" w:rsidRDefault="00C72003" w:rsidP="00017A46">
            <w:pPr>
              <w:rPr>
                <w:rFonts w:ascii="Times New Roman" w:hAnsi="Times New Roman" w:cs="Times New Roman"/>
                <w:b/>
                <w:color w:val="000000" w:themeColor="text1"/>
                <w:sz w:val="24"/>
                <w:szCs w:val="24"/>
              </w:rPr>
            </w:pPr>
            <w:r w:rsidRPr="007E5B8D">
              <w:rPr>
                <w:rFonts w:ascii="Times New Roman" w:hAnsi="Times New Roman" w:cs="Times New Roman"/>
                <w:b/>
                <w:color w:val="000000" w:themeColor="text1"/>
                <w:sz w:val="24"/>
                <w:szCs w:val="24"/>
              </w:rPr>
              <w:t>WORK ASSIGNED BY TDAP, ISLAMABAD DIRECTORATE :</w:t>
            </w:r>
          </w:p>
          <w:p w:rsidR="004573CA" w:rsidRPr="007E5B8D" w:rsidRDefault="004573CA" w:rsidP="00017A46">
            <w:pPr>
              <w:rPr>
                <w:rFonts w:ascii="Times New Roman" w:hAnsi="Times New Roman" w:cs="Times New Roman"/>
                <w:b/>
                <w:color w:val="000000" w:themeColor="text1"/>
                <w:sz w:val="24"/>
                <w:szCs w:val="24"/>
              </w:rPr>
            </w:pPr>
          </w:p>
          <w:p w:rsidR="004573CA" w:rsidRPr="007E5B8D" w:rsidRDefault="004573CA" w:rsidP="00062244">
            <w:pPr>
              <w:rPr>
                <w:rFonts w:ascii="Times New Roman" w:hAnsi="Times New Roman" w:cs="Times New Roman"/>
                <w:b/>
                <w:color w:val="000000" w:themeColor="text1"/>
                <w:sz w:val="24"/>
                <w:szCs w:val="24"/>
              </w:rPr>
            </w:pPr>
          </w:p>
        </w:tc>
        <w:tc>
          <w:tcPr>
            <w:tcW w:w="2861" w:type="pct"/>
          </w:tcPr>
          <w:p w:rsidR="00C946B0" w:rsidRDefault="00007045" w:rsidP="00007045">
            <w:pPr>
              <w:rPr>
                <w:rFonts w:ascii="Times New Roman" w:hAnsi="Times New Roman" w:cs="Times New Roman"/>
                <w:b/>
                <w:noProof/>
                <w:color w:val="000000" w:themeColor="text1"/>
              </w:rPr>
            </w:pPr>
            <w:r w:rsidRPr="007E5B8D">
              <w:rPr>
                <w:rFonts w:ascii="Times New Roman" w:hAnsi="Times New Roman" w:cs="Times New Roman"/>
                <w:b/>
                <w:noProof/>
                <w:color w:val="000000" w:themeColor="text1"/>
              </w:rPr>
              <w:t>Name of Activity</w:t>
            </w:r>
          </w:p>
          <w:p w:rsidR="00891716" w:rsidRDefault="00891716" w:rsidP="00007045">
            <w:pPr>
              <w:rPr>
                <w:rFonts w:ascii="Times New Roman" w:hAnsi="Times New Roman" w:cs="Times New Roman"/>
                <w:b/>
                <w:noProof/>
                <w:color w:val="000000" w:themeColor="text1"/>
              </w:rPr>
            </w:pPr>
          </w:p>
          <w:p w:rsidR="00A47ECE" w:rsidRDefault="00A47ECE" w:rsidP="00891716">
            <w:pPr>
              <w:pStyle w:val="ListParagraph"/>
              <w:numPr>
                <w:ilvl w:val="0"/>
                <w:numId w:val="36"/>
              </w:numPr>
              <w:rPr>
                <w:rFonts w:ascii="Times New Roman" w:hAnsi="Times New Roman" w:cs="Times New Roman"/>
                <w:noProof/>
                <w:color w:val="000000" w:themeColor="text1"/>
              </w:rPr>
            </w:pPr>
            <w:r>
              <w:rPr>
                <w:rFonts w:ascii="Times New Roman" w:hAnsi="Times New Roman" w:cs="Times New Roman"/>
                <w:noProof/>
                <w:color w:val="000000" w:themeColor="text1"/>
              </w:rPr>
              <w:t>Introductory session with executive committee and office bearers of HCCI</w:t>
            </w:r>
          </w:p>
          <w:p w:rsidR="00C946B0" w:rsidRPr="00891716" w:rsidRDefault="00B412FB" w:rsidP="00891716">
            <w:pPr>
              <w:pStyle w:val="ListParagraph"/>
              <w:numPr>
                <w:ilvl w:val="0"/>
                <w:numId w:val="36"/>
              </w:numPr>
              <w:rPr>
                <w:rFonts w:ascii="Times New Roman" w:hAnsi="Times New Roman" w:cs="Times New Roman"/>
                <w:noProof/>
                <w:color w:val="000000" w:themeColor="text1"/>
              </w:rPr>
            </w:pPr>
            <w:r>
              <w:rPr>
                <w:rFonts w:ascii="Times New Roman" w:hAnsi="Times New Roman" w:cs="Times New Roman"/>
                <w:noProof/>
                <w:color w:val="000000" w:themeColor="text1"/>
              </w:rPr>
              <w:t xml:space="preserve">Meeting with </w:t>
            </w:r>
            <w:r w:rsidR="00A47ECE">
              <w:rPr>
                <w:rFonts w:ascii="Times New Roman" w:hAnsi="Times New Roman" w:cs="Times New Roman"/>
                <w:noProof/>
                <w:color w:val="000000" w:themeColor="text1"/>
              </w:rPr>
              <w:t>Steering committee R&amp;D Cell HCCI</w:t>
            </w:r>
            <w:r w:rsidR="00736ED4">
              <w:rPr>
                <w:rFonts w:ascii="Times New Roman" w:hAnsi="Times New Roman" w:cs="Times New Roman"/>
                <w:noProof/>
                <w:color w:val="000000" w:themeColor="text1"/>
              </w:rPr>
              <w:t xml:space="preserve"> regarding current status of</w:t>
            </w:r>
            <w:r w:rsidR="00C946B0" w:rsidRPr="00891716">
              <w:rPr>
                <w:rFonts w:ascii="Times New Roman" w:hAnsi="Times New Roman" w:cs="Times New Roman"/>
                <w:noProof/>
                <w:color w:val="000000" w:themeColor="text1"/>
              </w:rPr>
              <w:t xml:space="preserve"> EDF Project</w:t>
            </w:r>
            <w:r w:rsidR="00736ED4">
              <w:rPr>
                <w:rFonts w:ascii="Times New Roman" w:hAnsi="Times New Roman" w:cs="Times New Roman"/>
                <w:noProof/>
                <w:color w:val="000000" w:themeColor="text1"/>
              </w:rPr>
              <w:t xml:space="preserve"> </w:t>
            </w:r>
            <w:r w:rsidR="00A47ECE">
              <w:rPr>
                <w:rFonts w:ascii="Times New Roman" w:hAnsi="Times New Roman" w:cs="Times New Roman"/>
                <w:noProof/>
                <w:color w:val="000000" w:themeColor="text1"/>
              </w:rPr>
              <w:t>which was attended by AD TDAP Abbottabad, AD (EDF) and DD (Co-signatory) TDAP Islamabad.</w:t>
            </w:r>
          </w:p>
          <w:p w:rsidR="00C946B0" w:rsidRDefault="00A47ECE" w:rsidP="00891716">
            <w:pPr>
              <w:pStyle w:val="ListParagraph"/>
              <w:numPr>
                <w:ilvl w:val="0"/>
                <w:numId w:val="36"/>
              </w:numPr>
              <w:rPr>
                <w:rFonts w:ascii="Times New Roman" w:hAnsi="Times New Roman" w:cs="Times New Roman"/>
                <w:noProof/>
                <w:color w:val="000000" w:themeColor="text1"/>
              </w:rPr>
            </w:pPr>
            <w:r>
              <w:rPr>
                <w:rFonts w:ascii="Times New Roman" w:hAnsi="Times New Roman" w:cs="Times New Roman"/>
                <w:noProof/>
                <w:color w:val="000000" w:themeColor="text1"/>
              </w:rPr>
              <w:t>Introductory session with Abbottabad chamber of commerce and Industry Abbottabad</w:t>
            </w:r>
          </w:p>
          <w:p w:rsidR="00A47ECE" w:rsidRDefault="00A47ECE" w:rsidP="00891716">
            <w:pPr>
              <w:pStyle w:val="ListParagraph"/>
              <w:numPr>
                <w:ilvl w:val="0"/>
                <w:numId w:val="36"/>
              </w:numPr>
              <w:rPr>
                <w:rFonts w:ascii="Times New Roman" w:hAnsi="Times New Roman" w:cs="Times New Roman"/>
                <w:noProof/>
                <w:color w:val="000000" w:themeColor="text1"/>
              </w:rPr>
            </w:pPr>
            <w:r>
              <w:rPr>
                <w:rFonts w:ascii="Times New Roman" w:hAnsi="Times New Roman" w:cs="Times New Roman"/>
                <w:noProof/>
                <w:color w:val="000000" w:themeColor="text1"/>
              </w:rPr>
              <w:t>Meeting with DD Small Industries development board</w:t>
            </w:r>
          </w:p>
          <w:p w:rsidR="00736ED4" w:rsidRPr="00891716" w:rsidRDefault="00736ED4" w:rsidP="00891716">
            <w:pPr>
              <w:pStyle w:val="ListParagraph"/>
              <w:numPr>
                <w:ilvl w:val="0"/>
                <w:numId w:val="36"/>
              </w:numPr>
              <w:rPr>
                <w:rFonts w:ascii="Times New Roman" w:hAnsi="Times New Roman" w:cs="Times New Roman"/>
                <w:noProof/>
                <w:color w:val="000000" w:themeColor="text1"/>
              </w:rPr>
            </w:pPr>
            <w:r>
              <w:rPr>
                <w:rFonts w:ascii="Times New Roman" w:hAnsi="Times New Roman" w:cs="Times New Roman"/>
                <w:noProof/>
                <w:color w:val="000000" w:themeColor="text1"/>
              </w:rPr>
              <w:t>Search for new premisis, in which 4 to 5 buildings were shortlisted to be finalized after visit of Director TDAP Islamabad</w:t>
            </w:r>
          </w:p>
          <w:p w:rsidR="00C946B0" w:rsidRDefault="00A47ECE" w:rsidP="00891716">
            <w:pPr>
              <w:pStyle w:val="ListParagraph"/>
              <w:numPr>
                <w:ilvl w:val="0"/>
                <w:numId w:val="36"/>
              </w:numPr>
              <w:rPr>
                <w:rFonts w:ascii="Times New Roman" w:hAnsi="Times New Roman" w:cs="Times New Roman"/>
                <w:noProof/>
                <w:color w:val="000000" w:themeColor="text1"/>
              </w:rPr>
            </w:pPr>
            <w:r>
              <w:rPr>
                <w:rFonts w:ascii="Times New Roman" w:hAnsi="Times New Roman" w:cs="Times New Roman"/>
                <w:noProof/>
                <w:color w:val="000000" w:themeColor="text1"/>
              </w:rPr>
              <w:t>Dead stock list updated and shared with Islamabad office</w:t>
            </w:r>
          </w:p>
          <w:p w:rsidR="00C946B0" w:rsidRPr="00C946B0" w:rsidRDefault="00A47ECE" w:rsidP="00A47ECE">
            <w:pPr>
              <w:pStyle w:val="ListParagraph"/>
              <w:numPr>
                <w:ilvl w:val="0"/>
                <w:numId w:val="36"/>
              </w:numPr>
              <w:rPr>
                <w:rFonts w:ascii="Times New Roman" w:hAnsi="Times New Roman" w:cs="Times New Roman"/>
                <w:b/>
                <w:noProof/>
                <w:color w:val="000000" w:themeColor="text1"/>
              </w:rPr>
            </w:pPr>
            <w:r>
              <w:rPr>
                <w:rFonts w:ascii="Times New Roman" w:hAnsi="Times New Roman" w:cs="Times New Roman"/>
                <w:noProof/>
                <w:color w:val="000000" w:themeColor="text1"/>
              </w:rPr>
              <w:t>Visit of shortlisted building for office with Director TDAP Islamabad to finalize but owner of finalized building demanded advance and security. So the search started again.</w:t>
            </w:r>
            <w:bookmarkStart w:id="0" w:name="_GoBack"/>
            <w:bookmarkEnd w:id="0"/>
          </w:p>
        </w:tc>
      </w:tr>
      <w:tr w:rsidR="007E5B8D" w:rsidRPr="007E5B8D" w:rsidTr="007E5B8D">
        <w:tc>
          <w:tcPr>
            <w:tcW w:w="384" w:type="pct"/>
          </w:tcPr>
          <w:p w:rsidR="006D19AF" w:rsidRPr="007E5B8D" w:rsidRDefault="00062244" w:rsidP="00AB5959">
            <w:pPr>
              <w:jc w:val="center"/>
              <w:rPr>
                <w:rFonts w:ascii="Times New Roman" w:hAnsi="Times New Roman" w:cs="Times New Roman"/>
                <w:b/>
                <w:color w:val="000000" w:themeColor="text1"/>
                <w:sz w:val="24"/>
                <w:szCs w:val="24"/>
              </w:rPr>
            </w:pPr>
            <w:r w:rsidRPr="007E5B8D">
              <w:rPr>
                <w:rFonts w:ascii="Times New Roman" w:hAnsi="Times New Roman" w:cs="Times New Roman"/>
                <w:b/>
                <w:color w:val="000000" w:themeColor="text1"/>
                <w:sz w:val="24"/>
                <w:szCs w:val="24"/>
              </w:rPr>
              <w:t>2</w:t>
            </w:r>
          </w:p>
        </w:tc>
        <w:tc>
          <w:tcPr>
            <w:tcW w:w="1755" w:type="pct"/>
          </w:tcPr>
          <w:p w:rsidR="006D19AF" w:rsidRPr="007E5B8D" w:rsidRDefault="006D19AF" w:rsidP="00017A46">
            <w:pPr>
              <w:rPr>
                <w:rFonts w:ascii="Times New Roman" w:hAnsi="Times New Roman" w:cs="Times New Roman"/>
                <w:b/>
                <w:color w:val="000000" w:themeColor="text1"/>
                <w:sz w:val="24"/>
                <w:szCs w:val="24"/>
              </w:rPr>
            </w:pPr>
            <w:r w:rsidRPr="007E5B8D">
              <w:rPr>
                <w:rFonts w:ascii="Times New Roman" w:hAnsi="Times New Roman" w:cs="Times New Roman"/>
                <w:b/>
                <w:color w:val="000000" w:themeColor="text1"/>
                <w:sz w:val="24"/>
                <w:szCs w:val="24"/>
              </w:rPr>
              <w:t>WORK ASSIGNE</w:t>
            </w:r>
            <w:r w:rsidR="00007045" w:rsidRPr="007E5B8D">
              <w:rPr>
                <w:rFonts w:ascii="Times New Roman" w:hAnsi="Times New Roman" w:cs="Times New Roman"/>
                <w:b/>
                <w:color w:val="000000" w:themeColor="text1"/>
                <w:sz w:val="24"/>
                <w:szCs w:val="24"/>
              </w:rPr>
              <w:t xml:space="preserve">D BY TDAP, HEADQUATERS KARACHI </w:t>
            </w:r>
          </w:p>
          <w:p w:rsidR="006D19AF" w:rsidRPr="007E5B8D" w:rsidRDefault="006D19AF" w:rsidP="00017A46">
            <w:pPr>
              <w:rPr>
                <w:rFonts w:ascii="Times New Roman" w:hAnsi="Times New Roman" w:cs="Times New Roman"/>
                <w:b/>
                <w:color w:val="000000" w:themeColor="text1"/>
                <w:sz w:val="24"/>
                <w:szCs w:val="24"/>
              </w:rPr>
            </w:pPr>
          </w:p>
          <w:p w:rsidR="006D19AF" w:rsidRPr="007E5B8D" w:rsidRDefault="006D19AF" w:rsidP="00062244">
            <w:pPr>
              <w:rPr>
                <w:rFonts w:ascii="Times New Roman" w:hAnsi="Times New Roman" w:cs="Times New Roman"/>
                <w:b/>
                <w:color w:val="000000" w:themeColor="text1"/>
                <w:sz w:val="24"/>
                <w:szCs w:val="24"/>
                <w:u w:val="single"/>
              </w:rPr>
            </w:pPr>
          </w:p>
        </w:tc>
        <w:tc>
          <w:tcPr>
            <w:tcW w:w="2861" w:type="pct"/>
          </w:tcPr>
          <w:p w:rsidR="007E5B8D" w:rsidRPr="007E5B8D" w:rsidRDefault="00736ED4" w:rsidP="007E5B8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Issues of product submitted for further submission to MoC</w:t>
            </w:r>
          </w:p>
        </w:tc>
      </w:tr>
    </w:tbl>
    <w:p w:rsidR="00C946B0" w:rsidRDefault="00C946B0" w:rsidP="00C946B0">
      <w:pPr>
        <w:pStyle w:val="ListParagraph"/>
        <w:tabs>
          <w:tab w:val="left" w:pos="991"/>
        </w:tabs>
        <w:rPr>
          <w:color w:val="000000" w:themeColor="text1"/>
        </w:rPr>
      </w:pPr>
    </w:p>
    <w:p w:rsidR="00AC6EDE" w:rsidRPr="007E5B8D" w:rsidRDefault="00AC6EDE" w:rsidP="00007045">
      <w:pPr>
        <w:pStyle w:val="NoSpacing"/>
        <w:ind w:left="6300"/>
        <w:rPr>
          <w:rFonts w:ascii="Times New Roman" w:hAnsi="Times New Roman" w:cs="Times New Roman"/>
          <w:b/>
          <w:color w:val="000000" w:themeColor="text1"/>
        </w:rPr>
      </w:pPr>
    </w:p>
    <w:p w:rsidR="00007045" w:rsidRPr="007E5B8D" w:rsidRDefault="00007045" w:rsidP="00AC6EDE">
      <w:pPr>
        <w:pStyle w:val="NoSpacing"/>
        <w:ind w:left="6300"/>
        <w:jc w:val="center"/>
        <w:rPr>
          <w:rFonts w:ascii="Times New Roman" w:hAnsi="Times New Roman" w:cs="Times New Roman"/>
          <w:b/>
          <w:color w:val="000000" w:themeColor="text1"/>
        </w:rPr>
      </w:pPr>
      <w:r w:rsidRPr="007E5B8D">
        <w:rPr>
          <w:rFonts w:ascii="Times New Roman" w:hAnsi="Times New Roman" w:cs="Times New Roman"/>
          <w:b/>
          <w:color w:val="000000" w:themeColor="text1"/>
        </w:rPr>
        <w:t>KINZA AFSAR</w:t>
      </w:r>
    </w:p>
    <w:p w:rsidR="00007045" w:rsidRPr="007E5B8D" w:rsidRDefault="00007045" w:rsidP="00AC6EDE">
      <w:pPr>
        <w:pStyle w:val="NoSpacing"/>
        <w:ind w:left="6300"/>
        <w:jc w:val="center"/>
        <w:rPr>
          <w:rFonts w:ascii="Times New Roman" w:hAnsi="Times New Roman" w:cs="Times New Roman"/>
          <w:color w:val="000000" w:themeColor="text1"/>
        </w:rPr>
      </w:pPr>
      <w:r w:rsidRPr="007E5B8D">
        <w:rPr>
          <w:rFonts w:ascii="Times New Roman" w:hAnsi="Times New Roman" w:cs="Times New Roman"/>
          <w:color w:val="000000" w:themeColor="text1"/>
        </w:rPr>
        <w:t>Assistant Director</w:t>
      </w:r>
    </w:p>
    <w:p w:rsidR="00007045" w:rsidRPr="007E5B8D" w:rsidRDefault="00891716" w:rsidP="00AC6EDE">
      <w:pPr>
        <w:pStyle w:val="NoSpacing"/>
        <w:ind w:left="6300"/>
        <w:jc w:val="center"/>
        <w:rPr>
          <w:rFonts w:ascii="Times New Roman" w:hAnsi="Times New Roman" w:cs="Times New Roman"/>
          <w:color w:val="000000" w:themeColor="text1"/>
        </w:rPr>
      </w:pPr>
      <w:r>
        <w:rPr>
          <w:rFonts w:ascii="Times New Roman" w:hAnsi="Times New Roman" w:cs="Times New Roman"/>
          <w:color w:val="000000" w:themeColor="text1"/>
        </w:rPr>
        <w:t>TDAP Abbottabad</w:t>
      </w:r>
    </w:p>
    <w:sectPr w:rsidR="00007045" w:rsidRPr="007E5B8D" w:rsidSect="00DD7A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310" w:rsidRDefault="00E07310" w:rsidP="002838C4">
      <w:pPr>
        <w:spacing w:after="0" w:line="240" w:lineRule="auto"/>
      </w:pPr>
      <w:r>
        <w:separator/>
      </w:r>
    </w:p>
  </w:endnote>
  <w:endnote w:type="continuationSeparator" w:id="0">
    <w:p w:rsidR="00E07310" w:rsidRDefault="00E07310" w:rsidP="0028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310" w:rsidRDefault="00E07310" w:rsidP="002838C4">
      <w:pPr>
        <w:spacing w:after="0" w:line="240" w:lineRule="auto"/>
      </w:pPr>
      <w:r>
        <w:separator/>
      </w:r>
    </w:p>
  </w:footnote>
  <w:footnote w:type="continuationSeparator" w:id="0">
    <w:p w:rsidR="00E07310" w:rsidRDefault="00E07310" w:rsidP="00283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252"/>
    <w:multiLevelType w:val="hybridMultilevel"/>
    <w:tmpl w:val="909C56B2"/>
    <w:lvl w:ilvl="0" w:tplc="8990EAB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7A61249"/>
    <w:multiLevelType w:val="hybridMultilevel"/>
    <w:tmpl w:val="96CEE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F722A"/>
    <w:multiLevelType w:val="hybridMultilevel"/>
    <w:tmpl w:val="4F8AD93A"/>
    <w:lvl w:ilvl="0" w:tplc="EDB85BA6">
      <w:start w:val="1"/>
      <w:numFmt w:val="upperLetter"/>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 w15:restartNumberingAfterBreak="0">
    <w:nsid w:val="0DA53739"/>
    <w:multiLevelType w:val="hybridMultilevel"/>
    <w:tmpl w:val="7A8A87AA"/>
    <w:lvl w:ilvl="0" w:tplc="F7D2FE62">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E5820"/>
    <w:multiLevelType w:val="hybridMultilevel"/>
    <w:tmpl w:val="2F9E438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57BF7"/>
    <w:multiLevelType w:val="hybridMultilevel"/>
    <w:tmpl w:val="E910B3EE"/>
    <w:lvl w:ilvl="0" w:tplc="4D24D0C0">
      <w:start w:val="1"/>
      <w:numFmt w:val="lowerRoman"/>
      <w:lvlText w:val="%1."/>
      <w:lvlJc w:val="left"/>
      <w:pPr>
        <w:ind w:left="861"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0EDD70A8"/>
    <w:multiLevelType w:val="hybridMultilevel"/>
    <w:tmpl w:val="ED08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757D8"/>
    <w:multiLevelType w:val="hybridMultilevel"/>
    <w:tmpl w:val="902A1022"/>
    <w:lvl w:ilvl="0" w:tplc="BDA01A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96A15"/>
    <w:multiLevelType w:val="hybridMultilevel"/>
    <w:tmpl w:val="7EB45EC8"/>
    <w:lvl w:ilvl="0" w:tplc="651E8FD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A0C4C"/>
    <w:multiLevelType w:val="hybridMultilevel"/>
    <w:tmpl w:val="DFD45D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901883"/>
    <w:multiLevelType w:val="hybridMultilevel"/>
    <w:tmpl w:val="BF34E684"/>
    <w:lvl w:ilvl="0" w:tplc="08BA4C6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61154"/>
    <w:multiLevelType w:val="hybridMultilevel"/>
    <w:tmpl w:val="EA2E6D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B3420"/>
    <w:multiLevelType w:val="hybridMultilevel"/>
    <w:tmpl w:val="BF64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27DBB"/>
    <w:multiLevelType w:val="hybridMultilevel"/>
    <w:tmpl w:val="94AE4B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D34E5"/>
    <w:multiLevelType w:val="hybridMultilevel"/>
    <w:tmpl w:val="7A769562"/>
    <w:lvl w:ilvl="0" w:tplc="6F6C0D02">
      <w:start w:val="1"/>
      <w:numFmt w:val="decimal"/>
      <w:lvlText w:val="%1."/>
      <w:lvlJc w:val="left"/>
      <w:pPr>
        <w:ind w:left="766" w:hanging="360"/>
      </w:pPr>
      <w:rPr>
        <w:color w:val="000000" w:themeColor="text1"/>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5" w15:restartNumberingAfterBreak="0">
    <w:nsid w:val="2D7F10CA"/>
    <w:multiLevelType w:val="hybridMultilevel"/>
    <w:tmpl w:val="44D88D3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70300"/>
    <w:multiLevelType w:val="hybridMultilevel"/>
    <w:tmpl w:val="54803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7047C9"/>
    <w:multiLevelType w:val="hybridMultilevel"/>
    <w:tmpl w:val="1FBE2E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031FC"/>
    <w:multiLevelType w:val="hybridMultilevel"/>
    <w:tmpl w:val="26BAF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377CE"/>
    <w:multiLevelType w:val="hybridMultilevel"/>
    <w:tmpl w:val="FC749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F544E"/>
    <w:multiLevelType w:val="hybridMultilevel"/>
    <w:tmpl w:val="E63C1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A61A80"/>
    <w:multiLevelType w:val="hybridMultilevel"/>
    <w:tmpl w:val="E910B3EE"/>
    <w:lvl w:ilvl="0" w:tplc="4D24D0C0">
      <w:start w:val="1"/>
      <w:numFmt w:val="lowerRoman"/>
      <w:lvlText w:val="%1."/>
      <w:lvlJc w:val="left"/>
      <w:pPr>
        <w:ind w:left="861"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15:restartNumberingAfterBreak="0">
    <w:nsid w:val="64932C46"/>
    <w:multiLevelType w:val="hybridMultilevel"/>
    <w:tmpl w:val="6D46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45DFB"/>
    <w:multiLevelType w:val="hybridMultilevel"/>
    <w:tmpl w:val="44D88D3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C223C"/>
    <w:multiLevelType w:val="hybridMultilevel"/>
    <w:tmpl w:val="E910B3EE"/>
    <w:lvl w:ilvl="0" w:tplc="4D24D0C0">
      <w:start w:val="1"/>
      <w:numFmt w:val="lowerRoman"/>
      <w:lvlText w:val="%1."/>
      <w:lvlJc w:val="left"/>
      <w:pPr>
        <w:ind w:left="861"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5" w15:restartNumberingAfterBreak="0">
    <w:nsid w:val="6B3C22B0"/>
    <w:multiLevelType w:val="hybridMultilevel"/>
    <w:tmpl w:val="C3FA04BA"/>
    <w:lvl w:ilvl="0" w:tplc="66684446">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6B8D6061"/>
    <w:multiLevelType w:val="hybridMultilevel"/>
    <w:tmpl w:val="E910B3EE"/>
    <w:lvl w:ilvl="0" w:tplc="4D24D0C0">
      <w:start w:val="1"/>
      <w:numFmt w:val="lowerRoman"/>
      <w:lvlText w:val="%1."/>
      <w:lvlJc w:val="left"/>
      <w:pPr>
        <w:ind w:left="861"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7" w15:restartNumberingAfterBreak="0">
    <w:nsid w:val="6C293036"/>
    <w:multiLevelType w:val="hybridMultilevel"/>
    <w:tmpl w:val="8A0C712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F97237"/>
    <w:multiLevelType w:val="hybridMultilevel"/>
    <w:tmpl w:val="083890A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B87B9D"/>
    <w:multiLevelType w:val="hybridMultilevel"/>
    <w:tmpl w:val="54803D9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0" w15:restartNumberingAfterBreak="0">
    <w:nsid w:val="77802CC0"/>
    <w:multiLevelType w:val="hybridMultilevel"/>
    <w:tmpl w:val="692633E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5649C"/>
    <w:multiLevelType w:val="hybridMultilevel"/>
    <w:tmpl w:val="1D0EE298"/>
    <w:lvl w:ilvl="0" w:tplc="430EFBE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3F7FA2"/>
    <w:multiLevelType w:val="hybridMultilevel"/>
    <w:tmpl w:val="30267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610066"/>
    <w:multiLevelType w:val="hybridMultilevel"/>
    <w:tmpl w:val="1FBE2E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F42215"/>
    <w:multiLevelType w:val="hybridMultilevel"/>
    <w:tmpl w:val="A7E44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DC72A1"/>
    <w:multiLevelType w:val="hybridMultilevel"/>
    <w:tmpl w:val="909C56B2"/>
    <w:lvl w:ilvl="0" w:tplc="8990EABA">
      <w:start w:val="1"/>
      <w:numFmt w:val="upperLetter"/>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num w:numId="1">
    <w:abstractNumId w:val="30"/>
  </w:num>
  <w:num w:numId="2">
    <w:abstractNumId w:val="22"/>
  </w:num>
  <w:num w:numId="3">
    <w:abstractNumId w:val="6"/>
  </w:num>
  <w:num w:numId="4">
    <w:abstractNumId w:val="29"/>
  </w:num>
  <w:num w:numId="5">
    <w:abstractNumId w:val="31"/>
  </w:num>
  <w:num w:numId="6">
    <w:abstractNumId w:val="4"/>
  </w:num>
  <w:num w:numId="7">
    <w:abstractNumId w:val="27"/>
  </w:num>
  <w:num w:numId="8">
    <w:abstractNumId w:val="28"/>
  </w:num>
  <w:num w:numId="9">
    <w:abstractNumId w:val="13"/>
  </w:num>
  <w:num w:numId="10">
    <w:abstractNumId w:val="16"/>
  </w:num>
  <w:num w:numId="11">
    <w:abstractNumId w:val="14"/>
  </w:num>
  <w:num w:numId="12">
    <w:abstractNumId w:val="15"/>
  </w:num>
  <w:num w:numId="13">
    <w:abstractNumId w:val="17"/>
  </w:num>
  <w:num w:numId="14">
    <w:abstractNumId w:val="23"/>
  </w:num>
  <w:num w:numId="15">
    <w:abstractNumId w:val="33"/>
  </w:num>
  <w:num w:numId="16">
    <w:abstractNumId w:val="10"/>
  </w:num>
  <w:num w:numId="17">
    <w:abstractNumId w:val="11"/>
  </w:num>
  <w:num w:numId="18">
    <w:abstractNumId w:val="1"/>
  </w:num>
  <w:num w:numId="19">
    <w:abstractNumId w:val="12"/>
  </w:num>
  <w:num w:numId="20">
    <w:abstractNumId w:val="3"/>
  </w:num>
  <w:num w:numId="21">
    <w:abstractNumId w:val="18"/>
  </w:num>
  <w:num w:numId="22">
    <w:abstractNumId w:val="34"/>
  </w:num>
  <w:num w:numId="23">
    <w:abstractNumId w:val="32"/>
  </w:num>
  <w:num w:numId="24">
    <w:abstractNumId w:val="9"/>
  </w:num>
  <w:num w:numId="25">
    <w:abstractNumId w:val="0"/>
  </w:num>
  <w:num w:numId="26">
    <w:abstractNumId w:val="24"/>
  </w:num>
  <w:num w:numId="27">
    <w:abstractNumId w:val="35"/>
  </w:num>
  <w:num w:numId="28">
    <w:abstractNumId w:val="26"/>
  </w:num>
  <w:num w:numId="29">
    <w:abstractNumId w:val="25"/>
  </w:num>
  <w:num w:numId="30">
    <w:abstractNumId w:val="7"/>
  </w:num>
  <w:num w:numId="31">
    <w:abstractNumId w:val="2"/>
  </w:num>
  <w:num w:numId="32">
    <w:abstractNumId w:val="5"/>
  </w:num>
  <w:num w:numId="33">
    <w:abstractNumId w:val="21"/>
  </w:num>
  <w:num w:numId="34">
    <w:abstractNumId w:val="19"/>
  </w:num>
  <w:num w:numId="35">
    <w:abstractNumId w:val="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20"/>
    <w:rsid w:val="00003B72"/>
    <w:rsid w:val="00005D0E"/>
    <w:rsid w:val="00007045"/>
    <w:rsid w:val="0001276D"/>
    <w:rsid w:val="000305BC"/>
    <w:rsid w:val="00040FE1"/>
    <w:rsid w:val="00053794"/>
    <w:rsid w:val="00062244"/>
    <w:rsid w:val="00106F9B"/>
    <w:rsid w:val="00141CA1"/>
    <w:rsid w:val="00142CC0"/>
    <w:rsid w:val="0016439F"/>
    <w:rsid w:val="00181445"/>
    <w:rsid w:val="001823C5"/>
    <w:rsid w:val="001A31F4"/>
    <w:rsid w:val="001B4024"/>
    <w:rsid w:val="001C036E"/>
    <w:rsid w:val="001D3AF6"/>
    <w:rsid w:val="001F3C2B"/>
    <w:rsid w:val="00231B5C"/>
    <w:rsid w:val="00267E20"/>
    <w:rsid w:val="002838C4"/>
    <w:rsid w:val="002913A8"/>
    <w:rsid w:val="002A02F3"/>
    <w:rsid w:val="002A0C61"/>
    <w:rsid w:val="002A6A19"/>
    <w:rsid w:val="002C55A7"/>
    <w:rsid w:val="002E1D52"/>
    <w:rsid w:val="00301FCD"/>
    <w:rsid w:val="00343385"/>
    <w:rsid w:val="00343DEA"/>
    <w:rsid w:val="00362A20"/>
    <w:rsid w:val="00370B4F"/>
    <w:rsid w:val="00375C6B"/>
    <w:rsid w:val="00387060"/>
    <w:rsid w:val="003A0D2F"/>
    <w:rsid w:val="0040436E"/>
    <w:rsid w:val="004110EA"/>
    <w:rsid w:val="0044352F"/>
    <w:rsid w:val="0045388F"/>
    <w:rsid w:val="004573CA"/>
    <w:rsid w:val="004A3556"/>
    <w:rsid w:val="004B33D7"/>
    <w:rsid w:val="004C484E"/>
    <w:rsid w:val="004F444F"/>
    <w:rsid w:val="00502588"/>
    <w:rsid w:val="00511C6B"/>
    <w:rsid w:val="005353A4"/>
    <w:rsid w:val="00592055"/>
    <w:rsid w:val="005C11D0"/>
    <w:rsid w:val="005C7E27"/>
    <w:rsid w:val="005E6B68"/>
    <w:rsid w:val="005F5214"/>
    <w:rsid w:val="006057C4"/>
    <w:rsid w:val="00631B22"/>
    <w:rsid w:val="00643F02"/>
    <w:rsid w:val="006D19AF"/>
    <w:rsid w:val="00707B53"/>
    <w:rsid w:val="0072780B"/>
    <w:rsid w:val="00727C08"/>
    <w:rsid w:val="00736ED4"/>
    <w:rsid w:val="00740699"/>
    <w:rsid w:val="007A25C2"/>
    <w:rsid w:val="007C54A3"/>
    <w:rsid w:val="007E5B8D"/>
    <w:rsid w:val="007F4629"/>
    <w:rsid w:val="00823957"/>
    <w:rsid w:val="00835FC3"/>
    <w:rsid w:val="00856420"/>
    <w:rsid w:val="008764E5"/>
    <w:rsid w:val="00887D22"/>
    <w:rsid w:val="00891716"/>
    <w:rsid w:val="008E2F4A"/>
    <w:rsid w:val="00917F25"/>
    <w:rsid w:val="00924610"/>
    <w:rsid w:val="00964A73"/>
    <w:rsid w:val="0097239A"/>
    <w:rsid w:val="00992083"/>
    <w:rsid w:val="009A793C"/>
    <w:rsid w:val="009C32D8"/>
    <w:rsid w:val="00A02E67"/>
    <w:rsid w:val="00A075E3"/>
    <w:rsid w:val="00A47ECE"/>
    <w:rsid w:val="00A52600"/>
    <w:rsid w:val="00A564C4"/>
    <w:rsid w:val="00A678F1"/>
    <w:rsid w:val="00AB5959"/>
    <w:rsid w:val="00AC6EDE"/>
    <w:rsid w:val="00AD7082"/>
    <w:rsid w:val="00AE3BD8"/>
    <w:rsid w:val="00B06AB3"/>
    <w:rsid w:val="00B412FB"/>
    <w:rsid w:val="00B763D7"/>
    <w:rsid w:val="00B824DE"/>
    <w:rsid w:val="00B84C93"/>
    <w:rsid w:val="00B94038"/>
    <w:rsid w:val="00C14082"/>
    <w:rsid w:val="00C1471D"/>
    <w:rsid w:val="00C2226B"/>
    <w:rsid w:val="00C46023"/>
    <w:rsid w:val="00C51071"/>
    <w:rsid w:val="00C67D5F"/>
    <w:rsid w:val="00C72003"/>
    <w:rsid w:val="00C812E0"/>
    <w:rsid w:val="00C946B0"/>
    <w:rsid w:val="00CA0993"/>
    <w:rsid w:val="00CC636F"/>
    <w:rsid w:val="00D03223"/>
    <w:rsid w:val="00D558A6"/>
    <w:rsid w:val="00D70CA8"/>
    <w:rsid w:val="00DB3D9C"/>
    <w:rsid w:val="00DD7A86"/>
    <w:rsid w:val="00E07310"/>
    <w:rsid w:val="00E113D8"/>
    <w:rsid w:val="00E22DB4"/>
    <w:rsid w:val="00E34FF3"/>
    <w:rsid w:val="00E461D0"/>
    <w:rsid w:val="00E653B4"/>
    <w:rsid w:val="00E82495"/>
    <w:rsid w:val="00EE49C7"/>
    <w:rsid w:val="00F53DD9"/>
    <w:rsid w:val="00F541DD"/>
    <w:rsid w:val="00F6235A"/>
    <w:rsid w:val="00FA5924"/>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DDA6F-651E-4F15-B918-FC4D4EDB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A20"/>
    <w:pPr>
      <w:ind w:left="720"/>
      <w:contextualSpacing/>
    </w:pPr>
  </w:style>
  <w:style w:type="paragraph" w:styleId="NormalWeb">
    <w:name w:val="Normal (Web)"/>
    <w:basedOn w:val="Normal"/>
    <w:uiPriority w:val="99"/>
    <w:unhideWhenUsed/>
    <w:rsid w:val="001823C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3B72"/>
    <w:pPr>
      <w:spacing w:after="0" w:line="240" w:lineRule="auto"/>
    </w:pPr>
  </w:style>
  <w:style w:type="paragraph" w:styleId="Header">
    <w:name w:val="header"/>
    <w:basedOn w:val="Normal"/>
    <w:link w:val="HeaderChar"/>
    <w:uiPriority w:val="99"/>
    <w:unhideWhenUsed/>
    <w:rsid w:val="00283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8C4"/>
  </w:style>
  <w:style w:type="paragraph" w:styleId="Footer">
    <w:name w:val="footer"/>
    <w:basedOn w:val="Normal"/>
    <w:link w:val="FooterChar"/>
    <w:uiPriority w:val="99"/>
    <w:unhideWhenUsed/>
    <w:rsid w:val="00283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8C4"/>
  </w:style>
  <w:style w:type="character" w:styleId="Hyperlink">
    <w:name w:val="Hyperlink"/>
    <w:basedOn w:val="DefaultParagraphFont"/>
    <w:uiPriority w:val="99"/>
    <w:unhideWhenUsed/>
    <w:rsid w:val="004B3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89622">
      <w:bodyDiv w:val="1"/>
      <w:marLeft w:val="0"/>
      <w:marRight w:val="0"/>
      <w:marTop w:val="0"/>
      <w:marBottom w:val="0"/>
      <w:divBdr>
        <w:top w:val="none" w:sz="0" w:space="0" w:color="auto"/>
        <w:left w:val="none" w:sz="0" w:space="0" w:color="auto"/>
        <w:bottom w:val="none" w:sz="0" w:space="0" w:color="auto"/>
        <w:right w:val="none" w:sz="0" w:space="0" w:color="auto"/>
      </w:divBdr>
    </w:div>
    <w:div w:id="1586500490">
      <w:bodyDiv w:val="1"/>
      <w:marLeft w:val="0"/>
      <w:marRight w:val="0"/>
      <w:marTop w:val="0"/>
      <w:marBottom w:val="0"/>
      <w:divBdr>
        <w:top w:val="none" w:sz="0" w:space="0" w:color="auto"/>
        <w:left w:val="none" w:sz="0" w:space="0" w:color="auto"/>
        <w:bottom w:val="none" w:sz="0" w:space="0" w:color="auto"/>
        <w:right w:val="none" w:sz="0" w:space="0" w:color="auto"/>
      </w:divBdr>
    </w:div>
    <w:div w:id="1587107106">
      <w:bodyDiv w:val="1"/>
      <w:marLeft w:val="0"/>
      <w:marRight w:val="0"/>
      <w:marTop w:val="0"/>
      <w:marBottom w:val="0"/>
      <w:divBdr>
        <w:top w:val="none" w:sz="0" w:space="0" w:color="auto"/>
        <w:left w:val="none" w:sz="0" w:space="0" w:color="auto"/>
        <w:bottom w:val="none" w:sz="0" w:space="0" w:color="auto"/>
        <w:right w:val="none" w:sz="0" w:space="0" w:color="auto"/>
      </w:divBdr>
    </w:div>
    <w:div w:id="20001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191C-8107-4E08-A2C1-FB5FB721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Kinxa Afsar</dc:creator>
  <cp:lastModifiedBy>tdap</cp:lastModifiedBy>
  <cp:revision>3</cp:revision>
  <dcterms:created xsi:type="dcterms:W3CDTF">2021-02-04T07:53:00Z</dcterms:created>
  <dcterms:modified xsi:type="dcterms:W3CDTF">2021-02-04T08:00:00Z</dcterms:modified>
</cp:coreProperties>
</file>