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60" w:rsidRDefault="00B86399" w:rsidP="00B86399">
      <w:pPr>
        <w:jc w:val="center"/>
        <w:rPr>
          <w:b/>
          <w:u w:val="single"/>
        </w:rPr>
      </w:pPr>
      <w:r>
        <w:rPr>
          <w:b/>
          <w:u w:val="single"/>
        </w:rPr>
        <w:t>Post Webinar Press R</w:t>
      </w:r>
      <w:r w:rsidRPr="00B86399">
        <w:rPr>
          <w:b/>
          <w:u w:val="single"/>
        </w:rPr>
        <w:t>el</w:t>
      </w:r>
      <w:r>
        <w:rPr>
          <w:b/>
          <w:u w:val="single"/>
        </w:rPr>
        <w:t>e</w:t>
      </w:r>
      <w:r w:rsidRPr="00B86399">
        <w:rPr>
          <w:b/>
          <w:u w:val="single"/>
        </w:rPr>
        <w:t>ase</w:t>
      </w:r>
    </w:p>
    <w:p w:rsidR="00B86399" w:rsidRPr="00B86399" w:rsidRDefault="009F5D0E" w:rsidP="00B86399">
      <w:pPr>
        <w:jc w:val="center"/>
        <w:rPr>
          <w:b/>
          <w:u w:val="single"/>
        </w:rPr>
      </w:pPr>
      <w:r>
        <w:rPr>
          <w:b/>
          <w:u w:val="single"/>
        </w:rPr>
        <w:t>“</w:t>
      </w:r>
      <w:r w:rsidR="00BB16C5" w:rsidRPr="00BB16C5">
        <w:rPr>
          <w:b/>
          <w:u w:val="single"/>
        </w:rPr>
        <w:t>Mango Export to Far Eastern Markets: Process, Potential, Opportunities &amp; Challenges</w:t>
      </w:r>
      <w:r>
        <w:rPr>
          <w:b/>
          <w:u w:val="single"/>
        </w:rPr>
        <w:t xml:space="preserve">” on </w:t>
      </w:r>
      <w:r w:rsidR="00BB16C5">
        <w:rPr>
          <w:b/>
          <w:u w:val="single"/>
        </w:rPr>
        <w:t>January 12, 2021</w:t>
      </w:r>
    </w:p>
    <w:p w:rsidR="007F1241" w:rsidRDefault="007F1241" w:rsidP="00B86399">
      <w:pPr>
        <w:jc w:val="both"/>
      </w:pPr>
      <w:r>
        <w:t xml:space="preserve">Trade Development Authority of Pakistan (TDAP) </w:t>
      </w:r>
      <w:r w:rsidR="00F6309B">
        <w:t>has organized a Webinar titled “</w:t>
      </w:r>
      <w:r w:rsidR="00BB16C5" w:rsidRPr="00BB16C5">
        <w:t>Mango Export to Far Eastern Markets: Process, Potential, Opportunities &amp; Challenges</w:t>
      </w:r>
      <w:r w:rsidR="00F6309B">
        <w:t xml:space="preserve">” on </w:t>
      </w:r>
      <w:r w:rsidR="00BB16C5">
        <w:t>January 12, 2021</w:t>
      </w:r>
      <w:r w:rsidR="007A5367">
        <w:t xml:space="preserve">. </w:t>
      </w:r>
      <w:r w:rsidR="007124D1">
        <w:t>The following were the main speakers at the Webinar:-</w:t>
      </w:r>
    </w:p>
    <w:p w:rsidR="007124D1" w:rsidRDefault="00BB16C5" w:rsidP="007124D1">
      <w:pPr>
        <w:pStyle w:val="ListParagraph"/>
        <w:numPr>
          <w:ilvl w:val="0"/>
          <w:numId w:val="1"/>
        </w:numPr>
        <w:jc w:val="both"/>
      </w:pPr>
      <w:r>
        <w:t xml:space="preserve">Mr. </w:t>
      </w:r>
      <w:proofErr w:type="spellStart"/>
      <w:r>
        <w:t>Tahir</w:t>
      </w:r>
      <w:proofErr w:type="spellEnd"/>
      <w:r>
        <w:t xml:space="preserve"> </w:t>
      </w:r>
      <w:proofErr w:type="spellStart"/>
      <w:r>
        <w:t>Habib</w:t>
      </w:r>
      <w:proofErr w:type="spellEnd"/>
      <w:r>
        <w:t xml:space="preserve"> </w:t>
      </w:r>
      <w:proofErr w:type="spellStart"/>
      <w:r>
        <w:t>Cheema</w:t>
      </w:r>
      <w:proofErr w:type="spellEnd"/>
      <w:r>
        <w:t xml:space="preserve">, Trade &amp; Investment </w:t>
      </w:r>
      <w:proofErr w:type="spellStart"/>
      <w:r>
        <w:t>Counsellor</w:t>
      </w:r>
      <w:proofErr w:type="spellEnd"/>
      <w:r>
        <w:t xml:space="preserve"> of Pakistan in Tokyo, Japan</w:t>
      </w:r>
    </w:p>
    <w:p w:rsidR="00BB16C5" w:rsidRDefault="00BB16C5" w:rsidP="007124D1">
      <w:pPr>
        <w:pStyle w:val="ListParagraph"/>
        <w:numPr>
          <w:ilvl w:val="0"/>
          <w:numId w:val="1"/>
        </w:numPr>
        <w:jc w:val="both"/>
      </w:pPr>
      <w:r>
        <w:t xml:space="preserve">Mr. Muhammad </w:t>
      </w:r>
      <w:proofErr w:type="spellStart"/>
      <w:r>
        <w:t>Irfan</w:t>
      </w:r>
      <w:proofErr w:type="spellEnd"/>
      <w:r>
        <w:t xml:space="preserve">, Trade &amp; Investment </w:t>
      </w:r>
      <w:proofErr w:type="spellStart"/>
      <w:r>
        <w:t>Counsellor</w:t>
      </w:r>
      <w:proofErr w:type="spellEnd"/>
      <w:r>
        <w:t xml:space="preserve"> of Pakistan in  Guangzhou, China</w:t>
      </w:r>
    </w:p>
    <w:p w:rsidR="00BB16C5" w:rsidRDefault="00BB16C5" w:rsidP="007124D1">
      <w:pPr>
        <w:pStyle w:val="ListParagraph"/>
        <w:numPr>
          <w:ilvl w:val="0"/>
          <w:numId w:val="1"/>
        </w:numPr>
        <w:jc w:val="both"/>
      </w:pPr>
      <w:r>
        <w:t xml:space="preserve">Mr. </w:t>
      </w:r>
      <w:proofErr w:type="spellStart"/>
      <w:r>
        <w:t>Shafqat</w:t>
      </w:r>
      <w:proofErr w:type="spellEnd"/>
      <w:r>
        <w:t xml:space="preserve"> Ali Khan, Trade &amp; Investment </w:t>
      </w:r>
      <w:proofErr w:type="spellStart"/>
      <w:r>
        <w:t>Counsellor</w:t>
      </w:r>
      <w:proofErr w:type="spellEnd"/>
      <w:r>
        <w:t xml:space="preserve"> of Pakistan in Kuala Lumpur, Malaysia</w:t>
      </w:r>
    </w:p>
    <w:p w:rsidR="00BB16C5" w:rsidRDefault="00BB16C5" w:rsidP="007124D1">
      <w:pPr>
        <w:pStyle w:val="ListParagraph"/>
        <w:numPr>
          <w:ilvl w:val="0"/>
          <w:numId w:val="1"/>
        </w:numPr>
        <w:jc w:val="both"/>
      </w:pPr>
      <w:r>
        <w:t xml:space="preserve">Mr. </w:t>
      </w:r>
      <w:proofErr w:type="spellStart"/>
      <w:r>
        <w:t>Imran</w:t>
      </w:r>
      <w:proofErr w:type="spellEnd"/>
      <w:r>
        <w:t xml:space="preserve"> </w:t>
      </w:r>
      <w:proofErr w:type="spellStart"/>
      <w:r>
        <w:t>Razzak</w:t>
      </w:r>
      <w:proofErr w:type="spellEnd"/>
      <w:r>
        <w:t xml:space="preserve">, Trade &amp; Investment </w:t>
      </w:r>
      <w:proofErr w:type="spellStart"/>
      <w:r>
        <w:t>Counsellor</w:t>
      </w:r>
      <w:proofErr w:type="spellEnd"/>
      <w:r>
        <w:t xml:space="preserve"> of Pakistan in Seoul, South Korea</w:t>
      </w:r>
    </w:p>
    <w:p w:rsidR="00BB16C5" w:rsidRDefault="00BB16C5" w:rsidP="007124D1">
      <w:pPr>
        <w:pStyle w:val="ListParagraph"/>
        <w:numPr>
          <w:ilvl w:val="0"/>
          <w:numId w:val="1"/>
        </w:numPr>
        <w:jc w:val="both"/>
      </w:pPr>
      <w:r>
        <w:t xml:space="preserve">Mr. </w:t>
      </w:r>
      <w:proofErr w:type="spellStart"/>
      <w:r>
        <w:t>Mahmood</w:t>
      </w:r>
      <w:proofErr w:type="spellEnd"/>
      <w:r>
        <w:t xml:space="preserve"> </w:t>
      </w:r>
      <w:proofErr w:type="spellStart"/>
      <w:r>
        <w:t>Akhtar</w:t>
      </w:r>
      <w:proofErr w:type="spellEnd"/>
      <w:r>
        <w:t xml:space="preserve"> </w:t>
      </w:r>
      <w:proofErr w:type="spellStart"/>
      <w:r>
        <w:t>Mahmood</w:t>
      </w:r>
      <w:proofErr w:type="spellEnd"/>
      <w:r>
        <w:t>, Acting Consul General of Pakistan in Chengdu, China</w:t>
      </w:r>
    </w:p>
    <w:p w:rsidR="00F9358F" w:rsidRDefault="00BB16C5" w:rsidP="00B86399">
      <w:pPr>
        <w:jc w:val="both"/>
      </w:pPr>
      <w:r>
        <w:t xml:space="preserve">The Webinar was well-attended by leading Mango Growers &amp; Exporters from </w:t>
      </w:r>
      <w:r w:rsidR="00564F5A">
        <w:t>across the country</w:t>
      </w:r>
      <w:r>
        <w:t xml:space="preserve">. </w:t>
      </w:r>
      <w:r w:rsidR="008B419F">
        <w:t xml:space="preserve">In opening remarks, Mr. </w:t>
      </w:r>
      <w:proofErr w:type="spellStart"/>
      <w:r w:rsidR="008B419F">
        <w:t>Hasnain</w:t>
      </w:r>
      <w:proofErr w:type="spellEnd"/>
      <w:r w:rsidR="008B419F">
        <w:t xml:space="preserve"> </w:t>
      </w:r>
      <w:proofErr w:type="spellStart"/>
      <w:r w:rsidR="008B419F">
        <w:t>Haider</w:t>
      </w:r>
      <w:proofErr w:type="spellEnd"/>
      <w:r w:rsidR="008B419F">
        <w:t xml:space="preserve">, Product Officer for Mango at TDAP, observed that there is great potential for Mango export to Far Eastern destinations which remains largely untapped due to </w:t>
      </w:r>
      <w:r w:rsidR="007E1663">
        <w:t>supply-side constraints</w:t>
      </w:r>
      <w:r w:rsidR="008B419F">
        <w:t xml:space="preserve"> and stringent import regimes</w:t>
      </w:r>
      <w:r w:rsidR="000827F9">
        <w:t>.</w:t>
      </w:r>
      <w:r w:rsidR="00AD624F">
        <w:t xml:space="preserve"> </w:t>
      </w:r>
    </w:p>
    <w:p w:rsidR="007F1241" w:rsidRDefault="00F9358F" w:rsidP="00B86399">
      <w:pPr>
        <w:jc w:val="both"/>
      </w:pPr>
      <w:r>
        <w:t xml:space="preserve">While speaking on the specifics of the Japanese market, Mr. </w:t>
      </w:r>
      <w:proofErr w:type="spellStart"/>
      <w:r>
        <w:t>Tahir</w:t>
      </w:r>
      <w:proofErr w:type="spellEnd"/>
      <w:r w:rsidR="00555428">
        <w:t xml:space="preserve"> </w:t>
      </w:r>
      <w:proofErr w:type="spellStart"/>
      <w:r w:rsidR="00555428">
        <w:t>Habib</w:t>
      </w:r>
      <w:proofErr w:type="spellEnd"/>
      <w:r>
        <w:t xml:space="preserve"> </w:t>
      </w:r>
      <w:proofErr w:type="spellStart"/>
      <w:r>
        <w:t>Cheema</w:t>
      </w:r>
      <w:proofErr w:type="spellEnd"/>
      <w:r>
        <w:t xml:space="preserve">, explained that standardization of fruit products is the most desirable factor in Japan and is key in attaining both value and consumer loyalty. He informed the audience that despite obstacles in international trade presented by Covid19, </w:t>
      </w:r>
      <w:r w:rsidR="00EF25C2">
        <w:t>Pakistan’s Mango export to Japan registered an unprecedented high of $950,000</w:t>
      </w:r>
      <w:r w:rsidR="00541769">
        <w:t xml:space="preserve"> in 2020</w:t>
      </w:r>
      <w:r w:rsidR="00084B40">
        <w:t xml:space="preserve">. He also spoke about </w:t>
      </w:r>
      <w:r w:rsidR="00EF25C2">
        <w:t>further necessary measures to enhance Mango export to Japan</w:t>
      </w:r>
      <w:bookmarkStart w:id="0" w:name="_GoBack"/>
      <w:bookmarkEnd w:id="0"/>
      <w:r w:rsidR="0036017A">
        <w:t xml:space="preserve"> vis-à-vis the Japanese import regime and relevant trade dynamics.</w:t>
      </w:r>
    </w:p>
    <w:p w:rsidR="00004B92" w:rsidRDefault="00004B92" w:rsidP="00B86399">
      <w:pPr>
        <w:jc w:val="both"/>
      </w:pPr>
      <w:r>
        <w:t xml:space="preserve">Mr. Muhammad </w:t>
      </w:r>
      <w:proofErr w:type="spellStart"/>
      <w:r>
        <w:t>Irfan</w:t>
      </w:r>
      <w:proofErr w:type="spellEnd"/>
      <w:r>
        <w:t xml:space="preserve"> informed the audience that much like Japan, China is also a highly quality conscious market. </w:t>
      </w:r>
      <w:r w:rsidR="00D35393">
        <w:t xml:space="preserve">He presented a detailed snapshot of the Chinese market, which is </w:t>
      </w:r>
      <w:proofErr w:type="gramStart"/>
      <w:r w:rsidR="00D35393">
        <w:t>itself</w:t>
      </w:r>
      <w:proofErr w:type="gramEnd"/>
      <w:r w:rsidR="00D35393">
        <w:t xml:space="preserve"> a mango producer, and highlighted the strengths, weaknesses, opportunities and threats inherent in Mango export from Pakistan to China. He stated that the Pakistani Mango, despite superior taste and aroma, needs to be price competitive in the Chinese market and opening of Xinjiang land route for trade can have great benefits for Mango export from Pakistan.</w:t>
      </w:r>
    </w:p>
    <w:p w:rsidR="009E52D1" w:rsidRDefault="009E52D1" w:rsidP="00B86399">
      <w:pPr>
        <w:jc w:val="both"/>
      </w:pPr>
      <w:r>
        <w:t xml:space="preserve">Mr. </w:t>
      </w:r>
      <w:proofErr w:type="spellStart"/>
      <w:r>
        <w:t>Shafqat</w:t>
      </w:r>
      <w:proofErr w:type="spellEnd"/>
      <w:r>
        <w:t xml:space="preserve"> Ali Khan spoke at length about the nature of the Malaysian market for </w:t>
      </w:r>
      <w:r w:rsidR="00262CB9">
        <w:t xml:space="preserve">mangoes. He </w:t>
      </w:r>
      <w:proofErr w:type="gramStart"/>
      <w:r w:rsidR="00262CB9">
        <w:t>explained</w:t>
      </w:r>
      <w:proofErr w:type="gramEnd"/>
      <w:r w:rsidR="00262CB9">
        <w:t xml:space="preserve"> the strengths and weaknesses of Pakistani mango varieties as compared to major competitors like Thailand and India. He presented the various aspects of Malaysian import regime for Mangoes in great detail, and highlighted measures being adopted or which need to be adopted to increase the Pakistani Mango’s market share, which is currently 0.65%</w:t>
      </w:r>
      <w:r w:rsidR="00650BE3">
        <w:t xml:space="preserve"> of </w:t>
      </w:r>
      <w:r w:rsidR="00262CB9">
        <w:t>the Malaysian market.</w:t>
      </w:r>
    </w:p>
    <w:p w:rsidR="002A02B6" w:rsidRDefault="00904D79" w:rsidP="00B86399">
      <w:pPr>
        <w:jc w:val="both"/>
      </w:pPr>
      <w:r>
        <w:t>Mr</w:t>
      </w:r>
      <w:r w:rsidR="00837A21">
        <w:t>.</w:t>
      </w:r>
      <w:r>
        <w:t xml:space="preserve"> </w:t>
      </w:r>
      <w:proofErr w:type="spellStart"/>
      <w:r>
        <w:t>Imran</w:t>
      </w:r>
      <w:proofErr w:type="spellEnd"/>
      <w:r>
        <w:t xml:space="preserve"> </w:t>
      </w:r>
      <w:proofErr w:type="spellStart"/>
      <w:r>
        <w:t>Razzak</w:t>
      </w:r>
      <w:proofErr w:type="spellEnd"/>
      <w:r>
        <w:t xml:space="preserve"> stated that despite having a stringent import regime, South Korea is an attractive market </w:t>
      </w:r>
      <w:r w:rsidR="00562193">
        <w:t>in</w:t>
      </w:r>
      <w:r w:rsidR="0058216A">
        <w:t xml:space="preserve"> terms of</w:t>
      </w:r>
      <w:r w:rsidR="00562193">
        <w:t xml:space="preserve"> fresh, frozen and dried mango. </w:t>
      </w:r>
      <w:r w:rsidR="00EE6CDF">
        <w:t xml:space="preserve">However, </w:t>
      </w:r>
      <w:r w:rsidR="009B1BF1">
        <w:t xml:space="preserve">there have been no imports from Pakistan in the past two years due to a number of reasons: high tariffs and freight costs, </w:t>
      </w:r>
      <w:proofErr w:type="gramStart"/>
      <w:r w:rsidR="009B1BF1">
        <w:t>no</w:t>
      </w:r>
      <w:proofErr w:type="gramEnd"/>
      <w:r w:rsidR="009B1BF1">
        <w:t xml:space="preserve"> PIA operation and </w:t>
      </w:r>
      <w:r w:rsidR="009B1BF1">
        <w:lastRenderedPageBreak/>
        <w:t xml:space="preserve">lack of branding. </w:t>
      </w:r>
      <w:r w:rsidR="00CC5AB4">
        <w:t xml:space="preserve">He dilated upon the Korean import regime and highlighted the </w:t>
      </w:r>
      <w:r w:rsidR="0096397E">
        <w:t>crucial</w:t>
      </w:r>
      <w:r w:rsidR="00CC5AB4">
        <w:t xml:space="preserve"> role of the Department of Plant Protection in this regard.</w:t>
      </w:r>
      <w:r w:rsidR="002A02B6">
        <w:t xml:space="preserve"> </w:t>
      </w:r>
    </w:p>
    <w:p w:rsidR="003D5208" w:rsidRDefault="002A02B6" w:rsidP="00B86399">
      <w:pPr>
        <w:jc w:val="both"/>
      </w:pPr>
      <w:r>
        <w:t xml:space="preserve">Mr. </w:t>
      </w:r>
      <w:proofErr w:type="spellStart"/>
      <w:r>
        <w:t>Mahmood</w:t>
      </w:r>
      <w:proofErr w:type="spellEnd"/>
      <w:r>
        <w:t xml:space="preserve"> </w:t>
      </w:r>
      <w:proofErr w:type="spellStart"/>
      <w:r>
        <w:t>Akhtar</w:t>
      </w:r>
      <w:proofErr w:type="spellEnd"/>
      <w:r>
        <w:t xml:space="preserve"> </w:t>
      </w:r>
      <w:proofErr w:type="spellStart"/>
      <w:r>
        <w:t>Mahmood</w:t>
      </w:r>
      <w:proofErr w:type="spellEnd"/>
      <w:r>
        <w:t xml:space="preserve"> stressed the need for product diversification and value addition in Pakistan’s </w:t>
      </w:r>
      <w:r w:rsidR="00BD254F">
        <w:t xml:space="preserve">mango export to China, given the great demand for mango pulp and other derivatives. </w:t>
      </w:r>
      <w:r w:rsidR="00591678">
        <w:t>He stated that China is a huge market with year-round availability of Mango, both indigenous and imported. Therefore, it is imperative that all varieties of Pakistan’s Mango are presented in promotional campaigns across all regions of China.</w:t>
      </w:r>
    </w:p>
    <w:p w:rsidR="00B86399" w:rsidRDefault="00B86399" w:rsidP="00B86399">
      <w:pPr>
        <w:jc w:val="both"/>
      </w:pPr>
      <w:r>
        <w:t xml:space="preserve">At the end of the session, </w:t>
      </w:r>
      <w:r w:rsidR="0072655B">
        <w:t>a Q&amp;A session was held.</w:t>
      </w:r>
      <w:r w:rsidR="00511644">
        <w:t xml:space="preserve"> Leading exporters and growers recognized high air-freight costs as </w:t>
      </w:r>
      <w:r w:rsidR="00D72A81">
        <w:t>a</w:t>
      </w:r>
      <w:r w:rsidR="00E552C3">
        <w:t xml:space="preserve"> singularly</w:t>
      </w:r>
      <w:r w:rsidR="00511644">
        <w:t xml:space="preserve"> critical impediment in mango exports to premium markets. </w:t>
      </w:r>
      <w:r w:rsidR="00331900">
        <w:t xml:space="preserve">They also requested </w:t>
      </w:r>
      <w:r w:rsidR="00C837C3">
        <w:t>assistance from TDAP and Pakistan’s missions abroad</w:t>
      </w:r>
      <w:r w:rsidR="00331900">
        <w:t xml:space="preserve"> in enhancing B2B interaction between Pakistani exporters and foreign buyers. </w:t>
      </w:r>
      <w:r w:rsidR="00EC561D">
        <w:t>The Webinar concluded with a vote of thanks.</w:t>
      </w:r>
    </w:p>
    <w:sectPr w:rsidR="00B86399" w:rsidSect="00DD3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1323"/>
    <w:multiLevelType w:val="hybridMultilevel"/>
    <w:tmpl w:val="A86E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605"/>
    <w:rsid w:val="00004B92"/>
    <w:rsid w:val="0003297D"/>
    <w:rsid w:val="0003353E"/>
    <w:rsid w:val="00077806"/>
    <w:rsid w:val="000827F9"/>
    <w:rsid w:val="00084B40"/>
    <w:rsid w:val="00097605"/>
    <w:rsid w:val="000A0CD9"/>
    <w:rsid w:val="000A1869"/>
    <w:rsid w:val="000D3491"/>
    <w:rsid w:val="000D68CC"/>
    <w:rsid w:val="00123318"/>
    <w:rsid w:val="001A201D"/>
    <w:rsid w:val="001E27FA"/>
    <w:rsid w:val="001F77A1"/>
    <w:rsid w:val="002547FE"/>
    <w:rsid w:val="00262CB9"/>
    <w:rsid w:val="002A02B6"/>
    <w:rsid w:val="00300CA4"/>
    <w:rsid w:val="00331900"/>
    <w:rsid w:val="003426AF"/>
    <w:rsid w:val="0036017A"/>
    <w:rsid w:val="003D5208"/>
    <w:rsid w:val="003E1544"/>
    <w:rsid w:val="003F6194"/>
    <w:rsid w:val="004A6426"/>
    <w:rsid w:val="00511644"/>
    <w:rsid w:val="00541769"/>
    <w:rsid w:val="00555428"/>
    <w:rsid w:val="00562193"/>
    <w:rsid w:val="00564206"/>
    <w:rsid w:val="00564F5A"/>
    <w:rsid w:val="0058216A"/>
    <w:rsid w:val="00591678"/>
    <w:rsid w:val="005D2F60"/>
    <w:rsid w:val="00650BE3"/>
    <w:rsid w:val="006B606E"/>
    <w:rsid w:val="0071065B"/>
    <w:rsid w:val="007124D1"/>
    <w:rsid w:val="0072655B"/>
    <w:rsid w:val="007629BF"/>
    <w:rsid w:val="007A5367"/>
    <w:rsid w:val="007C29B0"/>
    <w:rsid w:val="007E1663"/>
    <w:rsid w:val="007F1241"/>
    <w:rsid w:val="00803C2F"/>
    <w:rsid w:val="00837A21"/>
    <w:rsid w:val="008B419F"/>
    <w:rsid w:val="008B7D98"/>
    <w:rsid w:val="008C7F39"/>
    <w:rsid w:val="008D259A"/>
    <w:rsid w:val="008E2F4F"/>
    <w:rsid w:val="00904D79"/>
    <w:rsid w:val="00936A50"/>
    <w:rsid w:val="00936CB7"/>
    <w:rsid w:val="0096397E"/>
    <w:rsid w:val="009B1BF1"/>
    <w:rsid w:val="009E52D1"/>
    <w:rsid w:val="009F5D0E"/>
    <w:rsid w:val="00A76C3C"/>
    <w:rsid w:val="00AB154C"/>
    <w:rsid w:val="00AD624F"/>
    <w:rsid w:val="00AF7D33"/>
    <w:rsid w:val="00B4046A"/>
    <w:rsid w:val="00B86399"/>
    <w:rsid w:val="00BB16C5"/>
    <w:rsid w:val="00BD254F"/>
    <w:rsid w:val="00C56A59"/>
    <w:rsid w:val="00C758F4"/>
    <w:rsid w:val="00C837C3"/>
    <w:rsid w:val="00CC5AB4"/>
    <w:rsid w:val="00D35393"/>
    <w:rsid w:val="00D401F0"/>
    <w:rsid w:val="00D72A81"/>
    <w:rsid w:val="00DD37F9"/>
    <w:rsid w:val="00E1197F"/>
    <w:rsid w:val="00E32DF8"/>
    <w:rsid w:val="00E552C3"/>
    <w:rsid w:val="00EA569E"/>
    <w:rsid w:val="00EB5D2D"/>
    <w:rsid w:val="00EB6588"/>
    <w:rsid w:val="00EC561D"/>
    <w:rsid w:val="00ED2839"/>
    <w:rsid w:val="00EE6CDF"/>
    <w:rsid w:val="00EF25C2"/>
    <w:rsid w:val="00F6147A"/>
    <w:rsid w:val="00F6309B"/>
    <w:rsid w:val="00F9358F"/>
    <w:rsid w:val="00F9517F"/>
    <w:rsid w:val="00F9578A"/>
    <w:rsid w:val="00FA03C4"/>
    <w:rsid w:val="00FD79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rohail</dc:creator>
  <cp:lastModifiedBy>TDAP IT</cp:lastModifiedBy>
  <cp:revision>2</cp:revision>
  <cp:lastPrinted>2020-10-27T07:40:00Z</cp:lastPrinted>
  <dcterms:created xsi:type="dcterms:W3CDTF">2021-05-25T05:34:00Z</dcterms:created>
  <dcterms:modified xsi:type="dcterms:W3CDTF">2021-05-25T05:34:00Z</dcterms:modified>
</cp:coreProperties>
</file>