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38EA" w:rsidRPr="00420979" w:rsidRDefault="001C38EA" w:rsidP="00A235F9">
      <w:pPr>
        <w:spacing w:after="160" w:line="259" w:lineRule="auto"/>
        <w:jc w:val="center"/>
        <w:rPr>
          <w:color w:val="000000"/>
        </w:rPr>
      </w:pPr>
      <w:r w:rsidRPr="00420979">
        <w:rPr>
          <w:noProof/>
          <w:color w:val="000000"/>
        </w:rPr>
        <w:drawing>
          <wp:inline distT="0" distB="0" distL="0" distR="0">
            <wp:extent cx="1524000" cy="1524000"/>
            <wp:effectExtent l="0" t="0" r="0" b="0"/>
            <wp:docPr id="1" name="Picture 1"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p w:rsidR="001C38EA" w:rsidRPr="00420979" w:rsidRDefault="001C38EA" w:rsidP="001C38EA">
      <w:pPr>
        <w:pStyle w:val="NoSpacing"/>
        <w:pBdr>
          <w:top w:val="single" w:sz="6" w:space="6" w:color="5B9BD5"/>
          <w:bottom w:val="single" w:sz="6" w:space="6" w:color="5B9BD5"/>
        </w:pBdr>
        <w:spacing w:after="240"/>
        <w:jc w:val="center"/>
        <w:rPr>
          <w:caps/>
          <w:color w:val="000000"/>
          <w:sz w:val="80"/>
          <w:szCs w:val="80"/>
        </w:rPr>
      </w:pPr>
      <w:r w:rsidRPr="00420979">
        <w:rPr>
          <w:color w:val="000000"/>
        </w:rPr>
        <w:t>TENDER DOCUMENT</w:t>
      </w:r>
    </w:p>
    <w:p w:rsidR="001C38EA" w:rsidRPr="00420979" w:rsidRDefault="001C38EA" w:rsidP="001C38EA">
      <w:pPr>
        <w:pStyle w:val="NoSpacing"/>
        <w:jc w:val="center"/>
        <w:rPr>
          <w:bCs/>
          <w:color w:val="000000"/>
          <w:sz w:val="44"/>
        </w:rPr>
      </w:pPr>
    </w:p>
    <w:p w:rsidR="001C38EA" w:rsidRPr="00420979" w:rsidRDefault="001C38EA" w:rsidP="001C38EA">
      <w:pPr>
        <w:pStyle w:val="NoSpacing"/>
        <w:jc w:val="center"/>
        <w:rPr>
          <w:b/>
          <w:bCs/>
          <w:color w:val="000000"/>
          <w:sz w:val="44"/>
        </w:rPr>
      </w:pPr>
      <w:r w:rsidRPr="00420979">
        <w:rPr>
          <w:b/>
          <w:bCs/>
          <w:color w:val="000000"/>
          <w:sz w:val="44"/>
        </w:rPr>
        <w:t xml:space="preserve">FOR </w:t>
      </w:r>
    </w:p>
    <w:p w:rsidR="001C38EA" w:rsidRPr="00420979" w:rsidRDefault="001C38EA" w:rsidP="001C38EA">
      <w:pPr>
        <w:pStyle w:val="NoSpacing"/>
        <w:jc w:val="center"/>
        <w:rPr>
          <w:b/>
          <w:bCs/>
          <w:color w:val="000000"/>
          <w:sz w:val="44"/>
        </w:rPr>
      </w:pPr>
      <w:r w:rsidRPr="00420979">
        <w:rPr>
          <w:b/>
          <w:bCs/>
          <w:color w:val="000000"/>
          <w:sz w:val="44"/>
        </w:rPr>
        <w:t>“</w:t>
      </w:r>
      <w:r w:rsidR="00EF0D66" w:rsidRPr="00EF0D66">
        <w:rPr>
          <w:b/>
          <w:bCs/>
          <w:color w:val="000000"/>
          <w:sz w:val="44"/>
        </w:rPr>
        <w:t xml:space="preserve">SUPPLY OF MANGOES (CHAUNSA </w:t>
      </w:r>
      <w:r w:rsidR="001772BC">
        <w:rPr>
          <w:b/>
          <w:bCs/>
          <w:color w:val="000000"/>
          <w:sz w:val="44"/>
        </w:rPr>
        <w:t>AND</w:t>
      </w:r>
      <w:r w:rsidR="00EF0D66" w:rsidRPr="00EF0D66">
        <w:rPr>
          <w:b/>
          <w:bCs/>
          <w:color w:val="000000"/>
          <w:sz w:val="44"/>
        </w:rPr>
        <w:t xml:space="preserve"> SINDHRI) INCLUDING TREATMENT, PACKAGING &amp; AIR SHIPMENT TO PAKISTANI MISSIONS ABROAD</w:t>
      </w:r>
      <w:r w:rsidRPr="00420979">
        <w:rPr>
          <w:b/>
          <w:bCs/>
          <w:color w:val="000000"/>
          <w:sz w:val="44"/>
        </w:rPr>
        <w:t>”</w:t>
      </w:r>
    </w:p>
    <w:p w:rsidR="001C38EA" w:rsidRPr="00420979" w:rsidRDefault="001C38EA" w:rsidP="001C38EA">
      <w:pPr>
        <w:pStyle w:val="NoSpacing"/>
        <w:jc w:val="center"/>
        <w:rPr>
          <w:b/>
          <w:bCs/>
          <w:color w:val="000000"/>
          <w:sz w:val="44"/>
        </w:rPr>
      </w:pPr>
    </w:p>
    <w:p w:rsidR="001C38EA" w:rsidRPr="00420979" w:rsidRDefault="001C38EA" w:rsidP="001C38EA">
      <w:pPr>
        <w:pStyle w:val="NoSpacing"/>
        <w:jc w:val="center"/>
        <w:rPr>
          <w:bCs/>
          <w:color w:val="000000"/>
          <w:sz w:val="44"/>
        </w:rPr>
      </w:pPr>
      <w:r w:rsidRPr="00420979">
        <w:rPr>
          <w:bCs/>
          <w:color w:val="000000"/>
          <w:sz w:val="44"/>
        </w:rPr>
        <w:t xml:space="preserve">For Trade Development Authority of Pakistan (TDAP), </w:t>
      </w:r>
      <w:r w:rsidR="0046320A" w:rsidRPr="00420979">
        <w:rPr>
          <w:bCs/>
          <w:color w:val="000000"/>
          <w:sz w:val="44"/>
        </w:rPr>
        <w:t>Karachi</w:t>
      </w:r>
    </w:p>
    <w:p w:rsidR="001C38EA" w:rsidRPr="00420979" w:rsidRDefault="001C38EA" w:rsidP="001C38EA">
      <w:pPr>
        <w:pStyle w:val="NoSpacing"/>
        <w:jc w:val="center"/>
        <w:rPr>
          <w:color w:val="000000"/>
          <w:sz w:val="36"/>
          <w:szCs w:val="24"/>
        </w:rPr>
      </w:pPr>
    </w:p>
    <w:p w:rsidR="001C38EA" w:rsidRPr="00420979" w:rsidRDefault="001C38EA" w:rsidP="001C38EA">
      <w:pPr>
        <w:pStyle w:val="NoSpacing"/>
        <w:jc w:val="center"/>
        <w:rPr>
          <w:color w:val="000000"/>
          <w:sz w:val="36"/>
          <w:szCs w:val="24"/>
        </w:rPr>
      </w:pPr>
    </w:p>
    <w:p w:rsidR="001C38EA" w:rsidRPr="00420979" w:rsidRDefault="001C38EA" w:rsidP="001C38EA">
      <w:pPr>
        <w:pStyle w:val="NoSpacing"/>
        <w:jc w:val="center"/>
        <w:rPr>
          <w:color w:val="000000"/>
          <w:sz w:val="36"/>
          <w:szCs w:val="24"/>
        </w:rPr>
      </w:pPr>
    </w:p>
    <w:p w:rsidR="001C38EA" w:rsidRPr="00420979" w:rsidRDefault="001C38EA" w:rsidP="001C38EA">
      <w:pPr>
        <w:pStyle w:val="NoSpacing"/>
        <w:jc w:val="center"/>
        <w:rPr>
          <w:color w:val="000000"/>
          <w:sz w:val="36"/>
          <w:szCs w:val="24"/>
        </w:rPr>
      </w:pPr>
    </w:p>
    <w:p w:rsidR="001C38EA" w:rsidRPr="00420979" w:rsidRDefault="001C38EA" w:rsidP="001C38EA">
      <w:pPr>
        <w:autoSpaceDE w:val="0"/>
        <w:autoSpaceDN w:val="0"/>
        <w:adjustRightInd w:val="0"/>
        <w:rPr>
          <w:b/>
          <w:bCs/>
          <w:color w:val="000000"/>
        </w:rPr>
      </w:pPr>
    </w:p>
    <w:p w:rsidR="001C38EA" w:rsidRPr="00420979" w:rsidRDefault="001C38EA" w:rsidP="001C38EA">
      <w:pPr>
        <w:widowControl w:val="0"/>
        <w:autoSpaceDE w:val="0"/>
        <w:autoSpaceDN w:val="0"/>
        <w:adjustRightInd w:val="0"/>
        <w:spacing w:line="240" w:lineRule="exact"/>
        <w:ind w:right="20"/>
        <w:rPr>
          <w:color w:val="000000"/>
        </w:rPr>
      </w:pPr>
    </w:p>
    <w:p w:rsidR="001C38EA" w:rsidRPr="00420979" w:rsidRDefault="001C38EA" w:rsidP="001C38EA">
      <w:pPr>
        <w:widowControl w:val="0"/>
        <w:autoSpaceDE w:val="0"/>
        <w:autoSpaceDN w:val="0"/>
        <w:adjustRightInd w:val="0"/>
        <w:spacing w:line="240" w:lineRule="exact"/>
        <w:ind w:right="20"/>
        <w:jc w:val="center"/>
        <w:rPr>
          <w:color w:val="000000"/>
        </w:rPr>
      </w:pPr>
    </w:p>
    <w:p w:rsidR="001C38EA" w:rsidRPr="00420979" w:rsidRDefault="001C38EA" w:rsidP="001C38EA">
      <w:pPr>
        <w:widowControl w:val="0"/>
        <w:autoSpaceDE w:val="0"/>
        <w:autoSpaceDN w:val="0"/>
        <w:adjustRightInd w:val="0"/>
        <w:spacing w:line="240" w:lineRule="exact"/>
        <w:ind w:right="20"/>
        <w:jc w:val="center"/>
        <w:rPr>
          <w:color w:val="000000"/>
        </w:rPr>
      </w:pPr>
      <w:r w:rsidRPr="00420979">
        <w:rPr>
          <w:color w:val="000000"/>
        </w:rPr>
        <w:t>Trade Development Authority of Pakistan</w:t>
      </w:r>
    </w:p>
    <w:p w:rsidR="001C38EA" w:rsidRPr="00420979" w:rsidRDefault="001C38EA" w:rsidP="001C38EA">
      <w:pPr>
        <w:jc w:val="center"/>
        <w:rPr>
          <w:color w:val="000000"/>
        </w:rPr>
      </w:pPr>
      <w:r w:rsidRPr="00420979">
        <w:rPr>
          <w:color w:val="000000"/>
        </w:rPr>
        <w:t>MINISTRY OF COMMERCE, GOVERNMENT OF PAKISTAN</w:t>
      </w:r>
    </w:p>
    <w:p w:rsidR="001C38EA" w:rsidRPr="00420979" w:rsidRDefault="00E70614" w:rsidP="00E70614">
      <w:pPr>
        <w:autoSpaceDE w:val="0"/>
        <w:autoSpaceDN w:val="0"/>
        <w:adjustRightInd w:val="0"/>
        <w:jc w:val="center"/>
        <w:rPr>
          <w:color w:val="000000"/>
          <w:sz w:val="22"/>
        </w:rPr>
      </w:pPr>
      <w:r w:rsidRPr="00420979">
        <w:rPr>
          <w:color w:val="000000"/>
          <w:sz w:val="22"/>
        </w:rPr>
        <w:t>5</w:t>
      </w:r>
      <w:r w:rsidRPr="00420979">
        <w:rPr>
          <w:color w:val="000000"/>
          <w:sz w:val="22"/>
          <w:vertAlign w:val="superscript"/>
        </w:rPr>
        <w:t>th</w:t>
      </w:r>
      <w:r w:rsidRPr="00420979">
        <w:rPr>
          <w:color w:val="000000"/>
          <w:sz w:val="22"/>
        </w:rPr>
        <w:t xml:space="preserve"> Floor, Block – A, Finance &amp; Trade Centre, </w:t>
      </w:r>
      <w:proofErr w:type="spellStart"/>
      <w:r w:rsidRPr="00420979">
        <w:rPr>
          <w:color w:val="000000"/>
          <w:sz w:val="22"/>
        </w:rPr>
        <w:t>Shahrah</w:t>
      </w:r>
      <w:proofErr w:type="spellEnd"/>
      <w:r w:rsidRPr="00420979">
        <w:rPr>
          <w:color w:val="000000"/>
          <w:sz w:val="22"/>
        </w:rPr>
        <w:t>-e-Faisal, Karachi.</w:t>
      </w:r>
    </w:p>
    <w:p w:rsidR="001C38EA" w:rsidRPr="00420979" w:rsidRDefault="001C38EA" w:rsidP="001C38EA">
      <w:pPr>
        <w:autoSpaceDE w:val="0"/>
        <w:autoSpaceDN w:val="0"/>
        <w:adjustRightInd w:val="0"/>
        <w:jc w:val="center"/>
        <w:rPr>
          <w:b/>
          <w:bCs/>
          <w:color w:val="000000"/>
          <w:sz w:val="22"/>
          <w:szCs w:val="22"/>
        </w:rPr>
      </w:pPr>
      <w:r w:rsidRPr="00420979">
        <w:rPr>
          <w:color w:val="000000"/>
          <w:sz w:val="22"/>
          <w:szCs w:val="22"/>
        </w:rPr>
        <w:t>***************</w:t>
      </w:r>
    </w:p>
    <w:p w:rsidR="00B40EE9" w:rsidRDefault="00B40EE9" w:rsidP="001C38EA">
      <w:pPr>
        <w:spacing w:after="240"/>
        <w:jc w:val="center"/>
        <w:rPr>
          <w:b/>
          <w:color w:val="000000"/>
          <w:sz w:val="32"/>
          <w:szCs w:val="32"/>
          <w:u w:val="single"/>
        </w:rPr>
      </w:pPr>
    </w:p>
    <w:p w:rsidR="00B40EE9" w:rsidRDefault="00B40EE9">
      <w:pPr>
        <w:spacing w:after="160" w:line="259" w:lineRule="auto"/>
        <w:rPr>
          <w:b/>
          <w:color w:val="000000"/>
          <w:sz w:val="32"/>
          <w:szCs w:val="32"/>
          <w:u w:val="single"/>
        </w:rPr>
      </w:pPr>
    </w:p>
    <w:p w:rsidR="00166A40" w:rsidRDefault="00166A40">
      <w:pPr>
        <w:spacing w:after="160" w:line="259" w:lineRule="auto"/>
        <w:rPr>
          <w:b/>
          <w:color w:val="000000"/>
          <w:sz w:val="32"/>
          <w:szCs w:val="32"/>
          <w:u w:val="single"/>
        </w:rPr>
      </w:pPr>
    </w:p>
    <w:p w:rsidR="00166A40" w:rsidRPr="00166A40" w:rsidRDefault="00166A40" w:rsidP="00C95063">
      <w:pPr>
        <w:jc w:val="center"/>
        <w:rPr>
          <w:b/>
          <w:color w:val="000000" w:themeColor="text1"/>
        </w:rPr>
      </w:pPr>
      <w:bookmarkStart w:id="0" w:name="_Hlk134096440"/>
      <w:r w:rsidRPr="00166A40">
        <w:rPr>
          <w:b/>
          <w:color w:val="000000" w:themeColor="text1"/>
        </w:rPr>
        <w:lastRenderedPageBreak/>
        <w:t>TRADE DEVELOPMENT AUTHORITY OF PAKISTAN</w:t>
      </w:r>
    </w:p>
    <w:p w:rsidR="00166A40" w:rsidRPr="00166A40" w:rsidRDefault="00166A40" w:rsidP="00C95063">
      <w:pPr>
        <w:jc w:val="center"/>
        <w:rPr>
          <w:b/>
          <w:color w:val="000000" w:themeColor="text1"/>
        </w:rPr>
      </w:pPr>
      <w:r w:rsidRPr="00166A40">
        <w:rPr>
          <w:b/>
          <w:color w:val="000000" w:themeColor="text1"/>
        </w:rPr>
        <w:t>(AGRO AND FOOD DIVISION)</w:t>
      </w:r>
    </w:p>
    <w:p w:rsidR="00166A40" w:rsidRPr="00166A40" w:rsidRDefault="00166A40" w:rsidP="00C95063">
      <w:pPr>
        <w:jc w:val="center"/>
        <w:rPr>
          <w:b/>
          <w:color w:val="000000" w:themeColor="text1"/>
        </w:rPr>
      </w:pPr>
      <w:r w:rsidRPr="00166A40">
        <w:rPr>
          <w:b/>
          <w:color w:val="000000" w:themeColor="text1"/>
        </w:rPr>
        <w:t>---</w:t>
      </w:r>
    </w:p>
    <w:p w:rsidR="00166A40" w:rsidRDefault="00166A40" w:rsidP="00C95063">
      <w:pPr>
        <w:jc w:val="center"/>
        <w:rPr>
          <w:b/>
          <w:color w:val="000000" w:themeColor="text1"/>
          <w:u w:val="single"/>
        </w:rPr>
      </w:pPr>
      <w:r w:rsidRPr="00605D22">
        <w:rPr>
          <w:bCs/>
          <w:color w:val="000000" w:themeColor="text1"/>
        </w:rPr>
        <w:t xml:space="preserve">No: </w:t>
      </w:r>
      <w:r>
        <w:rPr>
          <w:bCs/>
          <w:color w:val="000000" w:themeColor="text1"/>
        </w:rPr>
        <w:t>TDAP/AFD/MPC-2023</w:t>
      </w:r>
      <w:r>
        <w:rPr>
          <w:bCs/>
          <w:color w:val="000000" w:themeColor="text1"/>
        </w:rPr>
        <w:tab/>
      </w:r>
      <w:r>
        <w:rPr>
          <w:bCs/>
          <w:color w:val="000000" w:themeColor="text1"/>
        </w:rPr>
        <w:tab/>
      </w:r>
      <w:r>
        <w:rPr>
          <w:bCs/>
          <w:color w:val="000000" w:themeColor="text1"/>
        </w:rPr>
        <w:tab/>
      </w:r>
      <w:r>
        <w:rPr>
          <w:bCs/>
          <w:color w:val="000000" w:themeColor="text1"/>
        </w:rPr>
        <w:tab/>
      </w:r>
      <w:r>
        <w:rPr>
          <w:bCs/>
          <w:color w:val="000000" w:themeColor="text1"/>
        </w:rPr>
        <w:tab/>
      </w:r>
      <w:r>
        <w:rPr>
          <w:bCs/>
          <w:color w:val="000000" w:themeColor="text1"/>
        </w:rPr>
        <w:tab/>
      </w:r>
      <w:r>
        <w:rPr>
          <w:bCs/>
          <w:color w:val="000000" w:themeColor="text1"/>
        </w:rPr>
        <w:tab/>
        <w:t xml:space="preserve">       Date: May 02, 2023</w:t>
      </w:r>
    </w:p>
    <w:p w:rsidR="00166A40" w:rsidRDefault="00166A40" w:rsidP="00C95063">
      <w:pPr>
        <w:jc w:val="center"/>
        <w:rPr>
          <w:b/>
          <w:color w:val="000000" w:themeColor="text1"/>
          <w:u w:val="single"/>
        </w:rPr>
      </w:pPr>
    </w:p>
    <w:p w:rsidR="00C95063" w:rsidRPr="00C95063" w:rsidRDefault="00C95063" w:rsidP="00C95063">
      <w:pPr>
        <w:jc w:val="center"/>
        <w:rPr>
          <w:b/>
          <w:color w:val="000000" w:themeColor="text1"/>
          <w:u w:val="single"/>
        </w:rPr>
      </w:pPr>
      <w:r w:rsidRPr="00C95063">
        <w:rPr>
          <w:b/>
          <w:color w:val="000000" w:themeColor="text1"/>
          <w:u w:val="single"/>
        </w:rPr>
        <w:t>NOTICE INVITING BIDS</w:t>
      </w:r>
    </w:p>
    <w:p w:rsidR="00C95063" w:rsidRPr="00166A40" w:rsidRDefault="00166A40" w:rsidP="00C95063">
      <w:pPr>
        <w:jc w:val="center"/>
        <w:rPr>
          <w:b/>
          <w:color w:val="000000" w:themeColor="text1"/>
          <w:sz w:val="22"/>
          <w:u w:val="single"/>
        </w:rPr>
      </w:pPr>
      <w:bookmarkStart w:id="1" w:name="_Hlk130287752"/>
      <w:r w:rsidRPr="00166A40">
        <w:rPr>
          <w:b/>
          <w:color w:val="000000" w:themeColor="text1"/>
          <w:sz w:val="22"/>
          <w:u w:val="single"/>
        </w:rPr>
        <w:t xml:space="preserve">FOR </w:t>
      </w:r>
      <w:r w:rsidR="00C95063" w:rsidRPr="00166A40">
        <w:rPr>
          <w:b/>
          <w:color w:val="000000" w:themeColor="text1"/>
          <w:sz w:val="22"/>
          <w:u w:val="single"/>
        </w:rPr>
        <w:t xml:space="preserve">SUPPLY OF MANGOES (CHAUNSA </w:t>
      </w:r>
      <w:r w:rsidR="001772BC">
        <w:rPr>
          <w:b/>
          <w:color w:val="000000" w:themeColor="text1"/>
          <w:sz w:val="22"/>
          <w:u w:val="single"/>
        </w:rPr>
        <w:t>AND</w:t>
      </w:r>
      <w:r w:rsidR="00C95063" w:rsidRPr="00166A40">
        <w:rPr>
          <w:b/>
          <w:color w:val="000000" w:themeColor="text1"/>
          <w:sz w:val="22"/>
          <w:u w:val="single"/>
        </w:rPr>
        <w:t xml:space="preserve"> SINDHRI) INCLUDING TREATMENT, PACKAGING &amp; AIR SHIPMENT TO PAKISTANI MISSIONS ABROAD</w:t>
      </w:r>
      <w:bookmarkEnd w:id="1"/>
    </w:p>
    <w:p w:rsidR="00605D22" w:rsidRDefault="00605D22" w:rsidP="00C95063">
      <w:pPr>
        <w:jc w:val="center"/>
        <w:rPr>
          <w:b/>
          <w:color w:val="000000" w:themeColor="text1"/>
          <w:u w:val="single"/>
        </w:rPr>
      </w:pPr>
    </w:p>
    <w:p w:rsidR="00C95063" w:rsidRPr="00C95063" w:rsidRDefault="00C95063" w:rsidP="00C95063">
      <w:pPr>
        <w:spacing w:line="360" w:lineRule="auto"/>
        <w:jc w:val="both"/>
        <w:rPr>
          <w:color w:val="000000" w:themeColor="text1"/>
        </w:rPr>
      </w:pPr>
      <w:r w:rsidRPr="00C95063">
        <w:rPr>
          <w:color w:val="000000" w:themeColor="text1"/>
        </w:rPr>
        <w:tab/>
        <w:t xml:space="preserve">Trade Development Authority of Pakistan (TDAP), invites sealed bids from the companies/exporters etc., registered with Income Tax and Sales Tax Departments for </w:t>
      </w:r>
      <w:r w:rsidRPr="00C95063">
        <w:rPr>
          <w:b/>
          <w:color w:val="000000" w:themeColor="text1"/>
        </w:rPr>
        <w:t>“SUPPLY OF MANGOES (CHAUNSA and SINDHRI) INCLUDING TREATMENT, PACKAGING &amp; AIR SHIPMENT TO PAKISTANI MISSIONS ABROAD”.</w:t>
      </w:r>
    </w:p>
    <w:p w:rsidR="00C95063" w:rsidRPr="00C95063" w:rsidRDefault="00C95063" w:rsidP="00D95D6A">
      <w:pPr>
        <w:spacing w:line="276" w:lineRule="auto"/>
        <w:jc w:val="both"/>
        <w:rPr>
          <w:color w:val="000000" w:themeColor="text1"/>
        </w:rPr>
      </w:pPr>
      <w:r w:rsidRPr="00C95063">
        <w:rPr>
          <w:color w:val="000000" w:themeColor="text1"/>
        </w:rPr>
        <w:t>2.</w:t>
      </w:r>
      <w:r w:rsidRPr="00C95063">
        <w:rPr>
          <w:color w:val="000000" w:themeColor="text1"/>
        </w:rPr>
        <w:tab/>
        <w:t>The successful bidder/company shall be responsible for the following:-</w:t>
      </w:r>
    </w:p>
    <w:p w:rsidR="00C95063" w:rsidRPr="00C95063" w:rsidRDefault="00C95063" w:rsidP="00D95D6A">
      <w:pPr>
        <w:spacing w:line="276" w:lineRule="auto"/>
        <w:ind w:left="720"/>
        <w:jc w:val="both"/>
        <w:rPr>
          <w:color w:val="000000" w:themeColor="text1"/>
        </w:rPr>
      </w:pPr>
      <w:r w:rsidRPr="00C95063">
        <w:rPr>
          <w:color w:val="000000" w:themeColor="text1"/>
        </w:rPr>
        <w:t>(</w:t>
      </w:r>
      <w:proofErr w:type="spellStart"/>
      <w:r w:rsidRPr="00C95063">
        <w:rPr>
          <w:color w:val="000000" w:themeColor="text1"/>
        </w:rPr>
        <w:t>i</w:t>
      </w:r>
      <w:proofErr w:type="spellEnd"/>
      <w:r w:rsidRPr="00C95063">
        <w:rPr>
          <w:color w:val="000000" w:themeColor="text1"/>
        </w:rPr>
        <w:t>)</w:t>
      </w:r>
      <w:r w:rsidRPr="00C95063">
        <w:rPr>
          <w:color w:val="000000" w:themeColor="text1"/>
        </w:rPr>
        <w:tab/>
        <w:t>Supply of Mangoes (</w:t>
      </w:r>
      <w:proofErr w:type="spellStart"/>
      <w:r w:rsidRPr="00C95063">
        <w:rPr>
          <w:color w:val="000000" w:themeColor="text1"/>
        </w:rPr>
        <w:t>Chaunsa</w:t>
      </w:r>
      <w:proofErr w:type="spellEnd"/>
      <w:r w:rsidRPr="00C95063">
        <w:rPr>
          <w:color w:val="000000" w:themeColor="text1"/>
        </w:rPr>
        <w:t xml:space="preserve"> and </w:t>
      </w:r>
      <w:proofErr w:type="spellStart"/>
      <w:r w:rsidRPr="00C95063">
        <w:rPr>
          <w:color w:val="000000" w:themeColor="text1"/>
        </w:rPr>
        <w:t>Sindhri</w:t>
      </w:r>
      <w:proofErr w:type="spellEnd"/>
      <w:r w:rsidRPr="00C95063">
        <w:rPr>
          <w:color w:val="000000" w:themeColor="text1"/>
        </w:rPr>
        <w:t>) to Pakistani Missions Abroad as per details given in the tender document</w:t>
      </w:r>
    </w:p>
    <w:p w:rsidR="00C95063" w:rsidRPr="004A4D71" w:rsidRDefault="00C95063" w:rsidP="00D95D6A">
      <w:pPr>
        <w:spacing w:line="276" w:lineRule="auto"/>
        <w:ind w:left="720"/>
        <w:jc w:val="both"/>
        <w:rPr>
          <w:color w:val="000000" w:themeColor="text1"/>
        </w:rPr>
      </w:pPr>
      <w:r w:rsidRPr="00C95063">
        <w:rPr>
          <w:color w:val="000000" w:themeColor="text1"/>
        </w:rPr>
        <w:t>(ii)</w:t>
      </w:r>
      <w:r w:rsidRPr="00C95063">
        <w:rPr>
          <w:color w:val="000000" w:themeColor="text1"/>
        </w:rPr>
        <w:tab/>
        <w:t>Packaging &amp; Branding of the Boxes (</w:t>
      </w:r>
      <w:r w:rsidR="00C80EAF">
        <w:rPr>
          <w:color w:val="000000" w:themeColor="text1"/>
        </w:rPr>
        <w:t xml:space="preserve">5 Layer </w:t>
      </w:r>
      <w:r w:rsidRPr="00C95063">
        <w:rPr>
          <w:color w:val="000000" w:themeColor="text1"/>
        </w:rPr>
        <w:t xml:space="preserve">Corrugated Cardboard Carton Box for </w:t>
      </w:r>
      <w:r w:rsidR="009071C2">
        <w:rPr>
          <w:color w:val="000000" w:themeColor="text1"/>
        </w:rPr>
        <w:t>5</w:t>
      </w:r>
      <w:r w:rsidRPr="00C95063">
        <w:rPr>
          <w:color w:val="000000" w:themeColor="text1"/>
        </w:rPr>
        <w:t>KG Net Mangoes. Design to be provided by Supplier would be approved by TDAP. Each box must contain product description and promotional pamphlet along with QR Code &amp; TDAP Logo)</w:t>
      </w:r>
    </w:p>
    <w:p w:rsidR="00C95063" w:rsidRPr="004A4D71" w:rsidRDefault="00C95063" w:rsidP="00D95D6A">
      <w:pPr>
        <w:spacing w:line="276" w:lineRule="auto"/>
        <w:jc w:val="both"/>
        <w:rPr>
          <w:color w:val="000000" w:themeColor="text1"/>
        </w:rPr>
      </w:pPr>
      <w:r w:rsidRPr="004A4D71">
        <w:rPr>
          <w:color w:val="000000" w:themeColor="text1"/>
        </w:rPr>
        <w:t>3.</w:t>
      </w:r>
      <w:r w:rsidRPr="004A4D71">
        <w:rPr>
          <w:color w:val="000000" w:themeColor="text1"/>
        </w:rPr>
        <w:tab/>
        <w:t xml:space="preserve">Detailed bidding documents, containing detailed terms and conditions and other related information can be obtained from the office of </w:t>
      </w:r>
      <w:r w:rsidR="00BD7CDD" w:rsidRPr="004A4D71">
        <w:rPr>
          <w:color w:val="000000" w:themeColor="text1"/>
        </w:rPr>
        <w:t>Assistant</w:t>
      </w:r>
      <w:r w:rsidRPr="004A4D71">
        <w:rPr>
          <w:color w:val="000000" w:themeColor="text1"/>
        </w:rPr>
        <w:t xml:space="preserve"> Manager (Agro and Food) at the address given below on any working day between 10.00 AM to 2.00 PM by paying an amount of </w:t>
      </w:r>
      <w:proofErr w:type="spellStart"/>
      <w:r w:rsidRPr="004A4D71">
        <w:rPr>
          <w:color w:val="000000" w:themeColor="text1"/>
        </w:rPr>
        <w:t>Rs</w:t>
      </w:r>
      <w:proofErr w:type="spellEnd"/>
      <w:r w:rsidRPr="004A4D71">
        <w:rPr>
          <w:color w:val="000000" w:themeColor="text1"/>
        </w:rPr>
        <w:t xml:space="preserve">. </w:t>
      </w:r>
      <w:r w:rsidR="009071C2" w:rsidRPr="004A4D71">
        <w:rPr>
          <w:color w:val="000000" w:themeColor="text1"/>
        </w:rPr>
        <w:t>2</w:t>
      </w:r>
      <w:r w:rsidRPr="004A4D71">
        <w:rPr>
          <w:color w:val="000000" w:themeColor="text1"/>
        </w:rPr>
        <w:t xml:space="preserve">000/- (Non-Refundable) through pay order in favor of TDAP </w:t>
      </w:r>
      <w:r w:rsidR="005E4032" w:rsidRPr="004A4D71">
        <w:rPr>
          <w:color w:val="000000" w:themeColor="text1"/>
        </w:rPr>
        <w:t>on or before May 22</w:t>
      </w:r>
      <w:r w:rsidR="005E4032" w:rsidRPr="004A4D71">
        <w:rPr>
          <w:color w:val="000000" w:themeColor="text1"/>
          <w:vertAlign w:val="superscript"/>
        </w:rPr>
        <w:t>nd</w:t>
      </w:r>
      <w:r w:rsidR="005E4032" w:rsidRPr="004A4D71">
        <w:rPr>
          <w:color w:val="000000" w:themeColor="text1"/>
        </w:rPr>
        <w:t xml:space="preserve">, 2023 </w:t>
      </w:r>
      <w:r w:rsidRPr="004A4D71">
        <w:rPr>
          <w:color w:val="000000" w:themeColor="text1"/>
        </w:rPr>
        <w:t xml:space="preserve">or can be downloaded from the website of TDAP i.e. </w:t>
      </w:r>
      <w:hyperlink r:id="rId9" w:history="1">
        <w:r w:rsidRPr="004A4D71">
          <w:rPr>
            <w:color w:val="000000" w:themeColor="text1"/>
            <w:u w:val="single"/>
          </w:rPr>
          <w:t>www.tdap.gov.pk</w:t>
        </w:r>
      </w:hyperlink>
      <w:r w:rsidRPr="004A4D71">
        <w:rPr>
          <w:color w:val="000000" w:themeColor="text1"/>
        </w:rPr>
        <w:t>. In case of downloading from TDAP’s website, the bidders will be required to submit the above tender fees upon submission of the bids.</w:t>
      </w:r>
    </w:p>
    <w:p w:rsidR="00C95063" w:rsidRPr="004A4D71" w:rsidRDefault="00C95063" w:rsidP="00D95D6A">
      <w:pPr>
        <w:spacing w:line="276" w:lineRule="auto"/>
        <w:jc w:val="both"/>
        <w:rPr>
          <w:color w:val="000000" w:themeColor="text1"/>
        </w:rPr>
      </w:pPr>
      <w:r w:rsidRPr="004A4D71">
        <w:rPr>
          <w:color w:val="000000" w:themeColor="text1"/>
        </w:rPr>
        <w:t>4.</w:t>
      </w:r>
      <w:r w:rsidRPr="004A4D71">
        <w:rPr>
          <w:color w:val="000000" w:themeColor="text1"/>
        </w:rPr>
        <w:tab/>
        <w:t xml:space="preserve">Single Stage Two Envelope Procedure will be followed for the above mentioned tender. Bid Security equivalent to 2% of total bid value in the form of Pay Order/ Demand Draft in favor of TDAP, Karachi shall be submitted with the sealed proposal. Bids without the Bid Security will be rejected. </w:t>
      </w:r>
    </w:p>
    <w:p w:rsidR="00C95063" w:rsidRPr="005E4032" w:rsidRDefault="00C95063" w:rsidP="00D95D6A">
      <w:pPr>
        <w:spacing w:line="276" w:lineRule="auto"/>
        <w:jc w:val="both"/>
        <w:rPr>
          <w:color w:val="000000" w:themeColor="text1"/>
        </w:rPr>
      </w:pPr>
      <w:r w:rsidRPr="004A4D71">
        <w:rPr>
          <w:color w:val="000000" w:themeColor="text1"/>
        </w:rPr>
        <w:t>5.</w:t>
      </w:r>
      <w:r w:rsidRPr="004A4D71">
        <w:rPr>
          <w:color w:val="000000" w:themeColor="text1"/>
        </w:rPr>
        <w:tab/>
        <w:t xml:space="preserve">The sealed bids, prepared in accordance with the instructions in the bidding documents, and complete in all respects must reach at the address given below </w:t>
      </w:r>
      <w:r w:rsidRPr="005E4032">
        <w:rPr>
          <w:color w:val="000000" w:themeColor="text1"/>
        </w:rPr>
        <w:t xml:space="preserve">on or before </w:t>
      </w:r>
      <w:r w:rsidR="00375F89" w:rsidRPr="005E4032">
        <w:rPr>
          <w:color w:val="000000" w:themeColor="text1"/>
        </w:rPr>
        <w:t>May</w:t>
      </w:r>
      <w:r w:rsidRPr="005E4032">
        <w:rPr>
          <w:color w:val="000000" w:themeColor="text1"/>
        </w:rPr>
        <w:t xml:space="preserve"> </w:t>
      </w:r>
      <w:r w:rsidR="00375F89" w:rsidRPr="005E4032">
        <w:rPr>
          <w:color w:val="000000" w:themeColor="text1"/>
        </w:rPr>
        <w:t>22</w:t>
      </w:r>
      <w:r w:rsidR="00375F89" w:rsidRPr="005E4032">
        <w:rPr>
          <w:color w:val="000000" w:themeColor="text1"/>
          <w:vertAlign w:val="superscript"/>
        </w:rPr>
        <w:t>nd</w:t>
      </w:r>
      <w:r w:rsidRPr="005E4032">
        <w:rPr>
          <w:color w:val="000000" w:themeColor="text1"/>
        </w:rPr>
        <w:t xml:space="preserve">, 2023 </w:t>
      </w:r>
      <w:r w:rsidR="00375F89" w:rsidRPr="005E4032">
        <w:rPr>
          <w:color w:val="000000" w:themeColor="text1"/>
        </w:rPr>
        <w:t>at</w:t>
      </w:r>
      <w:r w:rsidRPr="005E4032">
        <w:rPr>
          <w:color w:val="000000" w:themeColor="text1"/>
        </w:rPr>
        <w:t xml:space="preserve"> </w:t>
      </w:r>
      <w:r w:rsidR="00375F89" w:rsidRPr="005E4032">
        <w:rPr>
          <w:color w:val="000000" w:themeColor="text1"/>
        </w:rPr>
        <w:t>02:</w:t>
      </w:r>
      <w:r w:rsidRPr="005E4032">
        <w:rPr>
          <w:color w:val="000000" w:themeColor="text1"/>
        </w:rPr>
        <w:t xml:space="preserve">00 </w:t>
      </w:r>
      <w:r w:rsidR="00375F89" w:rsidRPr="005E4032">
        <w:rPr>
          <w:color w:val="000000" w:themeColor="text1"/>
        </w:rPr>
        <w:t>P</w:t>
      </w:r>
      <w:r w:rsidRPr="005E4032">
        <w:rPr>
          <w:color w:val="000000" w:themeColor="text1"/>
        </w:rPr>
        <w:t xml:space="preserve">M. Bids will be opened on the same day at </w:t>
      </w:r>
      <w:r w:rsidR="00375F89" w:rsidRPr="005E4032">
        <w:rPr>
          <w:color w:val="000000" w:themeColor="text1"/>
        </w:rPr>
        <w:t>02:</w:t>
      </w:r>
      <w:r w:rsidRPr="005E4032">
        <w:rPr>
          <w:color w:val="000000" w:themeColor="text1"/>
        </w:rPr>
        <w:t xml:space="preserve">30 </w:t>
      </w:r>
      <w:r w:rsidR="00375F89" w:rsidRPr="005E4032">
        <w:rPr>
          <w:color w:val="000000" w:themeColor="text1"/>
        </w:rPr>
        <w:t>P</w:t>
      </w:r>
      <w:r w:rsidRPr="005E4032">
        <w:rPr>
          <w:color w:val="000000" w:themeColor="text1"/>
        </w:rPr>
        <w:t xml:space="preserve">M. This advertisement is also available on PPRA website at </w:t>
      </w:r>
      <w:hyperlink r:id="rId10" w:history="1">
        <w:r w:rsidRPr="005E4032">
          <w:rPr>
            <w:color w:val="000000" w:themeColor="text1"/>
          </w:rPr>
          <w:t>www.ppra.org.pk</w:t>
        </w:r>
      </w:hyperlink>
      <w:r w:rsidRPr="005E4032">
        <w:rPr>
          <w:color w:val="000000" w:themeColor="text1"/>
        </w:rPr>
        <w:t xml:space="preserve"> and TDAP website at </w:t>
      </w:r>
      <w:hyperlink r:id="rId11" w:history="1">
        <w:r w:rsidRPr="005E4032">
          <w:rPr>
            <w:color w:val="000000" w:themeColor="text1"/>
            <w:u w:val="single"/>
          </w:rPr>
          <w:t>www.tdap.gov.pk</w:t>
        </w:r>
      </w:hyperlink>
      <w:r w:rsidRPr="005E4032">
        <w:rPr>
          <w:color w:val="000000" w:themeColor="text1"/>
        </w:rPr>
        <w:t>.</w:t>
      </w:r>
    </w:p>
    <w:p w:rsidR="00166A40" w:rsidRDefault="00166A40" w:rsidP="00ED2573">
      <w:pPr>
        <w:tabs>
          <w:tab w:val="left" w:pos="7223"/>
        </w:tabs>
        <w:spacing w:line="238" w:lineRule="auto"/>
        <w:ind w:right="-20"/>
        <w:jc w:val="center"/>
        <w:rPr>
          <w:rFonts w:eastAsia="Cambria Math"/>
          <w:b/>
          <w:color w:val="000000" w:themeColor="text1"/>
          <w:spacing w:val="-5"/>
        </w:rPr>
      </w:pPr>
    </w:p>
    <w:p w:rsidR="00166A40" w:rsidRDefault="00166A40" w:rsidP="00ED2573">
      <w:pPr>
        <w:tabs>
          <w:tab w:val="left" w:pos="7223"/>
        </w:tabs>
        <w:spacing w:line="238" w:lineRule="auto"/>
        <w:ind w:right="-20"/>
        <w:jc w:val="center"/>
        <w:rPr>
          <w:rFonts w:eastAsia="Cambria Math"/>
          <w:b/>
          <w:color w:val="000000" w:themeColor="text1"/>
          <w:spacing w:val="-5"/>
        </w:rPr>
      </w:pPr>
    </w:p>
    <w:p w:rsidR="00166A40" w:rsidRDefault="00166A40" w:rsidP="00ED2573">
      <w:pPr>
        <w:tabs>
          <w:tab w:val="left" w:pos="7223"/>
        </w:tabs>
        <w:spacing w:line="238" w:lineRule="auto"/>
        <w:ind w:right="-20"/>
        <w:jc w:val="center"/>
        <w:rPr>
          <w:rFonts w:eastAsia="Cambria Math"/>
          <w:b/>
          <w:color w:val="000000" w:themeColor="text1"/>
          <w:spacing w:val="-5"/>
        </w:rPr>
      </w:pPr>
    </w:p>
    <w:p w:rsidR="00ED2573" w:rsidRPr="005E4032" w:rsidRDefault="00166A40" w:rsidP="00ED2573">
      <w:pPr>
        <w:tabs>
          <w:tab w:val="left" w:pos="7223"/>
        </w:tabs>
        <w:spacing w:line="238" w:lineRule="auto"/>
        <w:ind w:right="-20"/>
        <w:jc w:val="center"/>
        <w:rPr>
          <w:rFonts w:eastAsia="Cambria Math"/>
          <w:b/>
          <w:color w:val="000000" w:themeColor="text1"/>
          <w:spacing w:val="-5"/>
        </w:rPr>
      </w:pPr>
      <w:r>
        <w:rPr>
          <w:rFonts w:eastAsia="Cambria Math"/>
          <w:b/>
          <w:color w:val="000000" w:themeColor="text1"/>
          <w:spacing w:val="-5"/>
        </w:rPr>
        <w:t>(</w:t>
      </w:r>
      <w:proofErr w:type="spellStart"/>
      <w:r w:rsidR="00BD7CDD" w:rsidRPr="005E4032">
        <w:rPr>
          <w:rFonts w:eastAsia="Cambria Math"/>
          <w:b/>
          <w:color w:val="000000" w:themeColor="text1"/>
          <w:spacing w:val="-5"/>
        </w:rPr>
        <w:t>Muqarab</w:t>
      </w:r>
      <w:proofErr w:type="spellEnd"/>
      <w:r w:rsidR="00BD7CDD" w:rsidRPr="005E4032">
        <w:rPr>
          <w:rFonts w:eastAsia="Cambria Math"/>
          <w:b/>
          <w:color w:val="000000" w:themeColor="text1"/>
          <w:spacing w:val="-5"/>
        </w:rPr>
        <w:t xml:space="preserve"> Abbas</w:t>
      </w:r>
      <w:r>
        <w:rPr>
          <w:rFonts w:eastAsia="Cambria Math"/>
          <w:b/>
          <w:color w:val="000000" w:themeColor="text1"/>
          <w:spacing w:val="-5"/>
        </w:rPr>
        <w:t>)</w:t>
      </w:r>
    </w:p>
    <w:p w:rsidR="00ED2573" w:rsidRPr="005E4032" w:rsidRDefault="00BD7CDD" w:rsidP="00ED2573">
      <w:pPr>
        <w:tabs>
          <w:tab w:val="left" w:pos="7223"/>
        </w:tabs>
        <w:spacing w:line="238" w:lineRule="auto"/>
        <w:ind w:right="-20"/>
        <w:jc w:val="center"/>
        <w:rPr>
          <w:rFonts w:eastAsia="Cambria Math"/>
          <w:b/>
          <w:color w:val="000000" w:themeColor="text1"/>
        </w:rPr>
      </w:pPr>
      <w:r w:rsidRPr="005E4032">
        <w:rPr>
          <w:rFonts w:eastAsia="Cambria Math"/>
          <w:b/>
          <w:color w:val="000000" w:themeColor="text1"/>
          <w:spacing w:val="1"/>
        </w:rPr>
        <w:t>Assistant</w:t>
      </w:r>
      <w:r w:rsidR="00C95063" w:rsidRPr="005E4032">
        <w:rPr>
          <w:rFonts w:eastAsia="Cambria Math"/>
          <w:b/>
          <w:color w:val="000000" w:themeColor="text1"/>
          <w:spacing w:val="1"/>
        </w:rPr>
        <w:t xml:space="preserve"> </w:t>
      </w:r>
      <w:r w:rsidR="00C95063" w:rsidRPr="005E4032">
        <w:rPr>
          <w:rFonts w:eastAsia="Cambria Math"/>
          <w:b/>
          <w:color w:val="000000" w:themeColor="text1"/>
          <w:spacing w:val="2"/>
        </w:rPr>
        <w:t>M</w:t>
      </w:r>
      <w:r w:rsidR="00C95063" w:rsidRPr="005E4032">
        <w:rPr>
          <w:rFonts w:eastAsia="Cambria Math"/>
          <w:b/>
          <w:color w:val="000000" w:themeColor="text1"/>
          <w:spacing w:val="-1"/>
        </w:rPr>
        <w:t>a</w:t>
      </w:r>
      <w:r w:rsidR="00C95063" w:rsidRPr="005E4032">
        <w:rPr>
          <w:rFonts w:eastAsia="Cambria Math"/>
          <w:b/>
          <w:color w:val="000000" w:themeColor="text1"/>
        </w:rPr>
        <w:t>n</w:t>
      </w:r>
      <w:r w:rsidR="00C95063" w:rsidRPr="005E4032">
        <w:rPr>
          <w:rFonts w:eastAsia="Cambria Math"/>
          <w:b/>
          <w:color w:val="000000" w:themeColor="text1"/>
          <w:spacing w:val="-1"/>
        </w:rPr>
        <w:t>a</w:t>
      </w:r>
      <w:r w:rsidR="00C95063" w:rsidRPr="005E4032">
        <w:rPr>
          <w:rFonts w:eastAsia="Cambria Math"/>
          <w:b/>
          <w:color w:val="000000" w:themeColor="text1"/>
        </w:rPr>
        <w:t>g</w:t>
      </w:r>
      <w:r w:rsidR="00C95063" w:rsidRPr="005E4032">
        <w:rPr>
          <w:rFonts w:eastAsia="Cambria Math"/>
          <w:b/>
          <w:color w:val="000000" w:themeColor="text1"/>
          <w:spacing w:val="-1"/>
        </w:rPr>
        <w:t>e</w:t>
      </w:r>
      <w:r w:rsidR="00C95063" w:rsidRPr="005E4032">
        <w:rPr>
          <w:rFonts w:eastAsia="Cambria Math"/>
          <w:b/>
          <w:color w:val="000000" w:themeColor="text1"/>
        </w:rPr>
        <w:t>r</w:t>
      </w:r>
      <w:r w:rsidR="00C95063" w:rsidRPr="005E4032">
        <w:rPr>
          <w:rFonts w:eastAsia="Cambria Math"/>
          <w:b/>
          <w:color w:val="000000" w:themeColor="text1"/>
          <w:spacing w:val="-1"/>
        </w:rPr>
        <w:t xml:space="preserve"> </w:t>
      </w:r>
      <w:r w:rsidR="00C95063" w:rsidRPr="005E4032">
        <w:rPr>
          <w:rFonts w:eastAsia="Cambria Math"/>
          <w:b/>
          <w:color w:val="000000" w:themeColor="text1"/>
        </w:rPr>
        <w:t>(</w:t>
      </w:r>
      <w:r w:rsidR="00C95063" w:rsidRPr="005E4032">
        <w:rPr>
          <w:rFonts w:eastAsia="Cambria Math"/>
          <w:b/>
          <w:color w:val="000000" w:themeColor="text1"/>
          <w:spacing w:val="-4"/>
        </w:rPr>
        <w:t>A</w:t>
      </w:r>
      <w:r w:rsidR="00C95063" w:rsidRPr="005E4032">
        <w:rPr>
          <w:rFonts w:eastAsia="Cambria Math"/>
          <w:b/>
          <w:color w:val="000000" w:themeColor="text1"/>
        </w:rPr>
        <w:t>gro</w:t>
      </w:r>
      <w:r w:rsidR="00C95063" w:rsidRPr="005E4032">
        <w:rPr>
          <w:rFonts w:eastAsia="Cambria Math"/>
          <w:b/>
          <w:color w:val="000000" w:themeColor="text1"/>
          <w:spacing w:val="-1"/>
        </w:rPr>
        <w:t xml:space="preserve"> </w:t>
      </w:r>
      <w:r w:rsidR="00C95063" w:rsidRPr="005E4032">
        <w:rPr>
          <w:rFonts w:eastAsia="Cambria Math"/>
          <w:b/>
          <w:color w:val="000000" w:themeColor="text1"/>
        </w:rPr>
        <w:t xml:space="preserve">&amp; </w:t>
      </w:r>
      <w:r w:rsidR="00C95063" w:rsidRPr="005E4032">
        <w:rPr>
          <w:rFonts w:eastAsia="Cambria Math"/>
          <w:b/>
          <w:color w:val="000000" w:themeColor="text1"/>
          <w:spacing w:val="1"/>
        </w:rPr>
        <w:t>F</w:t>
      </w:r>
      <w:r w:rsidR="00C95063" w:rsidRPr="005E4032">
        <w:rPr>
          <w:rFonts w:eastAsia="Cambria Math"/>
          <w:b/>
          <w:color w:val="000000" w:themeColor="text1"/>
          <w:spacing w:val="-1"/>
        </w:rPr>
        <w:t>o</w:t>
      </w:r>
      <w:r w:rsidR="00C95063" w:rsidRPr="005E4032">
        <w:rPr>
          <w:rFonts w:eastAsia="Cambria Math"/>
          <w:b/>
          <w:color w:val="000000" w:themeColor="text1"/>
          <w:spacing w:val="-2"/>
        </w:rPr>
        <w:t>o</w:t>
      </w:r>
      <w:r w:rsidR="00C95063" w:rsidRPr="005E4032">
        <w:rPr>
          <w:rFonts w:eastAsia="Cambria Math"/>
          <w:b/>
          <w:color w:val="000000" w:themeColor="text1"/>
        </w:rPr>
        <w:t>d</w:t>
      </w:r>
      <w:r w:rsidR="00C95063" w:rsidRPr="005E4032">
        <w:rPr>
          <w:rFonts w:eastAsia="Cambria Math"/>
          <w:b/>
          <w:color w:val="000000" w:themeColor="text1"/>
          <w:spacing w:val="1"/>
        </w:rPr>
        <w:t xml:space="preserve"> </w:t>
      </w:r>
      <w:r w:rsidR="00C95063" w:rsidRPr="005E4032">
        <w:rPr>
          <w:rFonts w:eastAsia="Cambria Math"/>
          <w:b/>
          <w:color w:val="000000" w:themeColor="text1"/>
          <w:spacing w:val="-1"/>
        </w:rPr>
        <w:t>D</w:t>
      </w:r>
      <w:r w:rsidR="00C95063" w:rsidRPr="005E4032">
        <w:rPr>
          <w:rFonts w:eastAsia="Cambria Math"/>
          <w:b/>
          <w:color w:val="000000" w:themeColor="text1"/>
        </w:rPr>
        <w:t>ivisi</w:t>
      </w:r>
      <w:r w:rsidR="00C95063" w:rsidRPr="005E4032">
        <w:rPr>
          <w:rFonts w:eastAsia="Cambria Math"/>
          <w:b/>
          <w:color w:val="000000" w:themeColor="text1"/>
          <w:spacing w:val="-1"/>
        </w:rPr>
        <w:t>o</w:t>
      </w:r>
      <w:r w:rsidR="00C95063" w:rsidRPr="005E4032">
        <w:rPr>
          <w:rFonts w:eastAsia="Cambria Math"/>
          <w:b/>
          <w:color w:val="000000" w:themeColor="text1"/>
          <w:spacing w:val="1"/>
        </w:rPr>
        <w:t>n</w:t>
      </w:r>
      <w:r w:rsidR="00C95063" w:rsidRPr="005E4032">
        <w:rPr>
          <w:rFonts w:eastAsia="Cambria Math"/>
          <w:b/>
          <w:color w:val="000000" w:themeColor="text1"/>
        </w:rPr>
        <w:t>)</w:t>
      </w:r>
    </w:p>
    <w:p w:rsidR="00BD7CDD" w:rsidRPr="005E4032" w:rsidRDefault="00C95063" w:rsidP="00ED2573">
      <w:pPr>
        <w:tabs>
          <w:tab w:val="left" w:pos="7223"/>
        </w:tabs>
        <w:spacing w:line="238" w:lineRule="auto"/>
        <w:ind w:right="-20"/>
        <w:jc w:val="center"/>
        <w:rPr>
          <w:rFonts w:eastAsia="Cambria Math"/>
          <w:b/>
          <w:color w:val="000000" w:themeColor="text1"/>
        </w:rPr>
      </w:pPr>
      <w:r w:rsidRPr="005E4032">
        <w:rPr>
          <w:rFonts w:eastAsia="Cambria Math"/>
          <w:b/>
          <w:color w:val="000000" w:themeColor="text1"/>
          <w:spacing w:val="-2"/>
        </w:rPr>
        <w:t>3</w:t>
      </w:r>
      <w:proofErr w:type="spellStart"/>
      <w:r w:rsidRPr="00CD70E4">
        <w:rPr>
          <w:rFonts w:eastAsia="Cambria Math"/>
          <w:b/>
          <w:color w:val="000000" w:themeColor="text1"/>
          <w:position w:val="4"/>
          <w:vertAlign w:val="superscript"/>
        </w:rPr>
        <w:t>r</w:t>
      </w:r>
      <w:r w:rsidRPr="00CD70E4">
        <w:rPr>
          <w:rFonts w:eastAsia="Cambria Math"/>
          <w:b/>
          <w:color w:val="000000" w:themeColor="text1"/>
          <w:w w:val="99"/>
          <w:position w:val="4"/>
          <w:vertAlign w:val="superscript"/>
        </w:rPr>
        <w:t>d</w:t>
      </w:r>
      <w:proofErr w:type="spellEnd"/>
      <w:r w:rsidR="00CD70E4">
        <w:rPr>
          <w:rFonts w:eastAsia="Cambria Math"/>
          <w:b/>
          <w:color w:val="000000" w:themeColor="text1"/>
          <w:w w:val="99"/>
          <w:position w:val="4"/>
        </w:rPr>
        <w:t xml:space="preserve"> </w:t>
      </w:r>
      <w:r w:rsidRPr="005E4032">
        <w:rPr>
          <w:rFonts w:eastAsia="Cambria Math"/>
          <w:b/>
          <w:color w:val="000000" w:themeColor="text1"/>
          <w:spacing w:val="1"/>
        </w:rPr>
        <w:t>F</w:t>
      </w:r>
      <w:r w:rsidRPr="005E4032">
        <w:rPr>
          <w:rFonts w:eastAsia="Cambria Math"/>
          <w:b/>
          <w:color w:val="000000" w:themeColor="text1"/>
          <w:spacing w:val="-1"/>
        </w:rPr>
        <w:t>l</w:t>
      </w:r>
      <w:r w:rsidRPr="005E4032">
        <w:rPr>
          <w:rFonts w:eastAsia="Cambria Math"/>
          <w:b/>
          <w:color w:val="000000" w:themeColor="text1"/>
          <w:spacing w:val="-2"/>
        </w:rPr>
        <w:t>oo</w:t>
      </w:r>
      <w:r w:rsidRPr="005E4032">
        <w:rPr>
          <w:rFonts w:eastAsia="Cambria Math"/>
          <w:b/>
          <w:color w:val="000000" w:themeColor="text1"/>
          <w:spacing w:val="4"/>
        </w:rPr>
        <w:t>r</w:t>
      </w:r>
      <w:r w:rsidRPr="005E4032">
        <w:rPr>
          <w:rFonts w:eastAsia="Cambria Math"/>
          <w:b/>
          <w:color w:val="000000" w:themeColor="text1"/>
        </w:rPr>
        <w:t>,</w:t>
      </w:r>
      <w:r w:rsidRPr="005E4032">
        <w:rPr>
          <w:rFonts w:eastAsia="Cambria Math"/>
          <w:b/>
          <w:color w:val="000000" w:themeColor="text1"/>
          <w:spacing w:val="-1"/>
        </w:rPr>
        <w:t xml:space="preserve"> B</w:t>
      </w:r>
      <w:r w:rsidRPr="005E4032">
        <w:rPr>
          <w:rFonts w:eastAsia="Cambria Math"/>
          <w:b/>
          <w:color w:val="000000" w:themeColor="text1"/>
          <w:spacing w:val="1"/>
        </w:rPr>
        <w:t>l</w:t>
      </w:r>
      <w:r w:rsidRPr="005E4032">
        <w:rPr>
          <w:rFonts w:eastAsia="Cambria Math"/>
          <w:b/>
          <w:color w:val="000000" w:themeColor="text1"/>
          <w:spacing w:val="-1"/>
        </w:rPr>
        <w:t>oc</w:t>
      </w:r>
      <w:r w:rsidRPr="005E4032">
        <w:rPr>
          <w:rFonts w:eastAsia="Cambria Math"/>
          <w:b/>
          <w:color w:val="000000" w:themeColor="text1"/>
        </w:rPr>
        <w:t>k</w:t>
      </w:r>
      <w:r w:rsidRPr="005E4032">
        <w:rPr>
          <w:rFonts w:eastAsia="Cambria Math"/>
          <w:b/>
          <w:color w:val="000000" w:themeColor="text1"/>
          <w:spacing w:val="-1"/>
        </w:rPr>
        <w:t xml:space="preserve"> </w:t>
      </w:r>
      <w:r w:rsidRPr="005E4032">
        <w:rPr>
          <w:rFonts w:eastAsia="Cambria Math"/>
          <w:b/>
          <w:color w:val="000000" w:themeColor="text1"/>
        </w:rPr>
        <w:t xml:space="preserve">– </w:t>
      </w:r>
      <w:r w:rsidRPr="005E4032">
        <w:rPr>
          <w:rFonts w:eastAsia="Cambria Math"/>
          <w:b/>
          <w:color w:val="000000" w:themeColor="text1"/>
          <w:spacing w:val="1"/>
        </w:rPr>
        <w:t>A</w:t>
      </w:r>
      <w:r w:rsidRPr="005E4032">
        <w:rPr>
          <w:rFonts w:eastAsia="Cambria Math"/>
          <w:b/>
          <w:color w:val="000000" w:themeColor="text1"/>
        </w:rPr>
        <w:t>,</w:t>
      </w:r>
      <w:r w:rsidRPr="005E4032">
        <w:rPr>
          <w:rFonts w:eastAsia="Cambria Math"/>
          <w:b/>
          <w:color w:val="000000" w:themeColor="text1"/>
          <w:spacing w:val="-1"/>
        </w:rPr>
        <w:t xml:space="preserve"> </w:t>
      </w:r>
      <w:r w:rsidRPr="005E4032">
        <w:rPr>
          <w:rFonts w:eastAsia="Cambria Math"/>
          <w:b/>
          <w:color w:val="000000" w:themeColor="text1"/>
        </w:rPr>
        <w:t>Fi</w:t>
      </w:r>
      <w:r w:rsidRPr="005E4032">
        <w:rPr>
          <w:rFonts w:eastAsia="Cambria Math"/>
          <w:b/>
          <w:color w:val="000000" w:themeColor="text1"/>
          <w:spacing w:val="2"/>
        </w:rPr>
        <w:t>n</w:t>
      </w:r>
      <w:r w:rsidRPr="005E4032">
        <w:rPr>
          <w:rFonts w:eastAsia="Cambria Math"/>
          <w:b/>
          <w:color w:val="000000" w:themeColor="text1"/>
          <w:spacing w:val="-2"/>
        </w:rPr>
        <w:t>a</w:t>
      </w:r>
      <w:r w:rsidRPr="005E4032">
        <w:rPr>
          <w:rFonts w:eastAsia="Cambria Math"/>
          <w:b/>
          <w:color w:val="000000" w:themeColor="text1"/>
          <w:spacing w:val="1"/>
        </w:rPr>
        <w:t>n</w:t>
      </w:r>
      <w:r w:rsidRPr="005E4032">
        <w:rPr>
          <w:rFonts w:eastAsia="Cambria Math"/>
          <w:b/>
          <w:color w:val="000000" w:themeColor="text1"/>
          <w:spacing w:val="-1"/>
        </w:rPr>
        <w:t>c</w:t>
      </w:r>
      <w:r w:rsidRPr="005E4032">
        <w:rPr>
          <w:rFonts w:eastAsia="Cambria Math"/>
          <w:b/>
          <w:color w:val="000000" w:themeColor="text1"/>
        </w:rPr>
        <w:t>e</w:t>
      </w:r>
      <w:r w:rsidRPr="005E4032">
        <w:rPr>
          <w:rFonts w:eastAsia="Cambria Math"/>
          <w:b/>
          <w:color w:val="000000" w:themeColor="text1"/>
          <w:spacing w:val="-2"/>
        </w:rPr>
        <w:t xml:space="preserve"> </w:t>
      </w:r>
      <w:r w:rsidRPr="005E4032">
        <w:rPr>
          <w:rFonts w:eastAsia="Cambria Math"/>
          <w:b/>
          <w:color w:val="000000" w:themeColor="text1"/>
        </w:rPr>
        <w:t xml:space="preserve">&amp; </w:t>
      </w:r>
      <w:r w:rsidRPr="005E4032">
        <w:rPr>
          <w:rFonts w:eastAsia="Cambria Math"/>
          <w:b/>
          <w:color w:val="000000" w:themeColor="text1"/>
          <w:spacing w:val="-1"/>
        </w:rPr>
        <w:t>T</w:t>
      </w:r>
      <w:r w:rsidRPr="005E4032">
        <w:rPr>
          <w:rFonts w:eastAsia="Cambria Math"/>
          <w:b/>
          <w:color w:val="000000" w:themeColor="text1"/>
        </w:rPr>
        <w:t>r</w:t>
      </w:r>
      <w:r w:rsidRPr="005E4032">
        <w:rPr>
          <w:rFonts w:eastAsia="Cambria Math"/>
          <w:b/>
          <w:color w:val="000000" w:themeColor="text1"/>
          <w:spacing w:val="-2"/>
        </w:rPr>
        <w:t>a</w:t>
      </w:r>
      <w:r w:rsidRPr="005E4032">
        <w:rPr>
          <w:rFonts w:eastAsia="Cambria Math"/>
          <w:b/>
          <w:color w:val="000000" w:themeColor="text1"/>
          <w:spacing w:val="1"/>
        </w:rPr>
        <w:t>d</w:t>
      </w:r>
      <w:r w:rsidRPr="005E4032">
        <w:rPr>
          <w:rFonts w:eastAsia="Cambria Math"/>
          <w:b/>
          <w:color w:val="000000" w:themeColor="text1"/>
        </w:rPr>
        <w:t>e</w:t>
      </w:r>
      <w:r w:rsidRPr="005E4032">
        <w:rPr>
          <w:rFonts w:eastAsia="Cambria Math"/>
          <w:b/>
          <w:color w:val="000000" w:themeColor="text1"/>
          <w:spacing w:val="-1"/>
        </w:rPr>
        <w:t xml:space="preserve"> </w:t>
      </w:r>
      <w:r w:rsidRPr="005E4032">
        <w:rPr>
          <w:rFonts w:eastAsia="Cambria Math"/>
          <w:b/>
          <w:color w:val="000000" w:themeColor="text1"/>
        </w:rPr>
        <w:t>C</w:t>
      </w:r>
      <w:r w:rsidRPr="005E4032">
        <w:rPr>
          <w:rFonts w:eastAsia="Cambria Math"/>
          <w:b/>
          <w:color w:val="000000" w:themeColor="text1"/>
          <w:spacing w:val="-2"/>
        </w:rPr>
        <w:t>e</w:t>
      </w:r>
      <w:r w:rsidRPr="005E4032">
        <w:rPr>
          <w:rFonts w:eastAsia="Cambria Math"/>
          <w:b/>
          <w:color w:val="000000" w:themeColor="text1"/>
        </w:rPr>
        <w:t>n</w:t>
      </w:r>
      <w:r w:rsidRPr="005E4032">
        <w:rPr>
          <w:rFonts w:eastAsia="Cambria Math"/>
          <w:b/>
          <w:color w:val="000000" w:themeColor="text1"/>
          <w:spacing w:val="2"/>
        </w:rPr>
        <w:t>t</w:t>
      </w:r>
      <w:r w:rsidRPr="005E4032">
        <w:rPr>
          <w:rFonts w:eastAsia="Cambria Math"/>
          <w:b/>
          <w:color w:val="000000" w:themeColor="text1"/>
        </w:rPr>
        <w:t>r</w:t>
      </w:r>
      <w:r w:rsidRPr="005E4032">
        <w:rPr>
          <w:rFonts w:eastAsia="Cambria Math"/>
          <w:b/>
          <w:color w:val="000000" w:themeColor="text1"/>
          <w:spacing w:val="-1"/>
        </w:rPr>
        <w:t>e</w:t>
      </w:r>
      <w:r w:rsidRPr="005E4032">
        <w:rPr>
          <w:rFonts w:eastAsia="Cambria Math"/>
          <w:b/>
          <w:color w:val="000000" w:themeColor="text1"/>
        </w:rPr>
        <w:t>,</w:t>
      </w:r>
      <w:r w:rsidRPr="005E4032">
        <w:rPr>
          <w:rFonts w:eastAsia="Cambria Math"/>
          <w:b/>
          <w:color w:val="000000" w:themeColor="text1"/>
          <w:spacing w:val="-2"/>
        </w:rPr>
        <w:t xml:space="preserve"> </w:t>
      </w:r>
      <w:proofErr w:type="spellStart"/>
      <w:r w:rsidRPr="005E4032">
        <w:rPr>
          <w:rFonts w:eastAsia="Cambria Math"/>
          <w:b/>
          <w:color w:val="000000" w:themeColor="text1"/>
        </w:rPr>
        <w:t>S</w:t>
      </w:r>
      <w:r w:rsidRPr="005E4032">
        <w:rPr>
          <w:rFonts w:eastAsia="Cambria Math"/>
          <w:b/>
          <w:color w:val="000000" w:themeColor="text1"/>
          <w:spacing w:val="-2"/>
        </w:rPr>
        <w:t>hah</w:t>
      </w:r>
      <w:r w:rsidRPr="005E4032">
        <w:rPr>
          <w:rFonts w:eastAsia="Cambria Math"/>
          <w:b/>
          <w:color w:val="000000" w:themeColor="text1"/>
          <w:spacing w:val="3"/>
        </w:rPr>
        <w:t>ra</w:t>
      </w:r>
      <w:r w:rsidRPr="005E4032">
        <w:rPr>
          <w:rFonts w:eastAsia="Cambria Math"/>
          <w:b/>
          <w:color w:val="000000" w:themeColor="text1"/>
          <w:spacing w:val="1"/>
        </w:rPr>
        <w:t>h</w:t>
      </w:r>
      <w:proofErr w:type="spellEnd"/>
      <w:r w:rsidRPr="005E4032">
        <w:rPr>
          <w:rFonts w:eastAsia="Cambria Math"/>
          <w:b/>
          <w:color w:val="000000" w:themeColor="text1"/>
        </w:rPr>
        <w:t>-</w:t>
      </w:r>
      <w:r w:rsidRPr="005E4032">
        <w:rPr>
          <w:rFonts w:eastAsia="Cambria Math"/>
          <w:b/>
          <w:color w:val="000000" w:themeColor="text1"/>
          <w:spacing w:val="-2"/>
        </w:rPr>
        <w:t>e</w:t>
      </w:r>
      <w:r w:rsidRPr="005E4032">
        <w:rPr>
          <w:rFonts w:eastAsia="Cambria Math"/>
          <w:b/>
          <w:color w:val="000000" w:themeColor="text1"/>
          <w:spacing w:val="-1"/>
        </w:rPr>
        <w:t>-</w:t>
      </w:r>
      <w:r w:rsidRPr="005E4032">
        <w:rPr>
          <w:rFonts w:eastAsia="Cambria Math"/>
          <w:b/>
          <w:color w:val="000000" w:themeColor="text1"/>
        </w:rPr>
        <w:t>F</w:t>
      </w:r>
      <w:r w:rsidRPr="005E4032">
        <w:rPr>
          <w:rFonts w:eastAsia="Cambria Math"/>
          <w:b/>
          <w:color w:val="000000" w:themeColor="text1"/>
          <w:spacing w:val="-1"/>
        </w:rPr>
        <w:t>a</w:t>
      </w:r>
      <w:r w:rsidRPr="005E4032">
        <w:rPr>
          <w:rFonts w:eastAsia="Cambria Math"/>
          <w:b/>
          <w:color w:val="000000" w:themeColor="text1"/>
        </w:rPr>
        <w:t>is</w:t>
      </w:r>
      <w:r w:rsidRPr="005E4032">
        <w:rPr>
          <w:rFonts w:eastAsia="Cambria Math"/>
          <w:b/>
          <w:color w:val="000000" w:themeColor="text1"/>
          <w:spacing w:val="-1"/>
        </w:rPr>
        <w:t>a</w:t>
      </w:r>
      <w:r w:rsidRPr="005E4032">
        <w:rPr>
          <w:rFonts w:eastAsia="Cambria Math"/>
          <w:b/>
          <w:color w:val="000000" w:themeColor="text1"/>
          <w:spacing w:val="2"/>
        </w:rPr>
        <w:t>l</w:t>
      </w:r>
      <w:r w:rsidRPr="005E4032">
        <w:rPr>
          <w:rFonts w:eastAsia="Cambria Math"/>
          <w:b/>
          <w:color w:val="000000" w:themeColor="text1"/>
        </w:rPr>
        <w:t>,</w:t>
      </w:r>
      <w:r w:rsidRPr="005E4032">
        <w:rPr>
          <w:rFonts w:eastAsia="Cambria Math"/>
          <w:b/>
          <w:color w:val="000000" w:themeColor="text1"/>
          <w:spacing w:val="-1"/>
        </w:rPr>
        <w:t xml:space="preserve"> </w:t>
      </w:r>
      <w:r w:rsidRPr="005E4032">
        <w:rPr>
          <w:rFonts w:eastAsia="Cambria Math"/>
          <w:b/>
          <w:color w:val="000000" w:themeColor="text1"/>
        </w:rPr>
        <w:t>K</w:t>
      </w:r>
      <w:r w:rsidRPr="005E4032">
        <w:rPr>
          <w:rFonts w:eastAsia="Cambria Math"/>
          <w:b/>
          <w:color w:val="000000" w:themeColor="text1"/>
          <w:spacing w:val="-3"/>
        </w:rPr>
        <w:t>a</w:t>
      </w:r>
      <w:r w:rsidRPr="005E4032">
        <w:rPr>
          <w:rFonts w:eastAsia="Cambria Math"/>
          <w:b/>
          <w:color w:val="000000" w:themeColor="text1"/>
        </w:rPr>
        <w:t>r</w:t>
      </w:r>
      <w:r w:rsidRPr="005E4032">
        <w:rPr>
          <w:rFonts w:eastAsia="Cambria Math"/>
          <w:b/>
          <w:color w:val="000000" w:themeColor="text1"/>
          <w:spacing w:val="2"/>
        </w:rPr>
        <w:t>a</w:t>
      </w:r>
      <w:r w:rsidRPr="005E4032">
        <w:rPr>
          <w:rFonts w:eastAsia="Cambria Math"/>
          <w:b/>
          <w:color w:val="000000" w:themeColor="text1"/>
          <w:spacing w:val="-1"/>
        </w:rPr>
        <w:t>c</w:t>
      </w:r>
      <w:r w:rsidRPr="005E4032">
        <w:rPr>
          <w:rFonts w:eastAsia="Cambria Math"/>
          <w:b/>
          <w:color w:val="000000" w:themeColor="text1"/>
          <w:spacing w:val="-2"/>
        </w:rPr>
        <w:t>h</w:t>
      </w:r>
      <w:r w:rsidRPr="005E4032">
        <w:rPr>
          <w:rFonts w:eastAsia="Cambria Math"/>
          <w:b/>
          <w:color w:val="000000" w:themeColor="text1"/>
        </w:rPr>
        <w:t xml:space="preserve">i </w:t>
      </w:r>
    </w:p>
    <w:p w:rsidR="00C95063" w:rsidRPr="00166A40" w:rsidRDefault="00BD7CDD" w:rsidP="00166A40">
      <w:pPr>
        <w:tabs>
          <w:tab w:val="left" w:pos="7223"/>
        </w:tabs>
        <w:spacing w:line="238" w:lineRule="auto"/>
        <w:ind w:right="-20"/>
        <w:jc w:val="center"/>
        <w:rPr>
          <w:rFonts w:eastAsia="Cambria Math"/>
          <w:b/>
          <w:color w:val="000000" w:themeColor="text1"/>
          <w:spacing w:val="-2"/>
        </w:rPr>
      </w:pPr>
      <w:r w:rsidRPr="005E4032">
        <w:rPr>
          <w:rFonts w:eastAsia="Cambria Math"/>
          <w:b/>
          <w:color w:val="000000" w:themeColor="text1"/>
          <w:spacing w:val="-2"/>
        </w:rPr>
        <w:t>C</w:t>
      </w:r>
      <w:r w:rsidR="00C95063" w:rsidRPr="005E4032">
        <w:rPr>
          <w:rFonts w:eastAsia="Cambria Math"/>
          <w:b/>
          <w:color w:val="000000" w:themeColor="text1"/>
          <w:spacing w:val="-2"/>
        </w:rPr>
        <w:t>el</w:t>
      </w:r>
      <w:r w:rsidR="005E4032" w:rsidRPr="005E4032">
        <w:rPr>
          <w:rFonts w:eastAsia="Cambria Math"/>
          <w:b/>
          <w:color w:val="000000" w:themeColor="text1"/>
          <w:spacing w:val="-2"/>
        </w:rPr>
        <w:t>l</w:t>
      </w:r>
      <w:r w:rsidR="00C95063" w:rsidRPr="005E4032">
        <w:rPr>
          <w:rFonts w:eastAsia="Cambria Math"/>
          <w:b/>
          <w:color w:val="000000" w:themeColor="text1"/>
        </w:rPr>
        <w:t>:</w:t>
      </w:r>
      <w:r w:rsidR="005E4032" w:rsidRPr="005E4032">
        <w:rPr>
          <w:rFonts w:eastAsia="Cambria Math"/>
          <w:b/>
          <w:color w:val="000000" w:themeColor="text1"/>
        </w:rPr>
        <w:t xml:space="preserve"> </w:t>
      </w:r>
      <w:r w:rsidRPr="005E4032">
        <w:rPr>
          <w:rFonts w:eastAsia="Cambria Math"/>
          <w:b/>
          <w:color w:val="000000" w:themeColor="text1"/>
          <w:spacing w:val="-1"/>
        </w:rPr>
        <w:t>0308-7826156</w:t>
      </w:r>
      <w:r w:rsidR="00166A40">
        <w:rPr>
          <w:rFonts w:eastAsia="Cambria Math"/>
          <w:b/>
          <w:color w:val="000000" w:themeColor="text1"/>
          <w:spacing w:val="-2"/>
        </w:rPr>
        <w:t xml:space="preserve">, </w:t>
      </w:r>
      <w:r w:rsidR="00C95063" w:rsidRPr="005E4032">
        <w:rPr>
          <w:rFonts w:eastAsia="Cambria Math"/>
          <w:b/>
          <w:color w:val="000000" w:themeColor="text1"/>
          <w:spacing w:val="-2"/>
        </w:rPr>
        <w:t>E</w:t>
      </w:r>
      <w:r w:rsidR="00C95063" w:rsidRPr="005E4032">
        <w:rPr>
          <w:rFonts w:eastAsia="Cambria Math"/>
          <w:b/>
          <w:color w:val="000000" w:themeColor="text1"/>
          <w:spacing w:val="2"/>
        </w:rPr>
        <w:t>m</w:t>
      </w:r>
      <w:r w:rsidR="00C95063" w:rsidRPr="005E4032">
        <w:rPr>
          <w:rFonts w:eastAsia="Cambria Math"/>
          <w:b/>
          <w:color w:val="000000" w:themeColor="text1"/>
          <w:spacing w:val="-1"/>
        </w:rPr>
        <w:t>a</w:t>
      </w:r>
      <w:r w:rsidR="00C95063" w:rsidRPr="005E4032">
        <w:rPr>
          <w:rFonts w:eastAsia="Cambria Math"/>
          <w:b/>
          <w:color w:val="000000" w:themeColor="text1"/>
        </w:rPr>
        <w:t>il:</w:t>
      </w:r>
      <w:r w:rsidR="00ED2573" w:rsidRPr="005E4032">
        <w:rPr>
          <w:rFonts w:eastAsia="Cambria Math"/>
          <w:b/>
          <w:color w:val="000000" w:themeColor="text1"/>
        </w:rPr>
        <w:t xml:space="preserve"> </w:t>
      </w:r>
      <w:r w:rsidRPr="005E4032">
        <w:rPr>
          <w:rFonts w:eastAsia="Cambria Math"/>
          <w:b/>
          <w:color w:val="000000" w:themeColor="text1"/>
          <w:spacing w:val="-2"/>
        </w:rPr>
        <w:t>muqarab.abbas</w:t>
      </w:r>
      <w:r w:rsidR="00666607" w:rsidRPr="005E4032">
        <w:rPr>
          <w:rFonts w:eastAsia="Cambria Math"/>
          <w:b/>
          <w:color w:val="000000" w:themeColor="text1"/>
          <w:spacing w:val="-2"/>
        </w:rPr>
        <w:t>@tdap.gov.pk</w:t>
      </w:r>
      <w:bookmarkEnd w:id="0"/>
      <w:r w:rsidR="00C95063">
        <w:rPr>
          <w:b/>
          <w:color w:val="000000"/>
          <w:sz w:val="28"/>
          <w:szCs w:val="28"/>
          <w:u w:val="single"/>
        </w:rPr>
        <w:br w:type="page"/>
      </w:r>
    </w:p>
    <w:p w:rsidR="00166A40" w:rsidRPr="00166A40" w:rsidRDefault="00166A40" w:rsidP="00166A40">
      <w:pPr>
        <w:jc w:val="center"/>
        <w:rPr>
          <w:rFonts w:eastAsia="Cambria Math"/>
          <w:b/>
          <w:color w:val="000000" w:themeColor="text1"/>
          <w:spacing w:val="-1"/>
        </w:rPr>
      </w:pPr>
      <w:r w:rsidRPr="00166A40">
        <w:rPr>
          <w:rFonts w:eastAsia="Cambria Math"/>
          <w:b/>
          <w:color w:val="000000" w:themeColor="text1"/>
          <w:spacing w:val="-1"/>
        </w:rPr>
        <w:lastRenderedPageBreak/>
        <w:t>TRADE DEVELOPMENT AUTHORITY OF PAKISTAN</w:t>
      </w:r>
    </w:p>
    <w:p w:rsidR="00166A40" w:rsidRPr="00166A40" w:rsidRDefault="00166A40" w:rsidP="00166A40">
      <w:pPr>
        <w:jc w:val="center"/>
        <w:rPr>
          <w:rFonts w:eastAsia="Cambria Math"/>
          <w:b/>
          <w:color w:val="000000" w:themeColor="text1"/>
          <w:spacing w:val="-1"/>
        </w:rPr>
      </w:pPr>
      <w:r w:rsidRPr="00166A40">
        <w:rPr>
          <w:rFonts w:eastAsia="Cambria Math"/>
          <w:b/>
          <w:color w:val="000000" w:themeColor="text1"/>
          <w:spacing w:val="-1"/>
        </w:rPr>
        <w:t>(Agro and Food Division)</w:t>
      </w:r>
    </w:p>
    <w:p w:rsidR="00166A40" w:rsidRPr="00166A40" w:rsidRDefault="00166A40" w:rsidP="00166A40">
      <w:pPr>
        <w:jc w:val="center"/>
        <w:rPr>
          <w:b/>
          <w:bCs/>
          <w:color w:val="000000" w:themeColor="text1"/>
        </w:rPr>
      </w:pPr>
      <w:r w:rsidRPr="00166A40">
        <w:rPr>
          <w:rFonts w:eastAsia="Cambria Math"/>
          <w:b/>
          <w:color w:val="000000" w:themeColor="text1"/>
          <w:spacing w:val="-1"/>
        </w:rPr>
        <w:t>---</w:t>
      </w:r>
    </w:p>
    <w:p w:rsidR="00166A40" w:rsidRPr="00D72282" w:rsidRDefault="00166A40" w:rsidP="00166A40">
      <w:pPr>
        <w:jc w:val="center"/>
        <w:rPr>
          <w:b/>
          <w:color w:val="000000"/>
          <w:sz w:val="28"/>
          <w:szCs w:val="28"/>
          <w:u w:val="single"/>
        </w:rPr>
      </w:pPr>
      <w:r w:rsidRPr="00605D22">
        <w:rPr>
          <w:bCs/>
          <w:color w:val="000000" w:themeColor="text1"/>
        </w:rPr>
        <w:t xml:space="preserve">No: </w:t>
      </w:r>
      <w:r>
        <w:rPr>
          <w:bCs/>
          <w:color w:val="000000" w:themeColor="text1"/>
        </w:rPr>
        <w:t>TDAP/AFD/MPC-2023</w:t>
      </w:r>
      <w:r>
        <w:rPr>
          <w:bCs/>
          <w:color w:val="000000" w:themeColor="text1"/>
        </w:rPr>
        <w:tab/>
      </w:r>
      <w:r>
        <w:rPr>
          <w:bCs/>
          <w:color w:val="000000" w:themeColor="text1"/>
        </w:rPr>
        <w:tab/>
      </w:r>
      <w:r>
        <w:rPr>
          <w:bCs/>
          <w:color w:val="000000" w:themeColor="text1"/>
        </w:rPr>
        <w:tab/>
      </w:r>
      <w:r>
        <w:rPr>
          <w:bCs/>
          <w:color w:val="000000" w:themeColor="text1"/>
        </w:rPr>
        <w:tab/>
      </w:r>
      <w:r>
        <w:rPr>
          <w:bCs/>
          <w:color w:val="000000" w:themeColor="text1"/>
        </w:rPr>
        <w:tab/>
      </w:r>
      <w:r>
        <w:rPr>
          <w:bCs/>
          <w:color w:val="000000" w:themeColor="text1"/>
        </w:rPr>
        <w:tab/>
      </w:r>
      <w:r>
        <w:rPr>
          <w:bCs/>
          <w:color w:val="000000" w:themeColor="text1"/>
        </w:rPr>
        <w:tab/>
        <w:t xml:space="preserve">       Date: May 02, 2023</w:t>
      </w:r>
    </w:p>
    <w:p w:rsidR="00166A40" w:rsidRDefault="00166A40" w:rsidP="00B40EE9">
      <w:pPr>
        <w:spacing w:after="240"/>
        <w:jc w:val="center"/>
        <w:rPr>
          <w:b/>
          <w:color w:val="000000"/>
          <w:sz w:val="28"/>
          <w:szCs w:val="28"/>
          <w:u w:val="single"/>
        </w:rPr>
      </w:pPr>
    </w:p>
    <w:p w:rsidR="00166A40" w:rsidRPr="00166A40" w:rsidRDefault="00166A40" w:rsidP="00166A40">
      <w:pPr>
        <w:spacing w:after="240"/>
        <w:jc w:val="center"/>
        <w:rPr>
          <w:b/>
          <w:color w:val="000000"/>
          <w:u w:val="single"/>
        </w:rPr>
      </w:pPr>
      <w:r w:rsidRPr="00166A40">
        <w:rPr>
          <w:b/>
          <w:color w:val="000000"/>
          <w:u w:val="single"/>
        </w:rPr>
        <w:t>SUPPLY OF MANGOES (CHAUNSA AND</w:t>
      </w:r>
      <w:r w:rsidR="00666607" w:rsidRPr="00166A40">
        <w:rPr>
          <w:b/>
          <w:color w:val="000000"/>
          <w:u w:val="single"/>
        </w:rPr>
        <w:t xml:space="preserve"> SINDHRI) INCLUDING TREATMENT, PACKAGING &amp; AIR SHIPMENT TO PAKISTANI MISSIONS ABROAD</w:t>
      </w:r>
    </w:p>
    <w:p w:rsidR="001C38EA" w:rsidRPr="00B40EE9" w:rsidRDefault="00166A40" w:rsidP="00166A40">
      <w:pPr>
        <w:pStyle w:val="ListParagraph"/>
        <w:numPr>
          <w:ilvl w:val="0"/>
          <w:numId w:val="3"/>
        </w:numPr>
        <w:ind w:left="180" w:right="6030"/>
        <w:jc w:val="center"/>
        <w:rPr>
          <w:b/>
          <w:color w:val="000000"/>
          <w:u w:val="single"/>
        </w:rPr>
      </w:pPr>
      <w:r>
        <w:rPr>
          <w:b/>
          <w:color w:val="000000"/>
          <w:u w:val="single"/>
        </w:rPr>
        <w:t>INTRODUCTION</w:t>
      </w:r>
      <w:r w:rsidR="001C38EA" w:rsidRPr="00420979">
        <w:rPr>
          <w:b/>
          <w:color w:val="000000"/>
          <w:u w:val="single"/>
        </w:rPr>
        <w:t>:</w:t>
      </w:r>
    </w:p>
    <w:p w:rsidR="001C38EA" w:rsidRPr="00D72282" w:rsidRDefault="001C38EA" w:rsidP="001C38EA">
      <w:pPr>
        <w:spacing w:line="276" w:lineRule="auto"/>
        <w:jc w:val="both"/>
        <w:rPr>
          <w:color w:val="000000"/>
        </w:rPr>
      </w:pPr>
      <w:r w:rsidRPr="00D72282">
        <w:rPr>
          <w:color w:val="000000"/>
        </w:rPr>
        <w:t xml:space="preserve">Trade Development Authority of Pakistan (TDAP), invites sealed bids under Rule No. 36(b) of Public Procurement Rules, 2004 from the companies/exporters, registered with Income Tax and Sales Tax Departments for </w:t>
      </w:r>
      <w:r w:rsidRPr="00D72282">
        <w:rPr>
          <w:b/>
          <w:color w:val="000000"/>
        </w:rPr>
        <w:t>“</w:t>
      </w:r>
      <w:r w:rsidR="00D47AA6" w:rsidRPr="00D47AA6">
        <w:rPr>
          <w:b/>
          <w:color w:val="000000"/>
        </w:rPr>
        <w:t xml:space="preserve">Supply </w:t>
      </w:r>
      <w:r w:rsidR="00D47AA6">
        <w:rPr>
          <w:b/>
          <w:color w:val="000000"/>
        </w:rPr>
        <w:t>o</w:t>
      </w:r>
      <w:r w:rsidR="00D47AA6" w:rsidRPr="00D47AA6">
        <w:rPr>
          <w:b/>
          <w:color w:val="000000"/>
        </w:rPr>
        <w:t>f Mangoes (</w:t>
      </w:r>
      <w:proofErr w:type="spellStart"/>
      <w:r w:rsidR="00D47AA6" w:rsidRPr="00D47AA6">
        <w:rPr>
          <w:b/>
          <w:color w:val="000000"/>
        </w:rPr>
        <w:t>Chaunsa</w:t>
      </w:r>
      <w:proofErr w:type="spellEnd"/>
      <w:r w:rsidR="00D47AA6" w:rsidRPr="00D47AA6">
        <w:rPr>
          <w:b/>
          <w:color w:val="000000"/>
        </w:rPr>
        <w:t xml:space="preserve"> </w:t>
      </w:r>
      <w:r w:rsidR="00D47AA6">
        <w:rPr>
          <w:b/>
          <w:color w:val="000000"/>
        </w:rPr>
        <w:t>a</w:t>
      </w:r>
      <w:r w:rsidR="00D47AA6" w:rsidRPr="00D47AA6">
        <w:rPr>
          <w:b/>
          <w:color w:val="000000"/>
        </w:rPr>
        <w:t xml:space="preserve">nd </w:t>
      </w:r>
      <w:proofErr w:type="spellStart"/>
      <w:r w:rsidR="00D47AA6" w:rsidRPr="00D47AA6">
        <w:rPr>
          <w:b/>
          <w:color w:val="000000"/>
        </w:rPr>
        <w:t>Sindhri</w:t>
      </w:r>
      <w:proofErr w:type="spellEnd"/>
      <w:r w:rsidR="00D47AA6" w:rsidRPr="00D47AA6">
        <w:rPr>
          <w:b/>
          <w:color w:val="000000"/>
        </w:rPr>
        <w:t xml:space="preserve">) </w:t>
      </w:r>
      <w:r w:rsidR="00D47AA6">
        <w:rPr>
          <w:b/>
          <w:color w:val="000000"/>
        </w:rPr>
        <w:t>i</w:t>
      </w:r>
      <w:r w:rsidR="00D47AA6" w:rsidRPr="00D47AA6">
        <w:rPr>
          <w:b/>
          <w:color w:val="000000"/>
        </w:rPr>
        <w:t xml:space="preserve">ncluding Treatment, Packaging &amp; Air Shipment </w:t>
      </w:r>
      <w:r w:rsidR="00D47AA6">
        <w:rPr>
          <w:b/>
          <w:color w:val="000000"/>
        </w:rPr>
        <w:t>t</w:t>
      </w:r>
      <w:r w:rsidR="00D47AA6" w:rsidRPr="00D47AA6">
        <w:rPr>
          <w:b/>
          <w:color w:val="000000"/>
        </w:rPr>
        <w:t xml:space="preserve">o Pakistani Missions </w:t>
      </w:r>
      <w:r w:rsidR="00D47AA6">
        <w:rPr>
          <w:b/>
          <w:color w:val="000000"/>
        </w:rPr>
        <w:t>a</w:t>
      </w:r>
      <w:r w:rsidR="00D47AA6" w:rsidRPr="00D47AA6">
        <w:rPr>
          <w:b/>
          <w:color w:val="000000"/>
        </w:rPr>
        <w:t>broad</w:t>
      </w:r>
      <w:r w:rsidRPr="00D72282">
        <w:rPr>
          <w:b/>
          <w:color w:val="000000"/>
        </w:rPr>
        <w:t>”</w:t>
      </w:r>
      <w:r w:rsidRPr="00D72282">
        <w:rPr>
          <w:color w:val="000000"/>
        </w:rPr>
        <w:t xml:space="preserve"> as per details and specification given in “Bill Of Quantity”.</w:t>
      </w:r>
    </w:p>
    <w:p w:rsidR="001C38EA" w:rsidRPr="00D40E2B" w:rsidRDefault="001C38EA" w:rsidP="001C38EA">
      <w:pPr>
        <w:spacing w:before="240"/>
        <w:jc w:val="both"/>
        <w:rPr>
          <w:b/>
          <w:color w:val="000000"/>
          <w:u w:val="single"/>
        </w:rPr>
      </w:pPr>
      <w:r w:rsidRPr="00420979">
        <w:rPr>
          <w:b/>
          <w:color w:val="000000"/>
        </w:rPr>
        <w:t>2.</w:t>
      </w:r>
      <w:r w:rsidRPr="00420979">
        <w:rPr>
          <w:color w:val="000000"/>
        </w:rPr>
        <w:tab/>
      </w:r>
      <w:r w:rsidRPr="00420979">
        <w:rPr>
          <w:b/>
          <w:color w:val="000000"/>
          <w:u w:val="single"/>
        </w:rPr>
        <w:t>SCOPE OF SERVICES:</w:t>
      </w:r>
    </w:p>
    <w:p w:rsidR="001C38EA" w:rsidRDefault="001C38EA" w:rsidP="001C38EA">
      <w:pPr>
        <w:pStyle w:val="NoSpacing"/>
        <w:jc w:val="both"/>
        <w:rPr>
          <w:color w:val="000000"/>
          <w:sz w:val="24"/>
          <w:szCs w:val="24"/>
        </w:rPr>
      </w:pPr>
      <w:r w:rsidRPr="00D40E2B">
        <w:rPr>
          <w:color w:val="000000"/>
          <w:sz w:val="24"/>
          <w:szCs w:val="24"/>
        </w:rPr>
        <w:t xml:space="preserve">The successful bidder (s) will be required to send </w:t>
      </w:r>
      <w:r w:rsidR="00D47AA6">
        <w:rPr>
          <w:color w:val="000000"/>
          <w:sz w:val="24"/>
          <w:szCs w:val="24"/>
        </w:rPr>
        <w:t>Mango</w:t>
      </w:r>
      <w:r w:rsidR="00A506A3" w:rsidRPr="00D40E2B">
        <w:rPr>
          <w:color w:val="000000"/>
          <w:sz w:val="24"/>
          <w:szCs w:val="24"/>
        </w:rPr>
        <w:t xml:space="preserve"> boxes</w:t>
      </w:r>
      <w:r w:rsidRPr="00D40E2B">
        <w:rPr>
          <w:color w:val="000000"/>
          <w:sz w:val="24"/>
          <w:szCs w:val="24"/>
        </w:rPr>
        <w:t xml:space="preserve"> as per availability of best quality </w:t>
      </w:r>
      <w:r w:rsidR="00D47AA6">
        <w:rPr>
          <w:color w:val="000000"/>
          <w:sz w:val="24"/>
          <w:szCs w:val="24"/>
        </w:rPr>
        <w:t xml:space="preserve">of </w:t>
      </w:r>
      <w:proofErr w:type="spellStart"/>
      <w:r w:rsidR="00D47AA6" w:rsidRPr="00D47AA6">
        <w:rPr>
          <w:color w:val="000000"/>
          <w:sz w:val="24"/>
          <w:szCs w:val="24"/>
        </w:rPr>
        <w:t>Chaunsa</w:t>
      </w:r>
      <w:proofErr w:type="spellEnd"/>
      <w:r w:rsidR="00D47AA6" w:rsidRPr="00D47AA6">
        <w:rPr>
          <w:color w:val="000000"/>
          <w:sz w:val="24"/>
          <w:szCs w:val="24"/>
        </w:rPr>
        <w:t xml:space="preserve"> and </w:t>
      </w:r>
      <w:proofErr w:type="spellStart"/>
      <w:r w:rsidR="00D47AA6" w:rsidRPr="00D47AA6">
        <w:rPr>
          <w:color w:val="000000"/>
          <w:sz w:val="24"/>
          <w:szCs w:val="24"/>
        </w:rPr>
        <w:t>Sindhri</w:t>
      </w:r>
      <w:proofErr w:type="spellEnd"/>
      <w:r w:rsidR="00D47AA6" w:rsidRPr="00D47AA6">
        <w:rPr>
          <w:color w:val="000000"/>
          <w:sz w:val="24"/>
          <w:szCs w:val="24"/>
        </w:rPr>
        <w:t xml:space="preserve"> </w:t>
      </w:r>
      <w:r w:rsidRPr="00D40E2B">
        <w:rPr>
          <w:color w:val="000000"/>
          <w:sz w:val="24"/>
          <w:szCs w:val="24"/>
        </w:rPr>
        <w:t xml:space="preserve">at the time of shipment via air shipment in </w:t>
      </w:r>
      <w:r w:rsidR="00D47AA6">
        <w:rPr>
          <w:color w:val="000000"/>
          <w:sz w:val="24"/>
          <w:szCs w:val="24"/>
        </w:rPr>
        <w:t xml:space="preserve">5 Layers </w:t>
      </w:r>
      <w:r w:rsidRPr="00D40E2B">
        <w:rPr>
          <w:color w:val="000000"/>
          <w:sz w:val="24"/>
          <w:szCs w:val="24"/>
        </w:rPr>
        <w:t xml:space="preserve">Corrugated </w:t>
      </w:r>
      <w:r w:rsidR="001F21B5" w:rsidRPr="00D40E2B">
        <w:rPr>
          <w:color w:val="000000"/>
          <w:sz w:val="24"/>
          <w:szCs w:val="24"/>
        </w:rPr>
        <w:t xml:space="preserve">Cardboard </w:t>
      </w:r>
      <w:r w:rsidRPr="00D40E2B">
        <w:rPr>
          <w:color w:val="000000"/>
          <w:sz w:val="24"/>
          <w:szCs w:val="24"/>
        </w:rPr>
        <w:t xml:space="preserve">Box (Branding of the Box/Design will be provided by </w:t>
      </w:r>
      <w:r w:rsidR="008F6EA3">
        <w:rPr>
          <w:color w:val="000000"/>
          <w:sz w:val="24"/>
          <w:szCs w:val="24"/>
        </w:rPr>
        <w:t xml:space="preserve">Supplier and it would be approved by </w:t>
      </w:r>
      <w:r w:rsidRPr="00D40E2B">
        <w:rPr>
          <w:color w:val="000000"/>
          <w:sz w:val="24"/>
          <w:szCs w:val="24"/>
        </w:rPr>
        <w:t>TDAP</w:t>
      </w:r>
      <w:r w:rsidR="008F6EA3">
        <w:rPr>
          <w:color w:val="000000"/>
          <w:sz w:val="24"/>
          <w:szCs w:val="24"/>
        </w:rPr>
        <w:t>. Each box must contain product description and promotional pamphlet along with QR Code &amp; TDAP Logo</w:t>
      </w:r>
      <w:r w:rsidRPr="00D40E2B">
        <w:rPr>
          <w:color w:val="000000"/>
          <w:sz w:val="24"/>
          <w:szCs w:val="24"/>
        </w:rPr>
        <w:t>) to the Pakistan Missions abroad as per the list given below.</w:t>
      </w:r>
    </w:p>
    <w:p w:rsidR="00D172F1" w:rsidRDefault="00D172F1" w:rsidP="001C38EA">
      <w:pPr>
        <w:pStyle w:val="NoSpacing"/>
        <w:jc w:val="both"/>
        <w:rPr>
          <w:color w:val="000000"/>
          <w:sz w:val="24"/>
          <w:szCs w:val="24"/>
        </w:rPr>
      </w:pPr>
    </w:p>
    <w:tbl>
      <w:tblPr>
        <w:tblW w:w="92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4569"/>
        <w:gridCol w:w="1938"/>
        <w:gridCol w:w="1903"/>
      </w:tblGrid>
      <w:tr w:rsidR="00D172F1" w:rsidRPr="003B6EB9" w:rsidTr="00572334">
        <w:trPr>
          <w:trHeight w:val="243"/>
          <w:jc w:val="center"/>
        </w:trPr>
        <w:tc>
          <w:tcPr>
            <w:tcW w:w="851" w:type="dxa"/>
            <w:shd w:val="clear" w:color="auto" w:fill="auto"/>
            <w:vAlign w:val="center"/>
          </w:tcPr>
          <w:p w:rsidR="00D172F1" w:rsidRPr="00B87056" w:rsidRDefault="00D172F1" w:rsidP="00572334">
            <w:pPr>
              <w:jc w:val="center"/>
              <w:rPr>
                <w:b/>
                <w:color w:val="000000" w:themeColor="text1"/>
                <w:sz w:val="20"/>
                <w:szCs w:val="20"/>
              </w:rPr>
            </w:pPr>
            <w:bookmarkStart w:id="2" w:name="_Hlk133924421"/>
            <w:r w:rsidRPr="00B87056">
              <w:rPr>
                <w:b/>
                <w:color w:val="000000" w:themeColor="text1"/>
                <w:sz w:val="20"/>
                <w:szCs w:val="20"/>
              </w:rPr>
              <w:t>S. No.</w:t>
            </w:r>
          </w:p>
        </w:tc>
        <w:tc>
          <w:tcPr>
            <w:tcW w:w="4569" w:type="dxa"/>
            <w:shd w:val="clear" w:color="auto" w:fill="auto"/>
            <w:vAlign w:val="center"/>
          </w:tcPr>
          <w:p w:rsidR="00D172F1" w:rsidRPr="00B87056" w:rsidRDefault="00D172F1" w:rsidP="00572334">
            <w:pPr>
              <w:tabs>
                <w:tab w:val="left" w:pos="1110"/>
              </w:tabs>
              <w:jc w:val="center"/>
              <w:rPr>
                <w:b/>
                <w:color w:val="000000" w:themeColor="text1"/>
                <w:sz w:val="20"/>
                <w:szCs w:val="20"/>
              </w:rPr>
            </w:pPr>
            <w:r w:rsidRPr="00B87056">
              <w:rPr>
                <w:b/>
                <w:color w:val="000000" w:themeColor="text1"/>
                <w:sz w:val="20"/>
                <w:szCs w:val="20"/>
              </w:rPr>
              <w:t>Tentative Destinations</w:t>
            </w:r>
          </w:p>
        </w:tc>
        <w:tc>
          <w:tcPr>
            <w:tcW w:w="1938" w:type="dxa"/>
            <w:shd w:val="clear" w:color="auto" w:fill="auto"/>
            <w:vAlign w:val="center"/>
          </w:tcPr>
          <w:p w:rsidR="00D172F1" w:rsidRPr="00B87056" w:rsidRDefault="00D172F1" w:rsidP="00572334">
            <w:pPr>
              <w:tabs>
                <w:tab w:val="left" w:pos="1110"/>
              </w:tabs>
              <w:jc w:val="center"/>
              <w:rPr>
                <w:b/>
                <w:color w:val="000000" w:themeColor="text1"/>
                <w:sz w:val="20"/>
                <w:szCs w:val="20"/>
              </w:rPr>
            </w:pPr>
            <w:r w:rsidRPr="00B87056">
              <w:rPr>
                <w:b/>
                <w:color w:val="000000" w:themeColor="text1"/>
                <w:sz w:val="20"/>
                <w:szCs w:val="20"/>
              </w:rPr>
              <w:t>Total Weight of boxes in Kg</w:t>
            </w:r>
          </w:p>
        </w:tc>
        <w:tc>
          <w:tcPr>
            <w:tcW w:w="1903" w:type="dxa"/>
            <w:shd w:val="clear" w:color="auto" w:fill="auto"/>
            <w:vAlign w:val="center"/>
          </w:tcPr>
          <w:p w:rsidR="00D172F1" w:rsidRPr="00B87056" w:rsidRDefault="00D172F1" w:rsidP="00572334">
            <w:pPr>
              <w:tabs>
                <w:tab w:val="left" w:pos="1110"/>
              </w:tabs>
              <w:jc w:val="center"/>
              <w:rPr>
                <w:b/>
                <w:color w:val="000000" w:themeColor="text1"/>
                <w:sz w:val="20"/>
                <w:szCs w:val="20"/>
              </w:rPr>
            </w:pPr>
            <w:r w:rsidRPr="00B87056">
              <w:rPr>
                <w:b/>
                <w:color w:val="000000" w:themeColor="text1"/>
                <w:sz w:val="20"/>
                <w:szCs w:val="20"/>
              </w:rPr>
              <w:t>No. of Boxes in 5 kg packing</w:t>
            </w:r>
          </w:p>
        </w:tc>
      </w:tr>
      <w:tr w:rsidR="00D172F1" w:rsidRPr="003B6EB9" w:rsidTr="00572334">
        <w:trPr>
          <w:trHeight w:val="170"/>
          <w:jc w:val="center"/>
        </w:trPr>
        <w:tc>
          <w:tcPr>
            <w:tcW w:w="851" w:type="dxa"/>
            <w:shd w:val="clear" w:color="auto" w:fill="auto"/>
          </w:tcPr>
          <w:p w:rsidR="00D172F1" w:rsidRPr="00B87056" w:rsidRDefault="00D172F1" w:rsidP="00572334">
            <w:pPr>
              <w:jc w:val="center"/>
              <w:rPr>
                <w:color w:val="000000" w:themeColor="text1"/>
                <w:sz w:val="20"/>
                <w:szCs w:val="20"/>
              </w:rPr>
            </w:pPr>
            <w:r w:rsidRPr="00B87056">
              <w:rPr>
                <w:color w:val="000000" w:themeColor="text1"/>
                <w:sz w:val="20"/>
                <w:szCs w:val="20"/>
              </w:rPr>
              <w:t>1</w:t>
            </w:r>
          </w:p>
        </w:tc>
        <w:tc>
          <w:tcPr>
            <w:tcW w:w="4569" w:type="dxa"/>
            <w:shd w:val="clear" w:color="auto" w:fill="auto"/>
          </w:tcPr>
          <w:p w:rsidR="00D172F1" w:rsidRPr="00EB77B0" w:rsidRDefault="00D172F1" w:rsidP="00572334">
            <w:pPr>
              <w:rPr>
                <w:color w:val="000000" w:themeColor="text1"/>
              </w:rPr>
            </w:pPr>
            <w:r w:rsidRPr="00EB77B0">
              <w:rPr>
                <w:color w:val="000000" w:themeColor="text1"/>
              </w:rPr>
              <w:t>Almaty, Kazakhstan</w:t>
            </w:r>
          </w:p>
        </w:tc>
        <w:tc>
          <w:tcPr>
            <w:tcW w:w="1938" w:type="dxa"/>
            <w:shd w:val="clear" w:color="auto" w:fill="auto"/>
            <w:vAlign w:val="center"/>
          </w:tcPr>
          <w:p w:rsidR="00D172F1" w:rsidRPr="00EB77B0" w:rsidRDefault="00A577B3" w:rsidP="00572334">
            <w:pPr>
              <w:jc w:val="center"/>
              <w:rPr>
                <w:color w:val="000000" w:themeColor="text1"/>
                <w:sz w:val="20"/>
                <w:szCs w:val="20"/>
              </w:rPr>
            </w:pPr>
            <w:r w:rsidRPr="00EB77B0">
              <w:rPr>
                <w:color w:val="000000" w:themeColor="text1"/>
                <w:sz w:val="20"/>
                <w:szCs w:val="20"/>
              </w:rPr>
              <w:t>500</w:t>
            </w:r>
          </w:p>
        </w:tc>
        <w:tc>
          <w:tcPr>
            <w:tcW w:w="1903" w:type="dxa"/>
            <w:shd w:val="clear" w:color="auto" w:fill="auto"/>
            <w:vAlign w:val="center"/>
          </w:tcPr>
          <w:p w:rsidR="00D172F1" w:rsidRPr="00EB77B0" w:rsidRDefault="00A577B3" w:rsidP="00572334">
            <w:pPr>
              <w:jc w:val="center"/>
              <w:rPr>
                <w:color w:val="000000" w:themeColor="text1"/>
                <w:sz w:val="20"/>
                <w:szCs w:val="20"/>
              </w:rPr>
            </w:pPr>
            <w:r w:rsidRPr="00EB77B0">
              <w:rPr>
                <w:color w:val="000000" w:themeColor="text1"/>
                <w:sz w:val="20"/>
                <w:szCs w:val="20"/>
              </w:rPr>
              <w:t>10</w:t>
            </w:r>
            <w:r w:rsidR="00333647" w:rsidRPr="00EB77B0">
              <w:rPr>
                <w:color w:val="000000" w:themeColor="text1"/>
                <w:sz w:val="20"/>
                <w:szCs w:val="20"/>
              </w:rPr>
              <w:t>0</w:t>
            </w:r>
          </w:p>
        </w:tc>
      </w:tr>
      <w:tr w:rsidR="00A577B3" w:rsidRPr="003B6EB9" w:rsidTr="00572334">
        <w:trPr>
          <w:trHeight w:val="243"/>
          <w:jc w:val="center"/>
        </w:trPr>
        <w:tc>
          <w:tcPr>
            <w:tcW w:w="851" w:type="dxa"/>
            <w:shd w:val="clear" w:color="auto" w:fill="auto"/>
          </w:tcPr>
          <w:p w:rsidR="00A577B3" w:rsidRPr="00B87056" w:rsidRDefault="00A577B3" w:rsidP="00A577B3">
            <w:pPr>
              <w:jc w:val="center"/>
              <w:rPr>
                <w:color w:val="000000" w:themeColor="text1"/>
                <w:sz w:val="20"/>
                <w:szCs w:val="20"/>
              </w:rPr>
            </w:pPr>
            <w:r w:rsidRPr="00B87056">
              <w:rPr>
                <w:color w:val="000000" w:themeColor="text1"/>
                <w:sz w:val="20"/>
                <w:szCs w:val="20"/>
              </w:rPr>
              <w:t>2</w:t>
            </w:r>
          </w:p>
        </w:tc>
        <w:tc>
          <w:tcPr>
            <w:tcW w:w="4569" w:type="dxa"/>
            <w:shd w:val="clear" w:color="auto" w:fill="auto"/>
          </w:tcPr>
          <w:p w:rsidR="00A577B3" w:rsidRPr="00EB77B0" w:rsidRDefault="00A577B3" w:rsidP="00A577B3">
            <w:pPr>
              <w:rPr>
                <w:color w:val="000000" w:themeColor="text1"/>
              </w:rPr>
            </w:pPr>
            <w:r w:rsidRPr="00EB77B0">
              <w:rPr>
                <w:color w:val="000000" w:themeColor="text1"/>
              </w:rPr>
              <w:t>Guangzhou, China</w:t>
            </w:r>
          </w:p>
        </w:tc>
        <w:tc>
          <w:tcPr>
            <w:tcW w:w="1938" w:type="dxa"/>
            <w:shd w:val="clear" w:color="auto" w:fill="auto"/>
            <w:vAlign w:val="center"/>
          </w:tcPr>
          <w:p w:rsidR="00A577B3" w:rsidRPr="00EB77B0" w:rsidRDefault="00A577B3" w:rsidP="00A577B3">
            <w:pPr>
              <w:jc w:val="center"/>
              <w:rPr>
                <w:color w:val="000000" w:themeColor="text1"/>
                <w:sz w:val="20"/>
                <w:szCs w:val="20"/>
              </w:rPr>
            </w:pPr>
            <w:r w:rsidRPr="00EB77B0">
              <w:rPr>
                <w:color w:val="000000" w:themeColor="text1"/>
                <w:sz w:val="20"/>
                <w:szCs w:val="20"/>
              </w:rPr>
              <w:t>500</w:t>
            </w:r>
          </w:p>
        </w:tc>
        <w:tc>
          <w:tcPr>
            <w:tcW w:w="1903" w:type="dxa"/>
            <w:shd w:val="clear" w:color="auto" w:fill="auto"/>
            <w:vAlign w:val="center"/>
          </w:tcPr>
          <w:p w:rsidR="00A577B3" w:rsidRPr="00EB77B0" w:rsidRDefault="00A577B3" w:rsidP="00A577B3">
            <w:pPr>
              <w:jc w:val="center"/>
              <w:rPr>
                <w:color w:val="000000" w:themeColor="text1"/>
                <w:sz w:val="20"/>
                <w:szCs w:val="20"/>
              </w:rPr>
            </w:pPr>
            <w:r w:rsidRPr="00EB77B0">
              <w:rPr>
                <w:color w:val="000000" w:themeColor="text1"/>
                <w:sz w:val="20"/>
                <w:szCs w:val="20"/>
              </w:rPr>
              <w:t>100</w:t>
            </w:r>
          </w:p>
        </w:tc>
      </w:tr>
      <w:tr w:rsidR="005E0935" w:rsidRPr="003B6EB9" w:rsidTr="00572334">
        <w:trPr>
          <w:trHeight w:val="243"/>
          <w:jc w:val="center"/>
        </w:trPr>
        <w:tc>
          <w:tcPr>
            <w:tcW w:w="851" w:type="dxa"/>
            <w:shd w:val="clear" w:color="auto" w:fill="auto"/>
          </w:tcPr>
          <w:p w:rsidR="005E0935" w:rsidRPr="00B87056" w:rsidRDefault="005E0935" w:rsidP="00333647">
            <w:pPr>
              <w:jc w:val="center"/>
              <w:rPr>
                <w:color w:val="000000" w:themeColor="text1"/>
                <w:sz w:val="20"/>
                <w:szCs w:val="20"/>
              </w:rPr>
            </w:pPr>
            <w:r>
              <w:rPr>
                <w:color w:val="000000" w:themeColor="text1"/>
                <w:sz w:val="20"/>
                <w:szCs w:val="20"/>
              </w:rPr>
              <w:t>3</w:t>
            </w:r>
          </w:p>
        </w:tc>
        <w:tc>
          <w:tcPr>
            <w:tcW w:w="4569" w:type="dxa"/>
            <w:shd w:val="clear" w:color="auto" w:fill="auto"/>
          </w:tcPr>
          <w:p w:rsidR="005E0935" w:rsidRPr="00166A40" w:rsidRDefault="005E0935" w:rsidP="00333647">
            <w:pPr>
              <w:rPr>
                <w:b/>
                <w:color w:val="000000" w:themeColor="text1"/>
              </w:rPr>
            </w:pPr>
            <w:r>
              <w:rPr>
                <w:b/>
                <w:color w:val="000000" w:themeColor="text1"/>
              </w:rPr>
              <w:t>Beijing, China</w:t>
            </w:r>
          </w:p>
        </w:tc>
        <w:tc>
          <w:tcPr>
            <w:tcW w:w="1938" w:type="dxa"/>
            <w:shd w:val="clear" w:color="auto" w:fill="auto"/>
            <w:vAlign w:val="center"/>
          </w:tcPr>
          <w:p w:rsidR="005E0935" w:rsidRPr="000D05D8" w:rsidRDefault="005E0935" w:rsidP="00333647">
            <w:pPr>
              <w:jc w:val="center"/>
              <w:rPr>
                <w:color w:val="000000" w:themeColor="text1"/>
                <w:sz w:val="20"/>
                <w:szCs w:val="20"/>
              </w:rPr>
            </w:pPr>
            <w:r w:rsidRPr="000D05D8">
              <w:rPr>
                <w:color w:val="000000" w:themeColor="text1"/>
                <w:sz w:val="20"/>
                <w:szCs w:val="20"/>
              </w:rPr>
              <w:t>1500</w:t>
            </w:r>
          </w:p>
        </w:tc>
        <w:tc>
          <w:tcPr>
            <w:tcW w:w="1903" w:type="dxa"/>
            <w:shd w:val="clear" w:color="auto" w:fill="auto"/>
            <w:vAlign w:val="center"/>
          </w:tcPr>
          <w:p w:rsidR="005E0935" w:rsidRPr="000D05D8" w:rsidRDefault="005E0935" w:rsidP="00333647">
            <w:pPr>
              <w:jc w:val="center"/>
              <w:rPr>
                <w:color w:val="000000" w:themeColor="text1"/>
                <w:sz w:val="20"/>
                <w:szCs w:val="20"/>
              </w:rPr>
            </w:pPr>
            <w:r w:rsidRPr="000D05D8">
              <w:rPr>
                <w:color w:val="000000" w:themeColor="text1"/>
                <w:sz w:val="20"/>
                <w:szCs w:val="20"/>
              </w:rPr>
              <w:t>300</w:t>
            </w:r>
          </w:p>
        </w:tc>
      </w:tr>
      <w:tr w:rsidR="005E0935" w:rsidRPr="003B6EB9" w:rsidTr="00572334">
        <w:trPr>
          <w:trHeight w:val="243"/>
          <w:jc w:val="center"/>
        </w:trPr>
        <w:tc>
          <w:tcPr>
            <w:tcW w:w="851" w:type="dxa"/>
            <w:shd w:val="clear" w:color="auto" w:fill="auto"/>
          </w:tcPr>
          <w:p w:rsidR="005E0935" w:rsidRPr="00B87056" w:rsidRDefault="005E0935" w:rsidP="00333647">
            <w:pPr>
              <w:jc w:val="center"/>
              <w:rPr>
                <w:color w:val="000000" w:themeColor="text1"/>
                <w:sz w:val="20"/>
                <w:szCs w:val="20"/>
              </w:rPr>
            </w:pPr>
            <w:r>
              <w:rPr>
                <w:color w:val="000000" w:themeColor="text1"/>
                <w:sz w:val="20"/>
                <w:szCs w:val="20"/>
              </w:rPr>
              <w:t>4</w:t>
            </w:r>
          </w:p>
        </w:tc>
        <w:tc>
          <w:tcPr>
            <w:tcW w:w="4569" w:type="dxa"/>
            <w:shd w:val="clear" w:color="auto" w:fill="auto"/>
          </w:tcPr>
          <w:p w:rsidR="005E0935" w:rsidRPr="00166A40" w:rsidRDefault="005E0935" w:rsidP="00333647">
            <w:pPr>
              <w:rPr>
                <w:b/>
                <w:color w:val="000000" w:themeColor="text1"/>
              </w:rPr>
            </w:pPr>
            <w:r>
              <w:rPr>
                <w:b/>
                <w:color w:val="000000" w:themeColor="text1"/>
              </w:rPr>
              <w:t>Washington, USA</w:t>
            </w:r>
          </w:p>
        </w:tc>
        <w:tc>
          <w:tcPr>
            <w:tcW w:w="1938" w:type="dxa"/>
            <w:shd w:val="clear" w:color="auto" w:fill="auto"/>
            <w:vAlign w:val="center"/>
          </w:tcPr>
          <w:p w:rsidR="005E0935" w:rsidRPr="000D05D8" w:rsidRDefault="005E0935" w:rsidP="00333647">
            <w:pPr>
              <w:jc w:val="center"/>
              <w:rPr>
                <w:color w:val="000000" w:themeColor="text1"/>
                <w:sz w:val="20"/>
                <w:szCs w:val="20"/>
              </w:rPr>
            </w:pPr>
            <w:r w:rsidRPr="000D05D8">
              <w:rPr>
                <w:color w:val="000000" w:themeColor="text1"/>
                <w:sz w:val="20"/>
                <w:szCs w:val="20"/>
              </w:rPr>
              <w:t>1500</w:t>
            </w:r>
          </w:p>
        </w:tc>
        <w:tc>
          <w:tcPr>
            <w:tcW w:w="1903" w:type="dxa"/>
            <w:shd w:val="clear" w:color="auto" w:fill="auto"/>
            <w:vAlign w:val="center"/>
          </w:tcPr>
          <w:p w:rsidR="005E0935" w:rsidRPr="000D05D8" w:rsidRDefault="005E0935" w:rsidP="00333647">
            <w:pPr>
              <w:jc w:val="center"/>
              <w:rPr>
                <w:color w:val="000000" w:themeColor="text1"/>
                <w:sz w:val="20"/>
                <w:szCs w:val="20"/>
              </w:rPr>
            </w:pPr>
            <w:r w:rsidRPr="000D05D8">
              <w:rPr>
                <w:color w:val="000000" w:themeColor="text1"/>
                <w:sz w:val="20"/>
                <w:szCs w:val="20"/>
              </w:rPr>
              <w:t>300</w:t>
            </w:r>
          </w:p>
        </w:tc>
      </w:tr>
      <w:tr w:rsidR="00333647" w:rsidRPr="003B6EB9" w:rsidTr="00554689">
        <w:trPr>
          <w:trHeight w:val="243"/>
          <w:jc w:val="center"/>
        </w:trPr>
        <w:tc>
          <w:tcPr>
            <w:tcW w:w="851" w:type="dxa"/>
            <w:vMerge w:val="restart"/>
            <w:shd w:val="clear" w:color="auto" w:fill="auto"/>
          </w:tcPr>
          <w:p w:rsidR="00333647" w:rsidRPr="00B87056" w:rsidRDefault="005E0935" w:rsidP="00333647">
            <w:pPr>
              <w:jc w:val="center"/>
              <w:rPr>
                <w:color w:val="000000" w:themeColor="text1"/>
                <w:sz w:val="20"/>
                <w:szCs w:val="20"/>
              </w:rPr>
            </w:pPr>
            <w:r>
              <w:rPr>
                <w:color w:val="000000" w:themeColor="text1"/>
                <w:sz w:val="20"/>
                <w:szCs w:val="20"/>
              </w:rPr>
              <w:t>5</w:t>
            </w:r>
          </w:p>
        </w:tc>
        <w:tc>
          <w:tcPr>
            <w:tcW w:w="4569" w:type="dxa"/>
            <w:vMerge w:val="restart"/>
            <w:shd w:val="clear" w:color="auto" w:fill="auto"/>
            <w:vAlign w:val="center"/>
          </w:tcPr>
          <w:p w:rsidR="00333647" w:rsidRPr="002F34A7" w:rsidRDefault="00333647" w:rsidP="00333647">
            <w:pPr>
              <w:rPr>
                <w:color w:val="000000" w:themeColor="text1"/>
              </w:rPr>
            </w:pPr>
            <w:r w:rsidRPr="002F34A7">
              <w:rPr>
                <w:color w:val="000000" w:themeColor="text1"/>
              </w:rPr>
              <w:t>Geneva, Switzerland</w:t>
            </w:r>
          </w:p>
        </w:tc>
        <w:tc>
          <w:tcPr>
            <w:tcW w:w="1938" w:type="dxa"/>
            <w:shd w:val="clear" w:color="auto" w:fill="auto"/>
            <w:vAlign w:val="center"/>
          </w:tcPr>
          <w:p w:rsidR="00333647" w:rsidRPr="006963A6" w:rsidRDefault="00A577B3" w:rsidP="00333647">
            <w:pPr>
              <w:jc w:val="center"/>
              <w:rPr>
                <w:color w:val="000000" w:themeColor="text1"/>
                <w:sz w:val="20"/>
                <w:szCs w:val="20"/>
              </w:rPr>
            </w:pPr>
            <w:r>
              <w:rPr>
                <w:color w:val="000000" w:themeColor="text1"/>
                <w:sz w:val="20"/>
                <w:szCs w:val="20"/>
              </w:rPr>
              <w:t>500</w:t>
            </w:r>
          </w:p>
        </w:tc>
        <w:tc>
          <w:tcPr>
            <w:tcW w:w="1903" w:type="dxa"/>
            <w:shd w:val="clear" w:color="auto" w:fill="auto"/>
            <w:vAlign w:val="center"/>
          </w:tcPr>
          <w:p w:rsidR="00333647" w:rsidRPr="00B87056" w:rsidRDefault="00A577B3" w:rsidP="00333647">
            <w:pPr>
              <w:jc w:val="center"/>
              <w:rPr>
                <w:color w:val="000000" w:themeColor="text1"/>
                <w:sz w:val="20"/>
                <w:szCs w:val="20"/>
              </w:rPr>
            </w:pPr>
            <w:r>
              <w:rPr>
                <w:color w:val="000000" w:themeColor="text1"/>
                <w:sz w:val="20"/>
                <w:szCs w:val="20"/>
              </w:rPr>
              <w:t>100</w:t>
            </w:r>
            <w:r w:rsidR="00333647">
              <w:rPr>
                <w:color w:val="000000" w:themeColor="text1"/>
                <w:sz w:val="20"/>
                <w:szCs w:val="20"/>
              </w:rPr>
              <w:t xml:space="preserve"> (5 kg)</w:t>
            </w:r>
          </w:p>
        </w:tc>
      </w:tr>
      <w:tr w:rsidR="00333647" w:rsidRPr="003B6EB9" w:rsidTr="00554689">
        <w:trPr>
          <w:trHeight w:val="243"/>
          <w:jc w:val="center"/>
        </w:trPr>
        <w:tc>
          <w:tcPr>
            <w:tcW w:w="851" w:type="dxa"/>
            <w:vMerge/>
            <w:shd w:val="clear" w:color="auto" w:fill="auto"/>
          </w:tcPr>
          <w:p w:rsidR="00333647" w:rsidRPr="00B87056" w:rsidRDefault="00333647" w:rsidP="00333647">
            <w:pPr>
              <w:jc w:val="center"/>
              <w:rPr>
                <w:color w:val="000000" w:themeColor="text1"/>
                <w:sz w:val="20"/>
                <w:szCs w:val="20"/>
              </w:rPr>
            </w:pPr>
          </w:p>
        </w:tc>
        <w:tc>
          <w:tcPr>
            <w:tcW w:w="4569" w:type="dxa"/>
            <w:vMerge/>
            <w:shd w:val="clear" w:color="auto" w:fill="auto"/>
            <w:vAlign w:val="center"/>
          </w:tcPr>
          <w:p w:rsidR="00333647" w:rsidRPr="002F34A7" w:rsidRDefault="00333647" w:rsidP="00333647">
            <w:pPr>
              <w:rPr>
                <w:color w:val="000000" w:themeColor="text1"/>
              </w:rPr>
            </w:pPr>
          </w:p>
        </w:tc>
        <w:tc>
          <w:tcPr>
            <w:tcW w:w="1938" w:type="dxa"/>
            <w:shd w:val="clear" w:color="auto" w:fill="auto"/>
            <w:vAlign w:val="center"/>
          </w:tcPr>
          <w:p w:rsidR="00333647" w:rsidRPr="006963A6" w:rsidRDefault="00A577B3" w:rsidP="00333647">
            <w:pPr>
              <w:jc w:val="center"/>
              <w:rPr>
                <w:color w:val="000000" w:themeColor="text1"/>
                <w:sz w:val="20"/>
                <w:szCs w:val="20"/>
              </w:rPr>
            </w:pPr>
            <w:r>
              <w:rPr>
                <w:color w:val="000000" w:themeColor="text1"/>
                <w:sz w:val="20"/>
                <w:szCs w:val="20"/>
              </w:rPr>
              <w:t>500</w:t>
            </w:r>
          </w:p>
        </w:tc>
        <w:tc>
          <w:tcPr>
            <w:tcW w:w="1903" w:type="dxa"/>
            <w:shd w:val="clear" w:color="auto" w:fill="auto"/>
            <w:vAlign w:val="center"/>
          </w:tcPr>
          <w:p w:rsidR="00333647" w:rsidRPr="00B87056" w:rsidRDefault="00A577B3" w:rsidP="00333647">
            <w:pPr>
              <w:jc w:val="center"/>
              <w:rPr>
                <w:color w:val="000000" w:themeColor="text1"/>
                <w:sz w:val="20"/>
                <w:szCs w:val="20"/>
              </w:rPr>
            </w:pPr>
            <w:r>
              <w:rPr>
                <w:color w:val="000000" w:themeColor="text1"/>
                <w:sz w:val="20"/>
                <w:szCs w:val="20"/>
              </w:rPr>
              <w:t>167</w:t>
            </w:r>
            <w:r w:rsidR="00333647">
              <w:rPr>
                <w:color w:val="000000" w:themeColor="text1"/>
                <w:sz w:val="20"/>
                <w:szCs w:val="20"/>
              </w:rPr>
              <w:t xml:space="preserve"> (3 kg)</w:t>
            </w:r>
          </w:p>
        </w:tc>
      </w:tr>
      <w:tr w:rsidR="00A577B3" w:rsidRPr="003B6EB9" w:rsidTr="00572334">
        <w:trPr>
          <w:trHeight w:val="243"/>
          <w:jc w:val="center"/>
        </w:trPr>
        <w:tc>
          <w:tcPr>
            <w:tcW w:w="851" w:type="dxa"/>
            <w:shd w:val="clear" w:color="auto" w:fill="auto"/>
          </w:tcPr>
          <w:p w:rsidR="00A577B3" w:rsidRPr="00B87056" w:rsidRDefault="00A577B3" w:rsidP="00A577B3">
            <w:pPr>
              <w:jc w:val="center"/>
              <w:rPr>
                <w:color w:val="000000" w:themeColor="text1"/>
                <w:sz w:val="20"/>
                <w:szCs w:val="20"/>
              </w:rPr>
            </w:pPr>
            <w:r>
              <w:rPr>
                <w:color w:val="000000" w:themeColor="text1"/>
                <w:sz w:val="20"/>
                <w:szCs w:val="20"/>
              </w:rPr>
              <w:t>6</w:t>
            </w:r>
          </w:p>
        </w:tc>
        <w:tc>
          <w:tcPr>
            <w:tcW w:w="4569" w:type="dxa"/>
            <w:shd w:val="clear" w:color="auto" w:fill="auto"/>
          </w:tcPr>
          <w:p w:rsidR="00A577B3" w:rsidRPr="002F34A7" w:rsidRDefault="00A577B3" w:rsidP="00A577B3">
            <w:pPr>
              <w:rPr>
                <w:color w:val="000000" w:themeColor="text1"/>
              </w:rPr>
            </w:pPr>
            <w:r w:rsidRPr="002F34A7">
              <w:rPr>
                <w:color w:val="000000" w:themeColor="text1"/>
              </w:rPr>
              <w:t>London, United Kingdom</w:t>
            </w:r>
          </w:p>
        </w:tc>
        <w:tc>
          <w:tcPr>
            <w:tcW w:w="1938" w:type="dxa"/>
            <w:shd w:val="clear" w:color="auto" w:fill="auto"/>
            <w:vAlign w:val="center"/>
          </w:tcPr>
          <w:p w:rsidR="00A577B3" w:rsidRPr="006963A6" w:rsidRDefault="00A577B3" w:rsidP="00A577B3">
            <w:pPr>
              <w:jc w:val="center"/>
              <w:rPr>
                <w:color w:val="000000" w:themeColor="text1"/>
                <w:sz w:val="20"/>
                <w:szCs w:val="20"/>
              </w:rPr>
            </w:pPr>
            <w:r>
              <w:rPr>
                <w:color w:val="000000" w:themeColor="text1"/>
                <w:sz w:val="20"/>
                <w:szCs w:val="20"/>
              </w:rPr>
              <w:t>500</w:t>
            </w:r>
          </w:p>
        </w:tc>
        <w:tc>
          <w:tcPr>
            <w:tcW w:w="1903" w:type="dxa"/>
            <w:shd w:val="clear" w:color="auto" w:fill="auto"/>
            <w:vAlign w:val="center"/>
          </w:tcPr>
          <w:p w:rsidR="00A577B3" w:rsidRPr="00333B7E" w:rsidRDefault="00A577B3" w:rsidP="00A577B3">
            <w:pPr>
              <w:jc w:val="center"/>
              <w:rPr>
                <w:color w:val="000000" w:themeColor="text1"/>
                <w:sz w:val="20"/>
                <w:szCs w:val="20"/>
              </w:rPr>
            </w:pPr>
            <w:r>
              <w:rPr>
                <w:color w:val="000000" w:themeColor="text1"/>
                <w:sz w:val="20"/>
                <w:szCs w:val="20"/>
              </w:rPr>
              <w:t>100</w:t>
            </w:r>
          </w:p>
        </w:tc>
      </w:tr>
      <w:tr w:rsidR="00A577B3" w:rsidRPr="003B6EB9" w:rsidTr="00333B7E">
        <w:trPr>
          <w:trHeight w:val="243"/>
          <w:jc w:val="center"/>
        </w:trPr>
        <w:tc>
          <w:tcPr>
            <w:tcW w:w="851" w:type="dxa"/>
            <w:shd w:val="clear" w:color="auto" w:fill="auto"/>
            <w:vAlign w:val="center"/>
          </w:tcPr>
          <w:p w:rsidR="00A577B3" w:rsidRPr="00B87056" w:rsidRDefault="00A577B3" w:rsidP="00A577B3">
            <w:pPr>
              <w:jc w:val="center"/>
              <w:rPr>
                <w:color w:val="000000" w:themeColor="text1"/>
                <w:sz w:val="20"/>
                <w:szCs w:val="20"/>
              </w:rPr>
            </w:pPr>
            <w:r>
              <w:rPr>
                <w:color w:val="000000" w:themeColor="text1"/>
                <w:sz w:val="20"/>
                <w:szCs w:val="20"/>
              </w:rPr>
              <w:t>7</w:t>
            </w:r>
          </w:p>
        </w:tc>
        <w:tc>
          <w:tcPr>
            <w:tcW w:w="4569" w:type="dxa"/>
            <w:shd w:val="clear" w:color="auto" w:fill="auto"/>
          </w:tcPr>
          <w:p w:rsidR="00A577B3" w:rsidRPr="002F34A7" w:rsidRDefault="00A577B3" w:rsidP="00A577B3">
            <w:pPr>
              <w:rPr>
                <w:color w:val="000000" w:themeColor="text1"/>
              </w:rPr>
            </w:pPr>
            <w:r w:rsidRPr="002F34A7">
              <w:rPr>
                <w:color w:val="000000" w:themeColor="text1"/>
              </w:rPr>
              <w:t>Tashkent, Uzbekistan</w:t>
            </w:r>
          </w:p>
        </w:tc>
        <w:tc>
          <w:tcPr>
            <w:tcW w:w="1938" w:type="dxa"/>
            <w:shd w:val="clear" w:color="auto" w:fill="auto"/>
            <w:vAlign w:val="center"/>
          </w:tcPr>
          <w:p w:rsidR="00A577B3" w:rsidRPr="006963A6" w:rsidRDefault="00A577B3" w:rsidP="00A577B3">
            <w:pPr>
              <w:jc w:val="center"/>
              <w:rPr>
                <w:color w:val="000000" w:themeColor="text1"/>
                <w:sz w:val="20"/>
                <w:szCs w:val="20"/>
              </w:rPr>
            </w:pPr>
            <w:r>
              <w:rPr>
                <w:color w:val="000000" w:themeColor="text1"/>
                <w:sz w:val="20"/>
                <w:szCs w:val="20"/>
              </w:rPr>
              <w:t>500</w:t>
            </w:r>
          </w:p>
        </w:tc>
        <w:tc>
          <w:tcPr>
            <w:tcW w:w="1903" w:type="dxa"/>
            <w:shd w:val="clear" w:color="auto" w:fill="auto"/>
            <w:vAlign w:val="center"/>
          </w:tcPr>
          <w:p w:rsidR="00A577B3" w:rsidRPr="00333B7E" w:rsidRDefault="00A577B3" w:rsidP="00A577B3">
            <w:pPr>
              <w:jc w:val="center"/>
              <w:rPr>
                <w:color w:val="000000" w:themeColor="text1"/>
                <w:sz w:val="20"/>
                <w:szCs w:val="20"/>
              </w:rPr>
            </w:pPr>
            <w:r>
              <w:rPr>
                <w:color w:val="000000" w:themeColor="text1"/>
                <w:sz w:val="20"/>
                <w:szCs w:val="20"/>
              </w:rPr>
              <w:t>100</w:t>
            </w:r>
          </w:p>
        </w:tc>
      </w:tr>
      <w:tr w:rsidR="00A577B3" w:rsidRPr="003B6EB9" w:rsidTr="00572334">
        <w:trPr>
          <w:trHeight w:val="247"/>
          <w:jc w:val="center"/>
        </w:trPr>
        <w:tc>
          <w:tcPr>
            <w:tcW w:w="851" w:type="dxa"/>
            <w:shd w:val="clear" w:color="auto" w:fill="auto"/>
          </w:tcPr>
          <w:p w:rsidR="00A577B3" w:rsidRPr="00B87056" w:rsidRDefault="00A577B3" w:rsidP="00A577B3">
            <w:pPr>
              <w:jc w:val="center"/>
              <w:rPr>
                <w:color w:val="000000" w:themeColor="text1"/>
                <w:sz w:val="20"/>
                <w:szCs w:val="20"/>
              </w:rPr>
            </w:pPr>
            <w:r>
              <w:rPr>
                <w:color w:val="000000" w:themeColor="text1"/>
                <w:sz w:val="20"/>
                <w:szCs w:val="20"/>
              </w:rPr>
              <w:t>8</w:t>
            </w:r>
          </w:p>
        </w:tc>
        <w:tc>
          <w:tcPr>
            <w:tcW w:w="4569" w:type="dxa"/>
            <w:shd w:val="clear" w:color="auto" w:fill="auto"/>
          </w:tcPr>
          <w:p w:rsidR="00A577B3" w:rsidRPr="002F34A7" w:rsidRDefault="00A577B3" w:rsidP="00A577B3">
            <w:pPr>
              <w:rPr>
                <w:color w:val="000000" w:themeColor="text1"/>
              </w:rPr>
            </w:pPr>
            <w:r w:rsidRPr="002F34A7">
              <w:rPr>
                <w:color w:val="000000" w:themeColor="text1"/>
              </w:rPr>
              <w:t>Oman</w:t>
            </w:r>
          </w:p>
        </w:tc>
        <w:tc>
          <w:tcPr>
            <w:tcW w:w="1938" w:type="dxa"/>
            <w:shd w:val="clear" w:color="auto" w:fill="auto"/>
            <w:vAlign w:val="center"/>
          </w:tcPr>
          <w:p w:rsidR="00A577B3" w:rsidRPr="006963A6" w:rsidRDefault="00A577B3" w:rsidP="00A577B3">
            <w:pPr>
              <w:jc w:val="center"/>
              <w:rPr>
                <w:color w:val="000000" w:themeColor="text1"/>
                <w:sz w:val="20"/>
                <w:szCs w:val="20"/>
              </w:rPr>
            </w:pPr>
            <w:r>
              <w:rPr>
                <w:color w:val="000000" w:themeColor="text1"/>
                <w:sz w:val="20"/>
                <w:szCs w:val="20"/>
              </w:rPr>
              <w:t>500</w:t>
            </w:r>
          </w:p>
        </w:tc>
        <w:tc>
          <w:tcPr>
            <w:tcW w:w="1903" w:type="dxa"/>
            <w:shd w:val="clear" w:color="auto" w:fill="auto"/>
            <w:vAlign w:val="center"/>
          </w:tcPr>
          <w:p w:rsidR="00A577B3" w:rsidRPr="00333B7E" w:rsidRDefault="00A577B3" w:rsidP="00A577B3">
            <w:pPr>
              <w:jc w:val="center"/>
              <w:rPr>
                <w:color w:val="000000" w:themeColor="text1"/>
                <w:sz w:val="20"/>
                <w:szCs w:val="20"/>
              </w:rPr>
            </w:pPr>
            <w:r>
              <w:rPr>
                <w:color w:val="000000" w:themeColor="text1"/>
                <w:sz w:val="20"/>
                <w:szCs w:val="20"/>
              </w:rPr>
              <w:t>100</w:t>
            </w:r>
          </w:p>
        </w:tc>
      </w:tr>
      <w:tr w:rsidR="00A577B3" w:rsidRPr="003B6EB9" w:rsidTr="00572334">
        <w:trPr>
          <w:trHeight w:val="247"/>
          <w:jc w:val="center"/>
        </w:trPr>
        <w:tc>
          <w:tcPr>
            <w:tcW w:w="851" w:type="dxa"/>
            <w:shd w:val="clear" w:color="auto" w:fill="auto"/>
          </w:tcPr>
          <w:p w:rsidR="00A577B3" w:rsidRPr="00B87056" w:rsidRDefault="00A577B3" w:rsidP="00A577B3">
            <w:pPr>
              <w:jc w:val="center"/>
              <w:rPr>
                <w:color w:val="000000" w:themeColor="text1"/>
                <w:sz w:val="20"/>
                <w:szCs w:val="20"/>
              </w:rPr>
            </w:pPr>
            <w:r>
              <w:rPr>
                <w:color w:val="000000" w:themeColor="text1"/>
                <w:sz w:val="20"/>
                <w:szCs w:val="20"/>
              </w:rPr>
              <w:t>9</w:t>
            </w:r>
          </w:p>
        </w:tc>
        <w:tc>
          <w:tcPr>
            <w:tcW w:w="4569" w:type="dxa"/>
            <w:shd w:val="clear" w:color="auto" w:fill="auto"/>
          </w:tcPr>
          <w:p w:rsidR="00A577B3" w:rsidRPr="002F34A7" w:rsidRDefault="00A577B3" w:rsidP="00A577B3">
            <w:pPr>
              <w:rPr>
                <w:color w:val="000000" w:themeColor="text1"/>
              </w:rPr>
            </w:pPr>
            <w:r w:rsidRPr="002F34A7">
              <w:rPr>
                <w:color w:val="000000" w:themeColor="text1"/>
              </w:rPr>
              <w:t>Kabul, Afghanistan</w:t>
            </w:r>
          </w:p>
        </w:tc>
        <w:tc>
          <w:tcPr>
            <w:tcW w:w="1938" w:type="dxa"/>
            <w:shd w:val="clear" w:color="auto" w:fill="auto"/>
            <w:vAlign w:val="center"/>
          </w:tcPr>
          <w:p w:rsidR="00A577B3" w:rsidRPr="006963A6" w:rsidRDefault="00A577B3" w:rsidP="00A577B3">
            <w:pPr>
              <w:jc w:val="center"/>
              <w:rPr>
                <w:color w:val="000000" w:themeColor="text1"/>
                <w:sz w:val="20"/>
                <w:szCs w:val="20"/>
              </w:rPr>
            </w:pPr>
            <w:r>
              <w:rPr>
                <w:color w:val="000000" w:themeColor="text1"/>
                <w:sz w:val="20"/>
                <w:szCs w:val="20"/>
              </w:rPr>
              <w:t>500</w:t>
            </w:r>
          </w:p>
        </w:tc>
        <w:tc>
          <w:tcPr>
            <w:tcW w:w="1903" w:type="dxa"/>
            <w:shd w:val="clear" w:color="auto" w:fill="auto"/>
            <w:vAlign w:val="center"/>
          </w:tcPr>
          <w:p w:rsidR="00A577B3" w:rsidRPr="00333B7E" w:rsidRDefault="00A577B3" w:rsidP="00A577B3">
            <w:pPr>
              <w:jc w:val="center"/>
              <w:rPr>
                <w:color w:val="000000" w:themeColor="text1"/>
                <w:sz w:val="20"/>
                <w:szCs w:val="20"/>
              </w:rPr>
            </w:pPr>
            <w:r>
              <w:rPr>
                <w:color w:val="000000" w:themeColor="text1"/>
                <w:sz w:val="20"/>
                <w:szCs w:val="20"/>
              </w:rPr>
              <w:t>100</w:t>
            </w:r>
          </w:p>
        </w:tc>
      </w:tr>
      <w:tr w:rsidR="00A577B3" w:rsidRPr="003B6EB9" w:rsidTr="00572334">
        <w:trPr>
          <w:trHeight w:val="243"/>
          <w:jc w:val="center"/>
        </w:trPr>
        <w:tc>
          <w:tcPr>
            <w:tcW w:w="851" w:type="dxa"/>
            <w:shd w:val="clear" w:color="auto" w:fill="auto"/>
          </w:tcPr>
          <w:p w:rsidR="00A577B3" w:rsidRPr="00B87056" w:rsidRDefault="00A577B3" w:rsidP="00A577B3">
            <w:pPr>
              <w:jc w:val="center"/>
              <w:rPr>
                <w:color w:val="000000" w:themeColor="text1"/>
                <w:sz w:val="20"/>
                <w:szCs w:val="20"/>
              </w:rPr>
            </w:pPr>
            <w:r w:rsidRPr="00B87056">
              <w:rPr>
                <w:color w:val="000000" w:themeColor="text1"/>
                <w:sz w:val="20"/>
                <w:szCs w:val="20"/>
              </w:rPr>
              <w:t>1</w:t>
            </w:r>
            <w:r>
              <w:rPr>
                <w:color w:val="000000" w:themeColor="text1"/>
                <w:sz w:val="20"/>
                <w:szCs w:val="20"/>
              </w:rPr>
              <w:t>0</w:t>
            </w:r>
          </w:p>
        </w:tc>
        <w:tc>
          <w:tcPr>
            <w:tcW w:w="4569" w:type="dxa"/>
            <w:shd w:val="clear" w:color="auto" w:fill="auto"/>
          </w:tcPr>
          <w:p w:rsidR="00A577B3" w:rsidRPr="002F34A7" w:rsidRDefault="00A577B3" w:rsidP="00A577B3">
            <w:pPr>
              <w:rPr>
                <w:color w:val="000000" w:themeColor="text1"/>
              </w:rPr>
            </w:pPr>
            <w:r w:rsidRPr="002F34A7">
              <w:rPr>
                <w:color w:val="000000" w:themeColor="text1"/>
              </w:rPr>
              <w:t>Qatar</w:t>
            </w:r>
          </w:p>
        </w:tc>
        <w:tc>
          <w:tcPr>
            <w:tcW w:w="1938" w:type="dxa"/>
            <w:shd w:val="clear" w:color="auto" w:fill="auto"/>
            <w:vAlign w:val="center"/>
          </w:tcPr>
          <w:p w:rsidR="00A577B3" w:rsidRPr="006963A6" w:rsidRDefault="00A577B3" w:rsidP="00A577B3">
            <w:pPr>
              <w:jc w:val="center"/>
              <w:rPr>
                <w:color w:val="000000" w:themeColor="text1"/>
                <w:sz w:val="20"/>
                <w:szCs w:val="20"/>
              </w:rPr>
            </w:pPr>
            <w:r>
              <w:rPr>
                <w:color w:val="000000" w:themeColor="text1"/>
                <w:sz w:val="20"/>
                <w:szCs w:val="20"/>
              </w:rPr>
              <w:t>500</w:t>
            </w:r>
          </w:p>
        </w:tc>
        <w:tc>
          <w:tcPr>
            <w:tcW w:w="1903" w:type="dxa"/>
            <w:shd w:val="clear" w:color="auto" w:fill="auto"/>
            <w:vAlign w:val="center"/>
          </w:tcPr>
          <w:p w:rsidR="00A577B3" w:rsidRPr="00333B7E" w:rsidRDefault="00A577B3" w:rsidP="00A577B3">
            <w:pPr>
              <w:jc w:val="center"/>
              <w:rPr>
                <w:color w:val="000000" w:themeColor="text1"/>
                <w:sz w:val="20"/>
                <w:szCs w:val="20"/>
              </w:rPr>
            </w:pPr>
            <w:r>
              <w:rPr>
                <w:color w:val="000000" w:themeColor="text1"/>
                <w:sz w:val="20"/>
                <w:szCs w:val="20"/>
              </w:rPr>
              <w:t>100</w:t>
            </w:r>
          </w:p>
        </w:tc>
      </w:tr>
      <w:tr w:rsidR="00A577B3" w:rsidRPr="003B6EB9" w:rsidTr="00572334">
        <w:trPr>
          <w:trHeight w:val="243"/>
          <w:jc w:val="center"/>
        </w:trPr>
        <w:tc>
          <w:tcPr>
            <w:tcW w:w="851" w:type="dxa"/>
            <w:shd w:val="clear" w:color="auto" w:fill="auto"/>
          </w:tcPr>
          <w:p w:rsidR="00A577B3" w:rsidRPr="00B87056" w:rsidRDefault="00A577B3" w:rsidP="00A577B3">
            <w:pPr>
              <w:jc w:val="center"/>
              <w:rPr>
                <w:color w:val="000000" w:themeColor="text1"/>
                <w:sz w:val="20"/>
                <w:szCs w:val="20"/>
              </w:rPr>
            </w:pPr>
            <w:r w:rsidRPr="00B87056">
              <w:rPr>
                <w:color w:val="000000" w:themeColor="text1"/>
                <w:sz w:val="20"/>
                <w:szCs w:val="20"/>
              </w:rPr>
              <w:t>1</w:t>
            </w:r>
            <w:r>
              <w:rPr>
                <w:color w:val="000000" w:themeColor="text1"/>
                <w:sz w:val="20"/>
                <w:szCs w:val="20"/>
              </w:rPr>
              <w:t>1</w:t>
            </w:r>
          </w:p>
        </w:tc>
        <w:tc>
          <w:tcPr>
            <w:tcW w:w="4569" w:type="dxa"/>
            <w:shd w:val="clear" w:color="auto" w:fill="auto"/>
          </w:tcPr>
          <w:p w:rsidR="00A577B3" w:rsidRPr="002F34A7" w:rsidRDefault="00A577B3" w:rsidP="00A577B3">
            <w:pPr>
              <w:rPr>
                <w:color w:val="000000" w:themeColor="text1"/>
              </w:rPr>
            </w:pPr>
            <w:r w:rsidRPr="002F34A7">
              <w:rPr>
                <w:color w:val="000000" w:themeColor="text1"/>
              </w:rPr>
              <w:t>Riyadh, Saudi Arabia</w:t>
            </w:r>
          </w:p>
        </w:tc>
        <w:tc>
          <w:tcPr>
            <w:tcW w:w="1938" w:type="dxa"/>
            <w:shd w:val="clear" w:color="auto" w:fill="auto"/>
            <w:vAlign w:val="center"/>
          </w:tcPr>
          <w:p w:rsidR="00A577B3" w:rsidRPr="006963A6" w:rsidRDefault="00A577B3" w:rsidP="00A577B3">
            <w:pPr>
              <w:jc w:val="center"/>
              <w:rPr>
                <w:color w:val="000000" w:themeColor="text1"/>
                <w:sz w:val="20"/>
                <w:szCs w:val="20"/>
              </w:rPr>
            </w:pPr>
            <w:r>
              <w:rPr>
                <w:color w:val="000000" w:themeColor="text1"/>
                <w:sz w:val="20"/>
                <w:szCs w:val="20"/>
              </w:rPr>
              <w:t>500</w:t>
            </w:r>
          </w:p>
        </w:tc>
        <w:tc>
          <w:tcPr>
            <w:tcW w:w="1903" w:type="dxa"/>
            <w:shd w:val="clear" w:color="auto" w:fill="auto"/>
            <w:vAlign w:val="center"/>
          </w:tcPr>
          <w:p w:rsidR="00A577B3" w:rsidRPr="00333B7E" w:rsidRDefault="00A577B3" w:rsidP="00A577B3">
            <w:pPr>
              <w:jc w:val="center"/>
              <w:rPr>
                <w:color w:val="000000" w:themeColor="text1"/>
                <w:sz w:val="20"/>
                <w:szCs w:val="20"/>
              </w:rPr>
            </w:pPr>
            <w:r>
              <w:rPr>
                <w:color w:val="000000" w:themeColor="text1"/>
                <w:sz w:val="20"/>
                <w:szCs w:val="20"/>
              </w:rPr>
              <w:t>100</w:t>
            </w:r>
          </w:p>
        </w:tc>
      </w:tr>
      <w:tr w:rsidR="00A577B3" w:rsidRPr="003B6EB9" w:rsidTr="00572334">
        <w:trPr>
          <w:trHeight w:val="243"/>
          <w:jc w:val="center"/>
        </w:trPr>
        <w:tc>
          <w:tcPr>
            <w:tcW w:w="851" w:type="dxa"/>
            <w:shd w:val="clear" w:color="auto" w:fill="auto"/>
          </w:tcPr>
          <w:p w:rsidR="00A577B3" w:rsidRPr="00B87056" w:rsidRDefault="00A577B3" w:rsidP="00A577B3">
            <w:pPr>
              <w:jc w:val="center"/>
              <w:rPr>
                <w:color w:val="000000" w:themeColor="text1"/>
                <w:sz w:val="20"/>
                <w:szCs w:val="20"/>
              </w:rPr>
            </w:pPr>
            <w:r w:rsidRPr="00B87056">
              <w:rPr>
                <w:color w:val="000000" w:themeColor="text1"/>
                <w:sz w:val="20"/>
                <w:szCs w:val="20"/>
              </w:rPr>
              <w:t>1</w:t>
            </w:r>
            <w:r>
              <w:rPr>
                <w:color w:val="000000" w:themeColor="text1"/>
                <w:sz w:val="20"/>
                <w:szCs w:val="20"/>
              </w:rPr>
              <w:t>2</w:t>
            </w:r>
          </w:p>
        </w:tc>
        <w:tc>
          <w:tcPr>
            <w:tcW w:w="4569" w:type="dxa"/>
            <w:shd w:val="clear" w:color="auto" w:fill="auto"/>
          </w:tcPr>
          <w:p w:rsidR="00A577B3" w:rsidRPr="002F34A7" w:rsidRDefault="00A577B3" w:rsidP="00A577B3">
            <w:pPr>
              <w:rPr>
                <w:color w:val="000000" w:themeColor="text1"/>
              </w:rPr>
            </w:pPr>
            <w:r w:rsidRPr="002F34A7">
              <w:rPr>
                <w:color w:val="000000" w:themeColor="text1"/>
              </w:rPr>
              <w:t>Berlin, Germany</w:t>
            </w:r>
          </w:p>
        </w:tc>
        <w:tc>
          <w:tcPr>
            <w:tcW w:w="1938" w:type="dxa"/>
            <w:shd w:val="clear" w:color="auto" w:fill="auto"/>
            <w:vAlign w:val="center"/>
          </w:tcPr>
          <w:p w:rsidR="00A577B3" w:rsidRPr="006963A6" w:rsidRDefault="00A577B3" w:rsidP="00A577B3">
            <w:pPr>
              <w:jc w:val="center"/>
              <w:rPr>
                <w:color w:val="000000" w:themeColor="text1"/>
                <w:sz w:val="20"/>
                <w:szCs w:val="20"/>
              </w:rPr>
            </w:pPr>
            <w:r>
              <w:rPr>
                <w:color w:val="000000" w:themeColor="text1"/>
                <w:sz w:val="20"/>
                <w:szCs w:val="20"/>
              </w:rPr>
              <w:t>500</w:t>
            </w:r>
          </w:p>
        </w:tc>
        <w:tc>
          <w:tcPr>
            <w:tcW w:w="1903" w:type="dxa"/>
            <w:shd w:val="clear" w:color="auto" w:fill="auto"/>
            <w:vAlign w:val="center"/>
          </w:tcPr>
          <w:p w:rsidR="00A577B3" w:rsidRPr="00333B7E" w:rsidRDefault="00A577B3" w:rsidP="00A577B3">
            <w:pPr>
              <w:jc w:val="center"/>
              <w:rPr>
                <w:color w:val="000000" w:themeColor="text1"/>
                <w:sz w:val="20"/>
                <w:szCs w:val="20"/>
              </w:rPr>
            </w:pPr>
            <w:r>
              <w:rPr>
                <w:color w:val="000000" w:themeColor="text1"/>
                <w:sz w:val="20"/>
                <w:szCs w:val="20"/>
              </w:rPr>
              <w:t>100</w:t>
            </w:r>
          </w:p>
        </w:tc>
      </w:tr>
      <w:tr w:rsidR="00A577B3" w:rsidRPr="003B6EB9" w:rsidTr="00572334">
        <w:trPr>
          <w:trHeight w:val="243"/>
          <w:jc w:val="center"/>
        </w:trPr>
        <w:tc>
          <w:tcPr>
            <w:tcW w:w="851" w:type="dxa"/>
            <w:shd w:val="clear" w:color="auto" w:fill="auto"/>
          </w:tcPr>
          <w:p w:rsidR="00A577B3" w:rsidRPr="00B87056" w:rsidRDefault="00A577B3" w:rsidP="00A577B3">
            <w:pPr>
              <w:jc w:val="center"/>
              <w:rPr>
                <w:color w:val="000000" w:themeColor="text1"/>
                <w:sz w:val="20"/>
                <w:szCs w:val="20"/>
              </w:rPr>
            </w:pPr>
            <w:r w:rsidRPr="00B87056">
              <w:rPr>
                <w:color w:val="000000" w:themeColor="text1"/>
                <w:sz w:val="20"/>
                <w:szCs w:val="20"/>
              </w:rPr>
              <w:t>1</w:t>
            </w:r>
            <w:r>
              <w:rPr>
                <w:color w:val="000000" w:themeColor="text1"/>
                <w:sz w:val="20"/>
                <w:szCs w:val="20"/>
              </w:rPr>
              <w:t>3</w:t>
            </w:r>
          </w:p>
        </w:tc>
        <w:tc>
          <w:tcPr>
            <w:tcW w:w="4569" w:type="dxa"/>
            <w:shd w:val="clear" w:color="auto" w:fill="auto"/>
          </w:tcPr>
          <w:p w:rsidR="00A577B3" w:rsidRPr="002F34A7" w:rsidRDefault="00A577B3" w:rsidP="00A577B3">
            <w:pPr>
              <w:rPr>
                <w:color w:val="000000" w:themeColor="text1"/>
              </w:rPr>
            </w:pPr>
            <w:r w:rsidRPr="002F34A7">
              <w:rPr>
                <w:color w:val="000000" w:themeColor="text1"/>
              </w:rPr>
              <w:t>Oslo, Norway</w:t>
            </w:r>
          </w:p>
        </w:tc>
        <w:tc>
          <w:tcPr>
            <w:tcW w:w="1938" w:type="dxa"/>
            <w:shd w:val="clear" w:color="auto" w:fill="auto"/>
            <w:vAlign w:val="center"/>
          </w:tcPr>
          <w:p w:rsidR="00A577B3" w:rsidRPr="006963A6" w:rsidRDefault="00A577B3" w:rsidP="00A577B3">
            <w:pPr>
              <w:jc w:val="center"/>
              <w:rPr>
                <w:color w:val="000000" w:themeColor="text1"/>
                <w:sz w:val="20"/>
                <w:szCs w:val="20"/>
              </w:rPr>
            </w:pPr>
            <w:r>
              <w:rPr>
                <w:color w:val="000000" w:themeColor="text1"/>
                <w:sz w:val="20"/>
                <w:szCs w:val="20"/>
              </w:rPr>
              <w:t>500</w:t>
            </w:r>
          </w:p>
        </w:tc>
        <w:tc>
          <w:tcPr>
            <w:tcW w:w="1903" w:type="dxa"/>
            <w:shd w:val="clear" w:color="auto" w:fill="auto"/>
            <w:vAlign w:val="center"/>
          </w:tcPr>
          <w:p w:rsidR="00A577B3" w:rsidRPr="00333B7E" w:rsidRDefault="00A577B3" w:rsidP="00A577B3">
            <w:pPr>
              <w:jc w:val="center"/>
              <w:rPr>
                <w:color w:val="000000" w:themeColor="text1"/>
                <w:sz w:val="20"/>
                <w:szCs w:val="20"/>
              </w:rPr>
            </w:pPr>
            <w:r>
              <w:rPr>
                <w:color w:val="000000" w:themeColor="text1"/>
                <w:sz w:val="20"/>
                <w:szCs w:val="20"/>
              </w:rPr>
              <w:t>100</w:t>
            </w:r>
          </w:p>
        </w:tc>
      </w:tr>
      <w:tr w:rsidR="00A577B3" w:rsidRPr="003B6EB9" w:rsidTr="00572334">
        <w:trPr>
          <w:trHeight w:val="243"/>
          <w:jc w:val="center"/>
        </w:trPr>
        <w:tc>
          <w:tcPr>
            <w:tcW w:w="851" w:type="dxa"/>
            <w:shd w:val="clear" w:color="auto" w:fill="auto"/>
          </w:tcPr>
          <w:p w:rsidR="00A577B3" w:rsidRPr="00B87056" w:rsidRDefault="00A577B3" w:rsidP="00A577B3">
            <w:pPr>
              <w:jc w:val="center"/>
              <w:rPr>
                <w:color w:val="000000" w:themeColor="text1"/>
                <w:sz w:val="20"/>
                <w:szCs w:val="20"/>
              </w:rPr>
            </w:pPr>
            <w:r w:rsidRPr="00B87056">
              <w:rPr>
                <w:color w:val="000000" w:themeColor="text1"/>
                <w:sz w:val="20"/>
                <w:szCs w:val="20"/>
              </w:rPr>
              <w:t>1</w:t>
            </w:r>
            <w:r>
              <w:rPr>
                <w:color w:val="000000" w:themeColor="text1"/>
                <w:sz w:val="20"/>
                <w:szCs w:val="20"/>
              </w:rPr>
              <w:t>4</w:t>
            </w:r>
          </w:p>
        </w:tc>
        <w:tc>
          <w:tcPr>
            <w:tcW w:w="4569" w:type="dxa"/>
            <w:shd w:val="clear" w:color="auto" w:fill="auto"/>
          </w:tcPr>
          <w:p w:rsidR="00A577B3" w:rsidRPr="002F34A7" w:rsidRDefault="00A577B3" w:rsidP="00A577B3">
            <w:pPr>
              <w:rPr>
                <w:color w:val="000000" w:themeColor="text1"/>
              </w:rPr>
            </w:pPr>
            <w:r w:rsidRPr="002F34A7">
              <w:rPr>
                <w:color w:val="000000" w:themeColor="text1"/>
              </w:rPr>
              <w:t>France</w:t>
            </w:r>
          </w:p>
        </w:tc>
        <w:tc>
          <w:tcPr>
            <w:tcW w:w="1938" w:type="dxa"/>
            <w:shd w:val="clear" w:color="auto" w:fill="auto"/>
            <w:vAlign w:val="center"/>
          </w:tcPr>
          <w:p w:rsidR="00A577B3" w:rsidRPr="006963A6" w:rsidRDefault="00A577B3" w:rsidP="00A577B3">
            <w:pPr>
              <w:jc w:val="center"/>
              <w:rPr>
                <w:color w:val="000000" w:themeColor="text1"/>
                <w:sz w:val="20"/>
                <w:szCs w:val="20"/>
              </w:rPr>
            </w:pPr>
            <w:r>
              <w:rPr>
                <w:color w:val="000000" w:themeColor="text1"/>
                <w:sz w:val="20"/>
                <w:szCs w:val="20"/>
              </w:rPr>
              <w:t>500</w:t>
            </w:r>
          </w:p>
        </w:tc>
        <w:tc>
          <w:tcPr>
            <w:tcW w:w="1903" w:type="dxa"/>
            <w:shd w:val="clear" w:color="auto" w:fill="auto"/>
            <w:vAlign w:val="center"/>
          </w:tcPr>
          <w:p w:rsidR="00A577B3" w:rsidRPr="00333B7E" w:rsidRDefault="00A577B3" w:rsidP="00A577B3">
            <w:pPr>
              <w:jc w:val="center"/>
              <w:rPr>
                <w:color w:val="000000" w:themeColor="text1"/>
                <w:sz w:val="20"/>
                <w:szCs w:val="20"/>
              </w:rPr>
            </w:pPr>
            <w:r>
              <w:rPr>
                <w:color w:val="000000" w:themeColor="text1"/>
                <w:sz w:val="20"/>
                <w:szCs w:val="20"/>
              </w:rPr>
              <w:t>100</w:t>
            </w:r>
          </w:p>
        </w:tc>
      </w:tr>
      <w:tr w:rsidR="00A577B3" w:rsidRPr="003B6EB9" w:rsidTr="00572334">
        <w:trPr>
          <w:trHeight w:val="243"/>
          <w:jc w:val="center"/>
        </w:trPr>
        <w:tc>
          <w:tcPr>
            <w:tcW w:w="851" w:type="dxa"/>
            <w:shd w:val="clear" w:color="auto" w:fill="auto"/>
          </w:tcPr>
          <w:p w:rsidR="00A577B3" w:rsidRPr="00B87056" w:rsidRDefault="00A577B3" w:rsidP="00A577B3">
            <w:pPr>
              <w:jc w:val="center"/>
              <w:rPr>
                <w:color w:val="000000" w:themeColor="text1"/>
                <w:sz w:val="20"/>
                <w:szCs w:val="20"/>
              </w:rPr>
            </w:pPr>
            <w:r w:rsidRPr="00B87056">
              <w:rPr>
                <w:color w:val="000000" w:themeColor="text1"/>
                <w:sz w:val="20"/>
                <w:szCs w:val="20"/>
              </w:rPr>
              <w:t>1</w:t>
            </w:r>
            <w:r>
              <w:rPr>
                <w:color w:val="000000" w:themeColor="text1"/>
                <w:sz w:val="20"/>
                <w:szCs w:val="20"/>
              </w:rPr>
              <w:t>5</w:t>
            </w:r>
          </w:p>
        </w:tc>
        <w:tc>
          <w:tcPr>
            <w:tcW w:w="4569" w:type="dxa"/>
            <w:shd w:val="clear" w:color="auto" w:fill="auto"/>
          </w:tcPr>
          <w:p w:rsidR="00A577B3" w:rsidRPr="002F34A7" w:rsidRDefault="00A577B3" w:rsidP="00A577B3">
            <w:pPr>
              <w:rPr>
                <w:color w:val="000000" w:themeColor="text1"/>
              </w:rPr>
            </w:pPr>
            <w:r w:rsidRPr="002F34A7">
              <w:rPr>
                <w:color w:val="000000" w:themeColor="text1"/>
              </w:rPr>
              <w:t>Toronto, Canada</w:t>
            </w:r>
          </w:p>
        </w:tc>
        <w:tc>
          <w:tcPr>
            <w:tcW w:w="1938" w:type="dxa"/>
            <w:shd w:val="clear" w:color="auto" w:fill="auto"/>
            <w:vAlign w:val="center"/>
          </w:tcPr>
          <w:p w:rsidR="00A577B3" w:rsidRPr="006963A6" w:rsidRDefault="00A577B3" w:rsidP="00A577B3">
            <w:pPr>
              <w:jc w:val="center"/>
              <w:rPr>
                <w:color w:val="000000" w:themeColor="text1"/>
                <w:sz w:val="20"/>
                <w:szCs w:val="20"/>
              </w:rPr>
            </w:pPr>
            <w:r>
              <w:rPr>
                <w:color w:val="000000" w:themeColor="text1"/>
                <w:sz w:val="20"/>
                <w:szCs w:val="20"/>
              </w:rPr>
              <w:t>500</w:t>
            </w:r>
          </w:p>
        </w:tc>
        <w:tc>
          <w:tcPr>
            <w:tcW w:w="1903" w:type="dxa"/>
            <w:shd w:val="clear" w:color="auto" w:fill="auto"/>
            <w:vAlign w:val="center"/>
          </w:tcPr>
          <w:p w:rsidR="00A577B3" w:rsidRPr="00333B7E" w:rsidRDefault="00A577B3" w:rsidP="00A577B3">
            <w:pPr>
              <w:jc w:val="center"/>
              <w:rPr>
                <w:color w:val="000000" w:themeColor="text1"/>
                <w:sz w:val="20"/>
                <w:szCs w:val="20"/>
              </w:rPr>
            </w:pPr>
            <w:r>
              <w:rPr>
                <w:color w:val="000000" w:themeColor="text1"/>
                <w:sz w:val="20"/>
                <w:szCs w:val="20"/>
              </w:rPr>
              <w:t>100</w:t>
            </w:r>
          </w:p>
        </w:tc>
      </w:tr>
      <w:tr w:rsidR="00A577B3" w:rsidRPr="003B6EB9" w:rsidTr="00572334">
        <w:trPr>
          <w:trHeight w:val="243"/>
          <w:jc w:val="center"/>
        </w:trPr>
        <w:tc>
          <w:tcPr>
            <w:tcW w:w="851" w:type="dxa"/>
            <w:shd w:val="clear" w:color="auto" w:fill="auto"/>
          </w:tcPr>
          <w:p w:rsidR="00A577B3" w:rsidRPr="00B87056" w:rsidRDefault="00A577B3" w:rsidP="00A577B3">
            <w:pPr>
              <w:jc w:val="center"/>
              <w:rPr>
                <w:color w:val="000000" w:themeColor="text1"/>
                <w:sz w:val="20"/>
                <w:szCs w:val="20"/>
              </w:rPr>
            </w:pPr>
            <w:r w:rsidRPr="00B87056">
              <w:rPr>
                <w:color w:val="000000" w:themeColor="text1"/>
                <w:sz w:val="20"/>
                <w:szCs w:val="20"/>
              </w:rPr>
              <w:t>1</w:t>
            </w:r>
            <w:r>
              <w:rPr>
                <w:color w:val="000000" w:themeColor="text1"/>
                <w:sz w:val="20"/>
                <w:szCs w:val="20"/>
              </w:rPr>
              <w:t>6</w:t>
            </w:r>
          </w:p>
        </w:tc>
        <w:tc>
          <w:tcPr>
            <w:tcW w:w="4569" w:type="dxa"/>
            <w:shd w:val="clear" w:color="auto" w:fill="auto"/>
          </w:tcPr>
          <w:p w:rsidR="00A577B3" w:rsidRPr="002F34A7" w:rsidRDefault="00A577B3" w:rsidP="00A577B3">
            <w:pPr>
              <w:rPr>
                <w:color w:val="000000" w:themeColor="text1"/>
              </w:rPr>
            </w:pPr>
            <w:r>
              <w:rPr>
                <w:color w:val="000000" w:themeColor="text1"/>
              </w:rPr>
              <w:t>Algeria</w:t>
            </w:r>
          </w:p>
        </w:tc>
        <w:tc>
          <w:tcPr>
            <w:tcW w:w="1938" w:type="dxa"/>
            <w:shd w:val="clear" w:color="auto" w:fill="auto"/>
            <w:vAlign w:val="center"/>
          </w:tcPr>
          <w:p w:rsidR="00A577B3" w:rsidRPr="006963A6" w:rsidRDefault="00A577B3" w:rsidP="00A577B3">
            <w:pPr>
              <w:jc w:val="center"/>
              <w:rPr>
                <w:color w:val="000000" w:themeColor="text1"/>
                <w:sz w:val="20"/>
                <w:szCs w:val="20"/>
              </w:rPr>
            </w:pPr>
            <w:r>
              <w:rPr>
                <w:color w:val="000000" w:themeColor="text1"/>
                <w:sz w:val="20"/>
                <w:szCs w:val="20"/>
              </w:rPr>
              <w:t>500</w:t>
            </w:r>
          </w:p>
        </w:tc>
        <w:tc>
          <w:tcPr>
            <w:tcW w:w="1903" w:type="dxa"/>
            <w:shd w:val="clear" w:color="auto" w:fill="auto"/>
            <w:vAlign w:val="center"/>
          </w:tcPr>
          <w:p w:rsidR="00A577B3" w:rsidRPr="00333B7E" w:rsidRDefault="00A577B3" w:rsidP="00A577B3">
            <w:pPr>
              <w:jc w:val="center"/>
              <w:rPr>
                <w:color w:val="000000" w:themeColor="text1"/>
                <w:sz w:val="20"/>
                <w:szCs w:val="20"/>
              </w:rPr>
            </w:pPr>
            <w:r>
              <w:rPr>
                <w:color w:val="000000" w:themeColor="text1"/>
                <w:sz w:val="20"/>
                <w:szCs w:val="20"/>
              </w:rPr>
              <w:t>100</w:t>
            </w:r>
          </w:p>
        </w:tc>
      </w:tr>
      <w:tr w:rsidR="00A577B3" w:rsidRPr="003B6EB9" w:rsidTr="00572334">
        <w:trPr>
          <w:trHeight w:val="243"/>
          <w:jc w:val="center"/>
        </w:trPr>
        <w:tc>
          <w:tcPr>
            <w:tcW w:w="851" w:type="dxa"/>
            <w:shd w:val="clear" w:color="auto" w:fill="auto"/>
          </w:tcPr>
          <w:p w:rsidR="00A577B3" w:rsidRPr="00B87056" w:rsidRDefault="00A577B3" w:rsidP="00A577B3">
            <w:pPr>
              <w:jc w:val="center"/>
              <w:rPr>
                <w:color w:val="000000" w:themeColor="text1"/>
                <w:sz w:val="20"/>
                <w:szCs w:val="20"/>
              </w:rPr>
            </w:pPr>
            <w:r w:rsidRPr="00B87056">
              <w:rPr>
                <w:color w:val="000000" w:themeColor="text1"/>
                <w:sz w:val="20"/>
                <w:szCs w:val="20"/>
              </w:rPr>
              <w:t>1</w:t>
            </w:r>
            <w:r>
              <w:rPr>
                <w:color w:val="000000" w:themeColor="text1"/>
                <w:sz w:val="20"/>
                <w:szCs w:val="20"/>
              </w:rPr>
              <w:t>7</w:t>
            </w:r>
          </w:p>
        </w:tc>
        <w:tc>
          <w:tcPr>
            <w:tcW w:w="4569" w:type="dxa"/>
            <w:shd w:val="clear" w:color="auto" w:fill="auto"/>
          </w:tcPr>
          <w:p w:rsidR="00A577B3" w:rsidRPr="002F34A7" w:rsidRDefault="00A577B3" w:rsidP="00A577B3">
            <w:pPr>
              <w:rPr>
                <w:color w:val="000000" w:themeColor="text1"/>
              </w:rPr>
            </w:pPr>
            <w:r w:rsidRPr="002F34A7">
              <w:rPr>
                <w:color w:val="000000" w:themeColor="text1"/>
              </w:rPr>
              <w:t>Hong Kong</w:t>
            </w:r>
          </w:p>
        </w:tc>
        <w:tc>
          <w:tcPr>
            <w:tcW w:w="1938" w:type="dxa"/>
            <w:shd w:val="clear" w:color="auto" w:fill="auto"/>
            <w:vAlign w:val="center"/>
          </w:tcPr>
          <w:p w:rsidR="00A577B3" w:rsidRPr="006963A6" w:rsidRDefault="00A577B3" w:rsidP="00A577B3">
            <w:pPr>
              <w:jc w:val="center"/>
              <w:rPr>
                <w:color w:val="000000" w:themeColor="text1"/>
                <w:sz w:val="20"/>
                <w:szCs w:val="20"/>
              </w:rPr>
            </w:pPr>
            <w:r>
              <w:rPr>
                <w:color w:val="000000" w:themeColor="text1"/>
                <w:sz w:val="20"/>
                <w:szCs w:val="20"/>
              </w:rPr>
              <w:t>500</w:t>
            </w:r>
          </w:p>
        </w:tc>
        <w:tc>
          <w:tcPr>
            <w:tcW w:w="1903" w:type="dxa"/>
            <w:shd w:val="clear" w:color="auto" w:fill="auto"/>
            <w:vAlign w:val="center"/>
          </w:tcPr>
          <w:p w:rsidR="00A577B3" w:rsidRPr="00333B7E" w:rsidRDefault="00A577B3" w:rsidP="00A577B3">
            <w:pPr>
              <w:jc w:val="center"/>
              <w:rPr>
                <w:color w:val="000000" w:themeColor="text1"/>
                <w:sz w:val="20"/>
                <w:szCs w:val="20"/>
              </w:rPr>
            </w:pPr>
            <w:r>
              <w:rPr>
                <w:color w:val="000000" w:themeColor="text1"/>
                <w:sz w:val="20"/>
                <w:szCs w:val="20"/>
              </w:rPr>
              <w:t>100</w:t>
            </w:r>
          </w:p>
        </w:tc>
      </w:tr>
      <w:tr w:rsidR="00A577B3" w:rsidRPr="003B6EB9" w:rsidTr="00572334">
        <w:trPr>
          <w:trHeight w:val="243"/>
          <w:jc w:val="center"/>
        </w:trPr>
        <w:tc>
          <w:tcPr>
            <w:tcW w:w="851" w:type="dxa"/>
            <w:shd w:val="clear" w:color="auto" w:fill="auto"/>
          </w:tcPr>
          <w:p w:rsidR="00A577B3" w:rsidRPr="00B87056" w:rsidRDefault="00A577B3" w:rsidP="00A577B3">
            <w:pPr>
              <w:jc w:val="center"/>
              <w:rPr>
                <w:color w:val="000000" w:themeColor="text1"/>
                <w:sz w:val="20"/>
                <w:szCs w:val="20"/>
              </w:rPr>
            </w:pPr>
            <w:r>
              <w:rPr>
                <w:color w:val="000000" w:themeColor="text1"/>
                <w:sz w:val="20"/>
                <w:szCs w:val="20"/>
              </w:rPr>
              <w:t>18</w:t>
            </w:r>
          </w:p>
        </w:tc>
        <w:tc>
          <w:tcPr>
            <w:tcW w:w="4569" w:type="dxa"/>
            <w:shd w:val="clear" w:color="auto" w:fill="auto"/>
          </w:tcPr>
          <w:p w:rsidR="00A577B3" w:rsidRPr="002F34A7" w:rsidRDefault="00A577B3" w:rsidP="00A577B3">
            <w:pPr>
              <w:rPr>
                <w:color w:val="000000" w:themeColor="text1"/>
                <w:sz w:val="20"/>
                <w:szCs w:val="20"/>
              </w:rPr>
            </w:pPr>
            <w:r w:rsidRPr="002F34A7">
              <w:rPr>
                <w:color w:val="000000" w:themeColor="text1"/>
              </w:rPr>
              <w:t>Brussels, Belgium</w:t>
            </w:r>
          </w:p>
        </w:tc>
        <w:tc>
          <w:tcPr>
            <w:tcW w:w="1938" w:type="dxa"/>
            <w:shd w:val="clear" w:color="auto" w:fill="auto"/>
            <w:vAlign w:val="center"/>
          </w:tcPr>
          <w:p w:rsidR="00A577B3" w:rsidRPr="006963A6" w:rsidRDefault="00A577B3" w:rsidP="00A577B3">
            <w:pPr>
              <w:jc w:val="center"/>
              <w:rPr>
                <w:color w:val="000000" w:themeColor="text1"/>
                <w:sz w:val="20"/>
                <w:szCs w:val="20"/>
              </w:rPr>
            </w:pPr>
            <w:r>
              <w:rPr>
                <w:color w:val="000000" w:themeColor="text1"/>
                <w:sz w:val="20"/>
                <w:szCs w:val="20"/>
              </w:rPr>
              <w:t>500</w:t>
            </w:r>
          </w:p>
        </w:tc>
        <w:tc>
          <w:tcPr>
            <w:tcW w:w="1903" w:type="dxa"/>
            <w:shd w:val="clear" w:color="auto" w:fill="auto"/>
            <w:vAlign w:val="center"/>
          </w:tcPr>
          <w:p w:rsidR="00A577B3" w:rsidRPr="00333B7E" w:rsidRDefault="00A577B3" w:rsidP="00A577B3">
            <w:pPr>
              <w:jc w:val="center"/>
              <w:rPr>
                <w:color w:val="000000" w:themeColor="text1"/>
                <w:sz w:val="20"/>
                <w:szCs w:val="20"/>
              </w:rPr>
            </w:pPr>
            <w:r>
              <w:rPr>
                <w:color w:val="000000" w:themeColor="text1"/>
                <w:sz w:val="20"/>
                <w:szCs w:val="20"/>
              </w:rPr>
              <w:t>100</w:t>
            </w:r>
          </w:p>
        </w:tc>
      </w:tr>
      <w:tr w:rsidR="00A577B3" w:rsidRPr="003B6EB9" w:rsidTr="00572334">
        <w:trPr>
          <w:trHeight w:val="243"/>
          <w:jc w:val="center"/>
        </w:trPr>
        <w:tc>
          <w:tcPr>
            <w:tcW w:w="851" w:type="dxa"/>
            <w:shd w:val="clear" w:color="auto" w:fill="auto"/>
          </w:tcPr>
          <w:p w:rsidR="00A577B3" w:rsidRPr="00B87056" w:rsidRDefault="00A577B3" w:rsidP="00A577B3">
            <w:pPr>
              <w:jc w:val="center"/>
              <w:rPr>
                <w:color w:val="000000" w:themeColor="text1"/>
                <w:sz w:val="20"/>
                <w:szCs w:val="20"/>
              </w:rPr>
            </w:pPr>
            <w:r>
              <w:rPr>
                <w:color w:val="000000" w:themeColor="text1"/>
                <w:sz w:val="20"/>
                <w:szCs w:val="20"/>
              </w:rPr>
              <w:t>19</w:t>
            </w:r>
          </w:p>
        </w:tc>
        <w:tc>
          <w:tcPr>
            <w:tcW w:w="4569" w:type="dxa"/>
            <w:shd w:val="clear" w:color="auto" w:fill="auto"/>
          </w:tcPr>
          <w:p w:rsidR="00A577B3" w:rsidRPr="002F34A7" w:rsidRDefault="00A577B3" w:rsidP="00A577B3">
            <w:pPr>
              <w:rPr>
                <w:color w:val="000000" w:themeColor="text1"/>
              </w:rPr>
            </w:pPr>
            <w:r w:rsidRPr="002F34A7">
              <w:rPr>
                <w:color w:val="000000" w:themeColor="text1"/>
              </w:rPr>
              <w:t>Tehran, Iran</w:t>
            </w:r>
          </w:p>
        </w:tc>
        <w:tc>
          <w:tcPr>
            <w:tcW w:w="1938" w:type="dxa"/>
            <w:shd w:val="clear" w:color="auto" w:fill="auto"/>
            <w:vAlign w:val="center"/>
          </w:tcPr>
          <w:p w:rsidR="00A577B3" w:rsidRPr="006963A6" w:rsidRDefault="00A577B3" w:rsidP="00A577B3">
            <w:pPr>
              <w:jc w:val="center"/>
              <w:rPr>
                <w:color w:val="000000" w:themeColor="text1"/>
                <w:sz w:val="20"/>
                <w:szCs w:val="20"/>
              </w:rPr>
            </w:pPr>
            <w:r>
              <w:rPr>
                <w:color w:val="000000" w:themeColor="text1"/>
                <w:sz w:val="20"/>
                <w:szCs w:val="20"/>
              </w:rPr>
              <w:t>500</w:t>
            </w:r>
          </w:p>
        </w:tc>
        <w:tc>
          <w:tcPr>
            <w:tcW w:w="1903" w:type="dxa"/>
            <w:shd w:val="clear" w:color="auto" w:fill="auto"/>
            <w:vAlign w:val="center"/>
          </w:tcPr>
          <w:p w:rsidR="00A577B3" w:rsidRPr="00333B7E" w:rsidRDefault="00A577B3" w:rsidP="00A577B3">
            <w:pPr>
              <w:jc w:val="center"/>
              <w:rPr>
                <w:color w:val="000000" w:themeColor="text1"/>
                <w:sz w:val="20"/>
                <w:szCs w:val="20"/>
              </w:rPr>
            </w:pPr>
            <w:r>
              <w:rPr>
                <w:color w:val="000000" w:themeColor="text1"/>
                <w:sz w:val="20"/>
                <w:szCs w:val="20"/>
              </w:rPr>
              <w:t>100</w:t>
            </w:r>
          </w:p>
        </w:tc>
      </w:tr>
      <w:tr w:rsidR="00A577B3" w:rsidRPr="003B6EB9" w:rsidTr="00572334">
        <w:trPr>
          <w:trHeight w:val="243"/>
          <w:jc w:val="center"/>
        </w:trPr>
        <w:tc>
          <w:tcPr>
            <w:tcW w:w="851" w:type="dxa"/>
            <w:shd w:val="clear" w:color="auto" w:fill="auto"/>
          </w:tcPr>
          <w:p w:rsidR="00A577B3" w:rsidRPr="00B87056" w:rsidRDefault="00A577B3" w:rsidP="00A577B3">
            <w:pPr>
              <w:jc w:val="center"/>
              <w:rPr>
                <w:color w:val="000000" w:themeColor="text1"/>
                <w:sz w:val="20"/>
                <w:szCs w:val="20"/>
              </w:rPr>
            </w:pPr>
            <w:r w:rsidRPr="00B87056">
              <w:rPr>
                <w:color w:val="000000" w:themeColor="text1"/>
                <w:sz w:val="20"/>
                <w:szCs w:val="20"/>
              </w:rPr>
              <w:t>2</w:t>
            </w:r>
            <w:r>
              <w:rPr>
                <w:color w:val="000000" w:themeColor="text1"/>
                <w:sz w:val="20"/>
                <w:szCs w:val="20"/>
              </w:rPr>
              <w:t>0</w:t>
            </w:r>
          </w:p>
        </w:tc>
        <w:tc>
          <w:tcPr>
            <w:tcW w:w="4569" w:type="dxa"/>
            <w:shd w:val="clear" w:color="auto" w:fill="auto"/>
          </w:tcPr>
          <w:p w:rsidR="00A577B3" w:rsidRPr="002F34A7" w:rsidRDefault="00A577B3" w:rsidP="00A577B3">
            <w:pPr>
              <w:rPr>
                <w:color w:val="000000" w:themeColor="text1"/>
              </w:rPr>
            </w:pPr>
            <w:r w:rsidRPr="002F34A7">
              <w:rPr>
                <w:color w:val="000000" w:themeColor="text1"/>
              </w:rPr>
              <w:t>Tokyo, Japan</w:t>
            </w:r>
          </w:p>
        </w:tc>
        <w:tc>
          <w:tcPr>
            <w:tcW w:w="1938" w:type="dxa"/>
            <w:shd w:val="clear" w:color="auto" w:fill="auto"/>
            <w:vAlign w:val="center"/>
          </w:tcPr>
          <w:p w:rsidR="00A577B3" w:rsidRPr="006963A6" w:rsidRDefault="00A577B3" w:rsidP="00A577B3">
            <w:pPr>
              <w:jc w:val="center"/>
              <w:rPr>
                <w:color w:val="000000" w:themeColor="text1"/>
                <w:sz w:val="20"/>
                <w:szCs w:val="20"/>
              </w:rPr>
            </w:pPr>
            <w:r>
              <w:rPr>
                <w:color w:val="000000" w:themeColor="text1"/>
                <w:sz w:val="20"/>
                <w:szCs w:val="20"/>
              </w:rPr>
              <w:t>500</w:t>
            </w:r>
          </w:p>
        </w:tc>
        <w:tc>
          <w:tcPr>
            <w:tcW w:w="1903" w:type="dxa"/>
            <w:shd w:val="clear" w:color="auto" w:fill="auto"/>
            <w:vAlign w:val="center"/>
          </w:tcPr>
          <w:p w:rsidR="00A577B3" w:rsidRPr="00333B7E" w:rsidRDefault="00A577B3" w:rsidP="00A577B3">
            <w:pPr>
              <w:jc w:val="center"/>
              <w:rPr>
                <w:color w:val="000000" w:themeColor="text1"/>
                <w:sz w:val="20"/>
                <w:szCs w:val="20"/>
              </w:rPr>
            </w:pPr>
            <w:r>
              <w:rPr>
                <w:color w:val="000000" w:themeColor="text1"/>
                <w:sz w:val="20"/>
                <w:szCs w:val="20"/>
              </w:rPr>
              <w:t>100</w:t>
            </w:r>
          </w:p>
        </w:tc>
      </w:tr>
      <w:tr w:rsidR="00A577B3" w:rsidRPr="003B6EB9" w:rsidTr="00572334">
        <w:trPr>
          <w:trHeight w:val="243"/>
          <w:jc w:val="center"/>
        </w:trPr>
        <w:tc>
          <w:tcPr>
            <w:tcW w:w="851" w:type="dxa"/>
            <w:shd w:val="clear" w:color="auto" w:fill="auto"/>
          </w:tcPr>
          <w:p w:rsidR="00A577B3" w:rsidRPr="00B87056" w:rsidRDefault="00A577B3" w:rsidP="00A577B3">
            <w:pPr>
              <w:jc w:val="center"/>
              <w:rPr>
                <w:color w:val="000000" w:themeColor="text1"/>
                <w:sz w:val="20"/>
                <w:szCs w:val="20"/>
              </w:rPr>
            </w:pPr>
            <w:r w:rsidRPr="00B87056">
              <w:rPr>
                <w:color w:val="000000" w:themeColor="text1"/>
                <w:sz w:val="20"/>
                <w:szCs w:val="20"/>
              </w:rPr>
              <w:lastRenderedPageBreak/>
              <w:t>2</w:t>
            </w:r>
            <w:r>
              <w:rPr>
                <w:color w:val="000000" w:themeColor="text1"/>
                <w:sz w:val="20"/>
                <w:szCs w:val="20"/>
              </w:rPr>
              <w:t>1</w:t>
            </w:r>
          </w:p>
        </w:tc>
        <w:tc>
          <w:tcPr>
            <w:tcW w:w="4569" w:type="dxa"/>
            <w:shd w:val="clear" w:color="auto" w:fill="auto"/>
          </w:tcPr>
          <w:p w:rsidR="00A577B3" w:rsidRPr="002F34A7" w:rsidRDefault="00A577B3" w:rsidP="00A577B3">
            <w:pPr>
              <w:rPr>
                <w:color w:val="000000" w:themeColor="text1"/>
              </w:rPr>
            </w:pPr>
            <w:r w:rsidRPr="002F34A7">
              <w:rPr>
                <w:color w:val="000000" w:themeColor="text1"/>
              </w:rPr>
              <w:t>Singapore</w:t>
            </w:r>
          </w:p>
        </w:tc>
        <w:tc>
          <w:tcPr>
            <w:tcW w:w="1938" w:type="dxa"/>
            <w:shd w:val="clear" w:color="auto" w:fill="auto"/>
            <w:vAlign w:val="center"/>
          </w:tcPr>
          <w:p w:rsidR="00A577B3" w:rsidRPr="006963A6" w:rsidRDefault="00A577B3" w:rsidP="00A577B3">
            <w:pPr>
              <w:jc w:val="center"/>
              <w:rPr>
                <w:color w:val="000000" w:themeColor="text1"/>
                <w:sz w:val="20"/>
                <w:szCs w:val="20"/>
              </w:rPr>
            </w:pPr>
            <w:r>
              <w:rPr>
                <w:color w:val="000000" w:themeColor="text1"/>
                <w:sz w:val="20"/>
                <w:szCs w:val="20"/>
              </w:rPr>
              <w:t>500</w:t>
            </w:r>
          </w:p>
        </w:tc>
        <w:tc>
          <w:tcPr>
            <w:tcW w:w="1903" w:type="dxa"/>
            <w:shd w:val="clear" w:color="auto" w:fill="auto"/>
            <w:vAlign w:val="center"/>
          </w:tcPr>
          <w:p w:rsidR="00A577B3" w:rsidRPr="00333B7E" w:rsidRDefault="00A577B3" w:rsidP="00A577B3">
            <w:pPr>
              <w:jc w:val="center"/>
              <w:rPr>
                <w:color w:val="000000" w:themeColor="text1"/>
                <w:sz w:val="20"/>
                <w:szCs w:val="20"/>
              </w:rPr>
            </w:pPr>
            <w:r>
              <w:rPr>
                <w:color w:val="000000" w:themeColor="text1"/>
                <w:sz w:val="20"/>
                <w:szCs w:val="20"/>
              </w:rPr>
              <w:t>100</w:t>
            </w:r>
          </w:p>
        </w:tc>
      </w:tr>
      <w:tr w:rsidR="00A577B3" w:rsidRPr="003B6EB9" w:rsidTr="00572334">
        <w:trPr>
          <w:trHeight w:val="243"/>
          <w:jc w:val="center"/>
        </w:trPr>
        <w:tc>
          <w:tcPr>
            <w:tcW w:w="851" w:type="dxa"/>
            <w:shd w:val="clear" w:color="auto" w:fill="auto"/>
          </w:tcPr>
          <w:p w:rsidR="00A577B3" w:rsidRPr="00B87056" w:rsidRDefault="00A577B3" w:rsidP="00A577B3">
            <w:pPr>
              <w:jc w:val="center"/>
              <w:rPr>
                <w:color w:val="000000" w:themeColor="text1"/>
                <w:sz w:val="20"/>
                <w:szCs w:val="20"/>
              </w:rPr>
            </w:pPr>
            <w:r w:rsidRPr="00B87056">
              <w:rPr>
                <w:color w:val="000000" w:themeColor="text1"/>
                <w:sz w:val="20"/>
                <w:szCs w:val="20"/>
              </w:rPr>
              <w:t>2</w:t>
            </w:r>
            <w:r>
              <w:rPr>
                <w:color w:val="000000" w:themeColor="text1"/>
                <w:sz w:val="20"/>
                <w:szCs w:val="20"/>
              </w:rPr>
              <w:t>2</w:t>
            </w:r>
          </w:p>
        </w:tc>
        <w:tc>
          <w:tcPr>
            <w:tcW w:w="4569" w:type="dxa"/>
            <w:shd w:val="clear" w:color="auto" w:fill="auto"/>
          </w:tcPr>
          <w:p w:rsidR="00A577B3" w:rsidRPr="002F34A7" w:rsidRDefault="00A577B3" w:rsidP="00A577B3">
            <w:pPr>
              <w:rPr>
                <w:color w:val="000000" w:themeColor="text1"/>
              </w:rPr>
            </w:pPr>
            <w:r w:rsidRPr="002F34A7">
              <w:rPr>
                <w:color w:val="000000" w:themeColor="text1"/>
              </w:rPr>
              <w:t>Kuala Lumpur, Malaysia</w:t>
            </w:r>
          </w:p>
        </w:tc>
        <w:tc>
          <w:tcPr>
            <w:tcW w:w="1938" w:type="dxa"/>
            <w:shd w:val="clear" w:color="auto" w:fill="auto"/>
            <w:vAlign w:val="center"/>
          </w:tcPr>
          <w:p w:rsidR="00A577B3" w:rsidRPr="006963A6" w:rsidRDefault="00A577B3" w:rsidP="00A577B3">
            <w:pPr>
              <w:jc w:val="center"/>
              <w:rPr>
                <w:color w:val="000000" w:themeColor="text1"/>
                <w:sz w:val="20"/>
                <w:szCs w:val="20"/>
              </w:rPr>
            </w:pPr>
            <w:r>
              <w:rPr>
                <w:color w:val="000000" w:themeColor="text1"/>
                <w:sz w:val="20"/>
                <w:szCs w:val="20"/>
              </w:rPr>
              <w:t>500</w:t>
            </w:r>
          </w:p>
        </w:tc>
        <w:tc>
          <w:tcPr>
            <w:tcW w:w="1903" w:type="dxa"/>
            <w:shd w:val="clear" w:color="auto" w:fill="auto"/>
            <w:vAlign w:val="center"/>
          </w:tcPr>
          <w:p w:rsidR="00A577B3" w:rsidRPr="00333B7E" w:rsidRDefault="00A577B3" w:rsidP="00A577B3">
            <w:pPr>
              <w:jc w:val="center"/>
              <w:rPr>
                <w:color w:val="000000" w:themeColor="text1"/>
                <w:sz w:val="20"/>
                <w:szCs w:val="20"/>
              </w:rPr>
            </w:pPr>
            <w:r>
              <w:rPr>
                <w:color w:val="000000" w:themeColor="text1"/>
                <w:sz w:val="20"/>
                <w:szCs w:val="20"/>
              </w:rPr>
              <w:t>100</w:t>
            </w:r>
          </w:p>
        </w:tc>
      </w:tr>
      <w:tr w:rsidR="00A577B3" w:rsidRPr="003B6EB9" w:rsidTr="00572334">
        <w:trPr>
          <w:trHeight w:val="243"/>
          <w:jc w:val="center"/>
        </w:trPr>
        <w:tc>
          <w:tcPr>
            <w:tcW w:w="851" w:type="dxa"/>
            <w:shd w:val="clear" w:color="auto" w:fill="auto"/>
          </w:tcPr>
          <w:p w:rsidR="00A577B3" w:rsidRPr="00B87056" w:rsidRDefault="00A577B3" w:rsidP="00A577B3">
            <w:pPr>
              <w:jc w:val="center"/>
              <w:rPr>
                <w:color w:val="000000" w:themeColor="text1"/>
                <w:sz w:val="20"/>
                <w:szCs w:val="20"/>
              </w:rPr>
            </w:pPr>
            <w:r w:rsidRPr="00B87056">
              <w:rPr>
                <w:color w:val="000000" w:themeColor="text1"/>
                <w:sz w:val="20"/>
                <w:szCs w:val="20"/>
              </w:rPr>
              <w:t>2</w:t>
            </w:r>
            <w:r>
              <w:rPr>
                <w:color w:val="000000" w:themeColor="text1"/>
                <w:sz w:val="20"/>
                <w:szCs w:val="20"/>
              </w:rPr>
              <w:t>3</w:t>
            </w:r>
          </w:p>
        </w:tc>
        <w:tc>
          <w:tcPr>
            <w:tcW w:w="4569" w:type="dxa"/>
            <w:shd w:val="clear" w:color="auto" w:fill="auto"/>
          </w:tcPr>
          <w:p w:rsidR="00A577B3" w:rsidRPr="002F34A7" w:rsidRDefault="00A577B3" w:rsidP="00A577B3">
            <w:pPr>
              <w:rPr>
                <w:color w:val="000000" w:themeColor="text1"/>
              </w:rPr>
            </w:pPr>
            <w:r w:rsidRPr="002F34A7">
              <w:rPr>
                <w:color w:val="000000" w:themeColor="text1"/>
              </w:rPr>
              <w:t xml:space="preserve">Warsaw, Poland </w:t>
            </w:r>
          </w:p>
        </w:tc>
        <w:tc>
          <w:tcPr>
            <w:tcW w:w="1938" w:type="dxa"/>
            <w:shd w:val="clear" w:color="auto" w:fill="auto"/>
            <w:vAlign w:val="center"/>
          </w:tcPr>
          <w:p w:rsidR="00A577B3" w:rsidRPr="006963A6" w:rsidRDefault="00A577B3" w:rsidP="00A577B3">
            <w:pPr>
              <w:jc w:val="center"/>
              <w:rPr>
                <w:color w:val="000000" w:themeColor="text1"/>
                <w:sz w:val="20"/>
                <w:szCs w:val="20"/>
              </w:rPr>
            </w:pPr>
            <w:r>
              <w:rPr>
                <w:color w:val="000000" w:themeColor="text1"/>
                <w:sz w:val="20"/>
                <w:szCs w:val="20"/>
              </w:rPr>
              <w:t>500</w:t>
            </w:r>
          </w:p>
        </w:tc>
        <w:tc>
          <w:tcPr>
            <w:tcW w:w="1903" w:type="dxa"/>
            <w:shd w:val="clear" w:color="auto" w:fill="auto"/>
            <w:vAlign w:val="center"/>
          </w:tcPr>
          <w:p w:rsidR="00A577B3" w:rsidRPr="00333B7E" w:rsidRDefault="00A577B3" w:rsidP="00A577B3">
            <w:pPr>
              <w:jc w:val="center"/>
              <w:rPr>
                <w:color w:val="000000" w:themeColor="text1"/>
                <w:sz w:val="20"/>
                <w:szCs w:val="20"/>
              </w:rPr>
            </w:pPr>
            <w:r>
              <w:rPr>
                <w:color w:val="000000" w:themeColor="text1"/>
                <w:sz w:val="20"/>
                <w:szCs w:val="20"/>
              </w:rPr>
              <w:t>100</w:t>
            </w:r>
          </w:p>
        </w:tc>
      </w:tr>
      <w:tr w:rsidR="00A577B3" w:rsidRPr="003B6EB9" w:rsidTr="00AC42D4">
        <w:trPr>
          <w:trHeight w:val="243"/>
          <w:jc w:val="center"/>
        </w:trPr>
        <w:tc>
          <w:tcPr>
            <w:tcW w:w="851" w:type="dxa"/>
            <w:shd w:val="clear" w:color="auto" w:fill="auto"/>
            <w:vAlign w:val="center"/>
          </w:tcPr>
          <w:p w:rsidR="00A577B3" w:rsidRPr="00B87056" w:rsidRDefault="00A577B3" w:rsidP="00A577B3">
            <w:pPr>
              <w:jc w:val="center"/>
              <w:rPr>
                <w:color w:val="000000" w:themeColor="text1"/>
                <w:sz w:val="20"/>
                <w:szCs w:val="20"/>
              </w:rPr>
            </w:pPr>
            <w:r w:rsidRPr="00B87056">
              <w:rPr>
                <w:color w:val="000000" w:themeColor="text1"/>
                <w:sz w:val="20"/>
                <w:szCs w:val="20"/>
              </w:rPr>
              <w:t>2</w:t>
            </w:r>
            <w:r>
              <w:rPr>
                <w:color w:val="000000" w:themeColor="text1"/>
                <w:sz w:val="20"/>
                <w:szCs w:val="20"/>
              </w:rPr>
              <w:t>4</w:t>
            </w:r>
          </w:p>
        </w:tc>
        <w:tc>
          <w:tcPr>
            <w:tcW w:w="4569" w:type="dxa"/>
            <w:shd w:val="clear" w:color="auto" w:fill="auto"/>
          </w:tcPr>
          <w:p w:rsidR="00A577B3" w:rsidRPr="002F34A7" w:rsidRDefault="00A577B3" w:rsidP="00A577B3">
            <w:pPr>
              <w:rPr>
                <w:color w:val="000000" w:themeColor="text1"/>
              </w:rPr>
            </w:pPr>
            <w:r w:rsidRPr="002F34A7">
              <w:rPr>
                <w:color w:val="000000" w:themeColor="text1"/>
              </w:rPr>
              <w:t>Sweden</w:t>
            </w:r>
          </w:p>
        </w:tc>
        <w:tc>
          <w:tcPr>
            <w:tcW w:w="1938" w:type="dxa"/>
            <w:shd w:val="clear" w:color="auto" w:fill="auto"/>
            <w:vAlign w:val="center"/>
          </w:tcPr>
          <w:p w:rsidR="00A577B3" w:rsidRPr="006963A6" w:rsidRDefault="00A577B3" w:rsidP="00A577B3">
            <w:pPr>
              <w:jc w:val="center"/>
              <w:rPr>
                <w:color w:val="000000" w:themeColor="text1"/>
                <w:sz w:val="20"/>
                <w:szCs w:val="20"/>
              </w:rPr>
            </w:pPr>
            <w:r>
              <w:rPr>
                <w:color w:val="000000" w:themeColor="text1"/>
                <w:sz w:val="20"/>
                <w:szCs w:val="20"/>
              </w:rPr>
              <w:t>500</w:t>
            </w:r>
          </w:p>
        </w:tc>
        <w:tc>
          <w:tcPr>
            <w:tcW w:w="1903" w:type="dxa"/>
            <w:shd w:val="clear" w:color="auto" w:fill="auto"/>
            <w:vAlign w:val="center"/>
          </w:tcPr>
          <w:p w:rsidR="00A577B3" w:rsidRPr="00333B7E" w:rsidRDefault="00A577B3" w:rsidP="00A577B3">
            <w:pPr>
              <w:jc w:val="center"/>
              <w:rPr>
                <w:color w:val="000000" w:themeColor="text1"/>
                <w:sz w:val="20"/>
                <w:szCs w:val="20"/>
              </w:rPr>
            </w:pPr>
            <w:r>
              <w:rPr>
                <w:color w:val="000000" w:themeColor="text1"/>
                <w:sz w:val="20"/>
                <w:szCs w:val="20"/>
              </w:rPr>
              <w:t>100</w:t>
            </w:r>
          </w:p>
        </w:tc>
      </w:tr>
      <w:tr w:rsidR="00A577B3" w:rsidRPr="003B6EB9" w:rsidTr="00572334">
        <w:trPr>
          <w:trHeight w:val="243"/>
          <w:jc w:val="center"/>
        </w:trPr>
        <w:tc>
          <w:tcPr>
            <w:tcW w:w="851" w:type="dxa"/>
            <w:shd w:val="clear" w:color="auto" w:fill="auto"/>
          </w:tcPr>
          <w:p w:rsidR="00A577B3" w:rsidRPr="00B87056" w:rsidRDefault="00A577B3" w:rsidP="00A577B3">
            <w:pPr>
              <w:jc w:val="center"/>
              <w:rPr>
                <w:color w:val="000000" w:themeColor="text1"/>
                <w:sz w:val="20"/>
                <w:szCs w:val="20"/>
              </w:rPr>
            </w:pPr>
            <w:r w:rsidRPr="00B87056">
              <w:rPr>
                <w:color w:val="000000" w:themeColor="text1"/>
                <w:sz w:val="20"/>
                <w:szCs w:val="20"/>
              </w:rPr>
              <w:t>2</w:t>
            </w:r>
            <w:r>
              <w:rPr>
                <w:color w:val="000000" w:themeColor="text1"/>
                <w:sz w:val="20"/>
                <w:szCs w:val="20"/>
              </w:rPr>
              <w:t>5</w:t>
            </w:r>
          </w:p>
        </w:tc>
        <w:tc>
          <w:tcPr>
            <w:tcW w:w="4569" w:type="dxa"/>
            <w:shd w:val="clear" w:color="auto" w:fill="auto"/>
          </w:tcPr>
          <w:p w:rsidR="00A577B3" w:rsidRPr="002F34A7" w:rsidRDefault="00A577B3" w:rsidP="00A577B3">
            <w:pPr>
              <w:rPr>
                <w:color w:val="000000" w:themeColor="text1"/>
              </w:rPr>
            </w:pPr>
            <w:r w:rsidRPr="002F34A7">
              <w:rPr>
                <w:color w:val="000000" w:themeColor="text1"/>
              </w:rPr>
              <w:t>Bahrain</w:t>
            </w:r>
          </w:p>
        </w:tc>
        <w:tc>
          <w:tcPr>
            <w:tcW w:w="1938" w:type="dxa"/>
            <w:shd w:val="clear" w:color="auto" w:fill="auto"/>
            <w:vAlign w:val="center"/>
          </w:tcPr>
          <w:p w:rsidR="00A577B3" w:rsidRPr="006963A6" w:rsidRDefault="00A577B3" w:rsidP="00A577B3">
            <w:pPr>
              <w:jc w:val="center"/>
              <w:rPr>
                <w:color w:val="000000" w:themeColor="text1"/>
                <w:sz w:val="20"/>
                <w:szCs w:val="20"/>
              </w:rPr>
            </w:pPr>
            <w:r>
              <w:rPr>
                <w:color w:val="000000" w:themeColor="text1"/>
                <w:sz w:val="20"/>
                <w:szCs w:val="20"/>
              </w:rPr>
              <w:t>500</w:t>
            </w:r>
          </w:p>
        </w:tc>
        <w:tc>
          <w:tcPr>
            <w:tcW w:w="1903" w:type="dxa"/>
            <w:shd w:val="clear" w:color="auto" w:fill="auto"/>
            <w:vAlign w:val="center"/>
          </w:tcPr>
          <w:p w:rsidR="00A577B3" w:rsidRPr="00333B7E" w:rsidRDefault="00A577B3" w:rsidP="00A577B3">
            <w:pPr>
              <w:jc w:val="center"/>
              <w:rPr>
                <w:color w:val="000000" w:themeColor="text1"/>
                <w:sz w:val="20"/>
                <w:szCs w:val="20"/>
              </w:rPr>
            </w:pPr>
            <w:r>
              <w:rPr>
                <w:color w:val="000000" w:themeColor="text1"/>
                <w:sz w:val="20"/>
                <w:szCs w:val="20"/>
              </w:rPr>
              <w:t>100</w:t>
            </w:r>
          </w:p>
        </w:tc>
      </w:tr>
      <w:tr w:rsidR="00A577B3" w:rsidRPr="003B6EB9" w:rsidTr="00AC42D4">
        <w:trPr>
          <w:trHeight w:val="287"/>
          <w:jc w:val="center"/>
        </w:trPr>
        <w:tc>
          <w:tcPr>
            <w:tcW w:w="851" w:type="dxa"/>
            <w:shd w:val="clear" w:color="auto" w:fill="auto"/>
          </w:tcPr>
          <w:p w:rsidR="00A577B3" w:rsidRPr="00B87056" w:rsidRDefault="00A577B3" w:rsidP="00A577B3">
            <w:pPr>
              <w:jc w:val="center"/>
              <w:rPr>
                <w:color w:val="000000" w:themeColor="text1"/>
                <w:sz w:val="20"/>
                <w:szCs w:val="20"/>
              </w:rPr>
            </w:pPr>
            <w:r w:rsidRPr="00B87056">
              <w:rPr>
                <w:color w:val="000000" w:themeColor="text1"/>
                <w:sz w:val="20"/>
                <w:szCs w:val="20"/>
              </w:rPr>
              <w:t>2</w:t>
            </w:r>
            <w:r>
              <w:rPr>
                <w:color w:val="000000" w:themeColor="text1"/>
                <w:sz w:val="20"/>
                <w:szCs w:val="20"/>
              </w:rPr>
              <w:t>6</w:t>
            </w:r>
          </w:p>
        </w:tc>
        <w:tc>
          <w:tcPr>
            <w:tcW w:w="4569" w:type="dxa"/>
            <w:shd w:val="clear" w:color="auto" w:fill="auto"/>
            <w:vAlign w:val="center"/>
          </w:tcPr>
          <w:p w:rsidR="00A577B3" w:rsidRPr="002F34A7" w:rsidRDefault="00A577B3" w:rsidP="00A577B3">
            <w:pPr>
              <w:rPr>
                <w:color w:val="000000" w:themeColor="text1"/>
              </w:rPr>
            </w:pPr>
            <w:r w:rsidRPr="002F34A7">
              <w:rPr>
                <w:color w:val="000000" w:themeColor="text1"/>
              </w:rPr>
              <w:t>Rome, Italy</w:t>
            </w:r>
          </w:p>
        </w:tc>
        <w:tc>
          <w:tcPr>
            <w:tcW w:w="1938" w:type="dxa"/>
            <w:shd w:val="clear" w:color="auto" w:fill="auto"/>
            <w:vAlign w:val="center"/>
          </w:tcPr>
          <w:p w:rsidR="00A577B3" w:rsidRPr="006963A6" w:rsidRDefault="00A577B3" w:rsidP="00A577B3">
            <w:pPr>
              <w:jc w:val="center"/>
              <w:rPr>
                <w:color w:val="000000" w:themeColor="text1"/>
                <w:sz w:val="20"/>
                <w:szCs w:val="20"/>
              </w:rPr>
            </w:pPr>
            <w:r>
              <w:rPr>
                <w:color w:val="000000" w:themeColor="text1"/>
                <w:sz w:val="20"/>
                <w:szCs w:val="20"/>
              </w:rPr>
              <w:t>500</w:t>
            </w:r>
          </w:p>
        </w:tc>
        <w:tc>
          <w:tcPr>
            <w:tcW w:w="1903" w:type="dxa"/>
            <w:shd w:val="clear" w:color="auto" w:fill="auto"/>
            <w:vAlign w:val="center"/>
          </w:tcPr>
          <w:p w:rsidR="00A577B3" w:rsidRPr="00333B7E" w:rsidRDefault="00A577B3" w:rsidP="00A577B3">
            <w:pPr>
              <w:jc w:val="center"/>
              <w:rPr>
                <w:color w:val="000000" w:themeColor="text1"/>
                <w:sz w:val="20"/>
                <w:szCs w:val="20"/>
              </w:rPr>
            </w:pPr>
            <w:r>
              <w:rPr>
                <w:color w:val="000000" w:themeColor="text1"/>
                <w:sz w:val="20"/>
                <w:szCs w:val="20"/>
              </w:rPr>
              <w:t>100</w:t>
            </w:r>
          </w:p>
        </w:tc>
      </w:tr>
      <w:tr w:rsidR="005E0935" w:rsidRPr="003B6EB9" w:rsidTr="00572334">
        <w:trPr>
          <w:trHeight w:val="243"/>
          <w:jc w:val="center"/>
        </w:trPr>
        <w:tc>
          <w:tcPr>
            <w:tcW w:w="851" w:type="dxa"/>
            <w:shd w:val="clear" w:color="auto" w:fill="auto"/>
          </w:tcPr>
          <w:p w:rsidR="005E0935" w:rsidRPr="00B87056" w:rsidRDefault="005E0935" w:rsidP="005E0935">
            <w:pPr>
              <w:jc w:val="center"/>
              <w:rPr>
                <w:color w:val="000000" w:themeColor="text1"/>
                <w:sz w:val="20"/>
                <w:szCs w:val="20"/>
              </w:rPr>
            </w:pPr>
            <w:r w:rsidRPr="00B87056">
              <w:rPr>
                <w:color w:val="000000" w:themeColor="text1"/>
                <w:sz w:val="20"/>
                <w:szCs w:val="20"/>
              </w:rPr>
              <w:t>2</w:t>
            </w:r>
            <w:r>
              <w:rPr>
                <w:color w:val="000000" w:themeColor="text1"/>
                <w:sz w:val="20"/>
                <w:szCs w:val="20"/>
              </w:rPr>
              <w:t>7</w:t>
            </w:r>
          </w:p>
        </w:tc>
        <w:tc>
          <w:tcPr>
            <w:tcW w:w="4569" w:type="dxa"/>
            <w:shd w:val="clear" w:color="auto" w:fill="auto"/>
          </w:tcPr>
          <w:p w:rsidR="005E0935" w:rsidRPr="002F34A7" w:rsidRDefault="005E0935" w:rsidP="005E0935">
            <w:pPr>
              <w:rPr>
                <w:color w:val="000000" w:themeColor="text1"/>
              </w:rPr>
            </w:pPr>
            <w:proofErr w:type="spellStart"/>
            <w:r w:rsidRPr="002F34A7">
              <w:rPr>
                <w:color w:val="000000" w:themeColor="text1"/>
              </w:rPr>
              <w:t>Turkiye</w:t>
            </w:r>
            <w:proofErr w:type="spellEnd"/>
          </w:p>
        </w:tc>
        <w:tc>
          <w:tcPr>
            <w:tcW w:w="1938" w:type="dxa"/>
            <w:shd w:val="clear" w:color="auto" w:fill="auto"/>
            <w:vAlign w:val="center"/>
          </w:tcPr>
          <w:p w:rsidR="005E0935" w:rsidRPr="006963A6" w:rsidRDefault="00F74D5C" w:rsidP="005E0935">
            <w:pPr>
              <w:jc w:val="center"/>
              <w:rPr>
                <w:color w:val="000000" w:themeColor="text1"/>
                <w:sz w:val="20"/>
                <w:szCs w:val="20"/>
              </w:rPr>
            </w:pPr>
            <w:r>
              <w:rPr>
                <w:color w:val="000000" w:themeColor="text1"/>
                <w:sz w:val="20"/>
                <w:szCs w:val="20"/>
              </w:rPr>
              <w:t>500</w:t>
            </w:r>
          </w:p>
        </w:tc>
        <w:tc>
          <w:tcPr>
            <w:tcW w:w="1903" w:type="dxa"/>
            <w:shd w:val="clear" w:color="auto" w:fill="auto"/>
            <w:vAlign w:val="center"/>
          </w:tcPr>
          <w:p w:rsidR="005E0935" w:rsidRPr="00B87056" w:rsidRDefault="00F74D5C" w:rsidP="005E0935">
            <w:pPr>
              <w:jc w:val="center"/>
              <w:rPr>
                <w:color w:val="000000" w:themeColor="text1"/>
                <w:sz w:val="20"/>
                <w:szCs w:val="20"/>
              </w:rPr>
            </w:pPr>
            <w:r>
              <w:rPr>
                <w:color w:val="000000" w:themeColor="text1"/>
                <w:sz w:val="20"/>
                <w:szCs w:val="20"/>
              </w:rPr>
              <w:t>300</w:t>
            </w:r>
          </w:p>
        </w:tc>
      </w:tr>
      <w:tr w:rsidR="00A577B3" w:rsidRPr="003B6EB9" w:rsidTr="00572334">
        <w:trPr>
          <w:trHeight w:val="243"/>
          <w:jc w:val="center"/>
        </w:trPr>
        <w:tc>
          <w:tcPr>
            <w:tcW w:w="851" w:type="dxa"/>
            <w:shd w:val="clear" w:color="auto" w:fill="auto"/>
          </w:tcPr>
          <w:p w:rsidR="00A577B3" w:rsidRPr="00B87056" w:rsidRDefault="00A577B3" w:rsidP="00A577B3">
            <w:pPr>
              <w:jc w:val="center"/>
              <w:rPr>
                <w:color w:val="000000" w:themeColor="text1"/>
                <w:sz w:val="20"/>
                <w:szCs w:val="20"/>
              </w:rPr>
            </w:pPr>
            <w:r>
              <w:rPr>
                <w:color w:val="000000" w:themeColor="text1"/>
                <w:sz w:val="20"/>
                <w:szCs w:val="20"/>
              </w:rPr>
              <w:t>28</w:t>
            </w:r>
          </w:p>
        </w:tc>
        <w:tc>
          <w:tcPr>
            <w:tcW w:w="4569" w:type="dxa"/>
            <w:shd w:val="clear" w:color="auto" w:fill="auto"/>
          </w:tcPr>
          <w:p w:rsidR="00A577B3" w:rsidRPr="002F34A7" w:rsidRDefault="00A577B3" w:rsidP="00A577B3">
            <w:pPr>
              <w:rPr>
                <w:color w:val="000000" w:themeColor="text1"/>
              </w:rPr>
            </w:pPr>
            <w:r w:rsidRPr="002F34A7">
              <w:rPr>
                <w:color w:val="000000" w:themeColor="text1"/>
              </w:rPr>
              <w:t>Sydney, Australia</w:t>
            </w:r>
          </w:p>
        </w:tc>
        <w:tc>
          <w:tcPr>
            <w:tcW w:w="1938" w:type="dxa"/>
            <w:shd w:val="clear" w:color="auto" w:fill="auto"/>
            <w:vAlign w:val="center"/>
          </w:tcPr>
          <w:p w:rsidR="00A577B3" w:rsidRPr="006963A6" w:rsidRDefault="00A577B3" w:rsidP="00A577B3">
            <w:pPr>
              <w:jc w:val="center"/>
              <w:rPr>
                <w:color w:val="000000" w:themeColor="text1"/>
                <w:sz w:val="20"/>
                <w:szCs w:val="20"/>
              </w:rPr>
            </w:pPr>
            <w:r>
              <w:rPr>
                <w:color w:val="000000" w:themeColor="text1"/>
                <w:sz w:val="20"/>
                <w:szCs w:val="20"/>
              </w:rPr>
              <w:t>500</w:t>
            </w:r>
          </w:p>
        </w:tc>
        <w:tc>
          <w:tcPr>
            <w:tcW w:w="1903" w:type="dxa"/>
            <w:shd w:val="clear" w:color="auto" w:fill="auto"/>
            <w:vAlign w:val="center"/>
          </w:tcPr>
          <w:p w:rsidR="00A577B3" w:rsidRPr="00333B7E" w:rsidRDefault="00A577B3" w:rsidP="00A577B3">
            <w:pPr>
              <w:jc w:val="center"/>
              <w:rPr>
                <w:color w:val="000000" w:themeColor="text1"/>
                <w:sz w:val="20"/>
                <w:szCs w:val="20"/>
              </w:rPr>
            </w:pPr>
            <w:r>
              <w:rPr>
                <w:color w:val="000000" w:themeColor="text1"/>
                <w:sz w:val="20"/>
                <w:szCs w:val="20"/>
              </w:rPr>
              <w:t>100</w:t>
            </w:r>
          </w:p>
        </w:tc>
      </w:tr>
      <w:tr w:rsidR="00A577B3" w:rsidRPr="003B6EB9" w:rsidTr="00572334">
        <w:trPr>
          <w:trHeight w:val="243"/>
          <w:jc w:val="center"/>
        </w:trPr>
        <w:tc>
          <w:tcPr>
            <w:tcW w:w="851" w:type="dxa"/>
            <w:shd w:val="clear" w:color="auto" w:fill="auto"/>
          </w:tcPr>
          <w:p w:rsidR="00A577B3" w:rsidRPr="00B87056" w:rsidRDefault="00A577B3" w:rsidP="00A577B3">
            <w:pPr>
              <w:jc w:val="center"/>
              <w:rPr>
                <w:color w:val="000000" w:themeColor="text1"/>
                <w:sz w:val="20"/>
                <w:szCs w:val="20"/>
              </w:rPr>
            </w:pPr>
            <w:r>
              <w:rPr>
                <w:color w:val="000000" w:themeColor="text1"/>
                <w:sz w:val="20"/>
                <w:szCs w:val="20"/>
              </w:rPr>
              <w:t>29</w:t>
            </w:r>
          </w:p>
        </w:tc>
        <w:tc>
          <w:tcPr>
            <w:tcW w:w="4569" w:type="dxa"/>
            <w:shd w:val="clear" w:color="auto" w:fill="auto"/>
          </w:tcPr>
          <w:p w:rsidR="00A577B3" w:rsidRPr="002F34A7" w:rsidRDefault="00A577B3" w:rsidP="00A577B3">
            <w:pPr>
              <w:rPr>
                <w:color w:val="000000" w:themeColor="text1"/>
              </w:rPr>
            </w:pPr>
            <w:r w:rsidRPr="002F34A7">
              <w:rPr>
                <w:color w:val="000000" w:themeColor="text1"/>
              </w:rPr>
              <w:t>Athens, Greece</w:t>
            </w:r>
          </w:p>
        </w:tc>
        <w:tc>
          <w:tcPr>
            <w:tcW w:w="1938" w:type="dxa"/>
            <w:shd w:val="clear" w:color="auto" w:fill="auto"/>
            <w:vAlign w:val="center"/>
          </w:tcPr>
          <w:p w:rsidR="00A577B3" w:rsidRPr="006963A6" w:rsidRDefault="00A577B3" w:rsidP="00A577B3">
            <w:pPr>
              <w:jc w:val="center"/>
              <w:rPr>
                <w:color w:val="000000" w:themeColor="text1"/>
                <w:sz w:val="20"/>
                <w:szCs w:val="20"/>
              </w:rPr>
            </w:pPr>
            <w:r>
              <w:rPr>
                <w:color w:val="000000" w:themeColor="text1"/>
                <w:sz w:val="20"/>
                <w:szCs w:val="20"/>
              </w:rPr>
              <w:t>500</w:t>
            </w:r>
          </w:p>
        </w:tc>
        <w:tc>
          <w:tcPr>
            <w:tcW w:w="1903" w:type="dxa"/>
            <w:shd w:val="clear" w:color="auto" w:fill="auto"/>
            <w:vAlign w:val="center"/>
          </w:tcPr>
          <w:p w:rsidR="00A577B3" w:rsidRPr="00333B7E" w:rsidRDefault="00A577B3" w:rsidP="00A577B3">
            <w:pPr>
              <w:jc w:val="center"/>
              <w:rPr>
                <w:color w:val="000000" w:themeColor="text1"/>
                <w:sz w:val="20"/>
                <w:szCs w:val="20"/>
              </w:rPr>
            </w:pPr>
            <w:r>
              <w:rPr>
                <w:color w:val="000000" w:themeColor="text1"/>
                <w:sz w:val="20"/>
                <w:szCs w:val="20"/>
              </w:rPr>
              <w:t>100</w:t>
            </w:r>
          </w:p>
        </w:tc>
      </w:tr>
      <w:tr w:rsidR="00A577B3" w:rsidRPr="003B6EB9" w:rsidTr="00572334">
        <w:trPr>
          <w:trHeight w:val="243"/>
          <w:jc w:val="center"/>
        </w:trPr>
        <w:tc>
          <w:tcPr>
            <w:tcW w:w="851" w:type="dxa"/>
            <w:shd w:val="clear" w:color="auto" w:fill="auto"/>
          </w:tcPr>
          <w:p w:rsidR="00A577B3" w:rsidRPr="00B87056" w:rsidRDefault="00A577B3" w:rsidP="00A577B3">
            <w:pPr>
              <w:jc w:val="center"/>
              <w:rPr>
                <w:color w:val="000000" w:themeColor="text1"/>
                <w:sz w:val="20"/>
                <w:szCs w:val="20"/>
              </w:rPr>
            </w:pPr>
            <w:r w:rsidRPr="00B87056">
              <w:rPr>
                <w:color w:val="000000" w:themeColor="text1"/>
                <w:sz w:val="20"/>
                <w:szCs w:val="20"/>
              </w:rPr>
              <w:t>3</w:t>
            </w:r>
            <w:r>
              <w:rPr>
                <w:color w:val="000000" w:themeColor="text1"/>
                <w:sz w:val="20"/>
                <w:szCs w:val="20"/>
              </w:rPr>
              <w:t>0</w:t>
            </w:r>
          </w:p>
        </w:tc>
        <w:tc>
          <w:tcPr>
            <w:tcW w:w="4569" w:type="dxa"/>
            <w:shd w:val="clear" w:color="auto" w:fill="auto"/>
          </w:tcPr>
          <w:p w:rsidR="00A577B3" w:rsidRPr="002F34A7" w:rsidRDefault="00A577B3" w:rsidP="00A577B3">
            <w:pPr>
              <w:rPr>
                <w:color w:val="000000" w:themeColor="text1"/>
              </w:rPr>
            </w:pPr>
            <w:r w:rsidRPr="002F34A7">
              <w:rPr>
                <w:color w:val="000000" w:themeColor="text1"/>
              </w:rPr>
              <w:t>Copenhagen, Denmark</w:t>
            </w:r>
          </w:p>
        </w:tc>
        <w:tc>
          <w:tcPr>
            <w:tcW w:w="1938" w:type="dxa"/>
            <w:shd w:val="clear" w:color="auto" w:fill="auto"/>
            <w:vAlign w:val="center"/>
          </w:tcPr>
          <w:p w:rsidR="00A577B3" w:rsidRPr="006963A6" w:rsidRDefault="00A577B3" w:rsidP="00A577B3">
            <w:pPr>
              <w:jc w:val="center"/>
              <w:rPr>
                <w:color w:val="000000" w:themeColor="text1"/>
                <w:sz w:val="20"/>
                <w:szCs w:val="20"/>
              </w:rPr>
            </w:pPr>
            <w:r>
              <w:rPr>
                <w:color w:val="000000" w:themeColor="text1"/>
                <w:sz w:val="20"/>
                <w:szCs w:val="20"/>
              </w:rPr>
              <w:t>500</w:t>
            </w:r>
          </w:p>
        </w:tc>
        <w:tc>
          <w:tcPr>
            <w:tcW w:w="1903" w:type="dxa"/>
            <w:shd w:val="clear" w:color="auto" w:fill="auto"/>
            <w:vAlign w:val="center"/>
          </w:tcPr>
          <w:p w:rsidR="00A577B3" w:rsidRPr="00333B7E" w:rsidRDefault="00A577B3" w:rsidP="00A577B3">
            <w:pPr>
              <w:jc w:val="center"/>
              <w:rPr>
                <w:color w:val="000000" w:themeColor="text1"/>
                <w:sz w:val="20"/>
                <w:szCs w:val="20"/>
              </w:rPr>
            </w:pPr>
            <w:r>
              <w:rPr>
                <w:color w:val="000000" w:themeColor="text1"/>
                <w:sz w:val="20"/>
                <w:szCs w:val="20"/>
              </w:rPr>
              <w:t>100</w:t>
            </w:r>
          </w:p>
        </w:tc>
      </w:tr>
      <w:tr w:rsidR="00A577B3" w:rsidRPr="003B6EB9" w:rsidTr="00572334">
        <w:trPr>
          <w:trHeight w:val="243"/>
          <w:jc w:val="center"/>
        </w:trPr>
        <w:tc>
          <w:tcPr>
            <w:tcW w:w="851" w:type="dxa"/>
            <w:shd w:val="clear" w:color="auto" w:fill="auto"/>
          </w:tcPr>
          <w:p w:rsidR="00A577B3" w:rsidRPr="00B87056" w:rsidRDefault="00A577B3" w:rsidP="00A577B3">
            <w:pPr>
              <w:jc w:val="center"/>
              <w:rPr>
                <w:color w:val="000000" w:themeColor="text1"/>
                <w:sz w:val="20"/>
                <w:szCs w:val="20"/>
              </w:rPr>
            </w:pPr>
            <w:r>
              <w:rPr>
                <w:color w:val="000000" w:themeColor="text1"/>
                <w:sz w:val="20"/>
                <w:szCs w:val="20"/>
              </w:rPr>
              <w:t>31</w:t>
            </w:r>
          </w:p>
        </w:tc>
        <w:tc>
          <w:tcPr>
            <w:tcW w:w="4569" w:type="dxa"/>
            <w:shd w:val="clear" w:color="auto" w:fill="auto"/>
          </w:tcPr>
          <w:p w:rsidR="00A577B3" w:rsidRPr="002F34A7" w:rsidRDefault="00A577B3" w:rsidP="00A577B3">
            <w:pPr>
              <w:rPr>
                <w:color w:val="000000" w:themeColor="text1"/>
              </w:rPr>
            </w:pPr>
            <w:r>
              <w:rPr>
                <w:color w:val="000000" w:themeColor="text1"/>
              </w:rPr>
              <w:t>Azerbaijan</w:t>
            </w:r>
          </w:p>
        </w:tc>
        <w:tc>
          <w:tcPr>
            <w:tcW w:w="1938" w:type="dxa"/>
            <w:shd w:val="clear" w:color="auto" w:fill="auto"/>
            <w:vAlign w:val="center"/>
          </w:tcPr>
          <w:p w:rsidR="00A577B3" w:rsidRPr="006963A6" w:rsidRDefault="00A577B3" w:rsidP="00A577B3">
            <w:pPr>
              <w:jc w:val="center"/>
              <w:rPr>
                <w:color w:val="000000" w:themeColor="text1"/>
                <w:sz w:val="20"/>
                <w:szCs w:val="20"/>
              </w:rPr>
            </w:pPr>
            <w:r>
              <w:rPr>
                <w:color w:val="000000" w:themeColor="text1"/>
                <w:sz w:val="20"/>
                <w:szCs w:val="20"/>
              </w:rPr>
              <w:t>500</w:t>
            </w:r>
          </w:p>
        </w:tc>
        <w:tc>
          <w:tcPr>
            <w:tcW w:w="1903" w:type="dxa"/>
            <w:shd w:val="clear" w:color="auto" w:fill="auto"/>
            <w:vAlign w:val="center"/>
          </w:tcPr>
          <w:p w:rsidR="00A577B3" w:rsidRPr="00333B7E" w:rsidRDefault="00A577B3" w:rsidP="00A577B3">
            <w:pPr>
              <w:jc w:val="center"/>
              <w:rPr>
                <w:color w:val="000000" w:themeColor="text1"/>
                <w:sz w:val="20"/>
                <w:szCs w:val="20"/>
              </w:rPr>
            </w:pPr>
            <w:r>
              <w:rPr>
                <w:color w:val="000000" w:themeColor="text1"/>
                <w:sz w:val="20"/>
                <w:szCs w:val="20"/>
              </w:rPr>
              <w:t>100</w:t>
            </w:r>
          </w:p>
        </w:tc>
      </w:tr>
      <w:tr w:rsidR="00A577B3" w:rsidRPr="003B6EB9" w:rsidTr="00572334">
        <w:trPr>
          <w:trHeight w:val="243"/>
          <w:jc w:val="center"/>
        </w:trPr>
        <w:tc>
          <w:tcPr>
            <w:tcW w:w="851" w:type="dxa"/>
            <w:shd w:val="clear" w:color="auto" w:fill="auto"/>
          </w:tcPr>
          <w:p w:rsidR="00A577B3" w:rsidRPr="00B87056" w:rsidRDefault="00A577B3" w:rsidP="00A577B3">
            <w:pPr>
              <w:jc w:val="center"/>
              <w:rPr>
                <w:color w:val="000000" w:themeColor="text1"/>
                <w:sz w:val="20"/>
                <w:szCs w:val="20"/>
              </w:rPr>
            </w:pPr>
            <w:r>
              <w:rPr>
                <w:color w:val="000000" w:themeColor="text1"/>
                <w:sz w:val="20"/>
                <w:szCs w:val="20"/>
              </w:rPr>
              <w:t>32</w:t>
            </w:r>
          </w:p>
        </w:tc>
        <w:tc>
          <w:tcPr>
            <w:tcW w:w="4569" w:type="dxa"/>
            <w:shd w:val="clear" w:color="auto" w:fill="auto"/>
          </w:tcPr>
          <w:p w:rsidR="00A577B3" w:rsidRDefault="00A577B3" w:rsidP="00A577B3">
            <w:pPr>
              <w:rPr>
                <w:color w:val="000000" w:themeColor="text1"/>
              </w:rPr>
            </w:pPr>
            <w:r>
              <w:rPr>
                <w:color w:val="000000" w:themeColor="text1"/>
              </w:rPr>
              <w:t>South Africa</w:t>
            </w:r>
          </w:p>
        </w:tc>
        <w:tc>
          <w:tcPr>
            <w:tcW w:w="1938" w:type="dxa"/>
            <w:shd w:val="clear" w:color="auto" w:fill="auto"/>
            <w:vAlign w:val="center"/>
          </w:tcPr>
          <w:p w:rsidR="00A577B3" w:rsidRPr="006963A6" w:rsidRDefault="00A577B3" w:rsidP="00A577B3">
            <w:pPr>
              <w:jc w:val="center"/>
              <w:rPr>
                <w:color w:val="000000" w:themeColor="text1"/>
                <w:sz w:val="20"/>
                <w:szCs w:val="20"/>
              </w:rPr>
            </w:pPr>
            <w:r>
              <w:rPr>
                <w:color w:val="000000" w:themeColor="text1"/>
                <w:sz w:val="20"/>
                <w:szCs w:val="20"/>
              </w:rPr>
              <w:t>500</w:t>
            </w:r>
          </w:p>
        </w:tc>
        <w:tc>
          <w:tcPr>
            <w:tcW w:w="1903" w:type="dxa"/>
            <w:shd w:val="clear" w:color="auto" w:fill="auto"/>
            <w:vAlign w:val="center"/>
          </w:tcPr>
          <w:p w:rsidR="00A577B3" w:rsidRPr="00333B7E" w:rsidRDefault="00A577B3" w:rsidP="00A577B3">
            <w:pPr>
              <w:jc w:val="center"/>
              <w:rPr>
                <w:color w:val="000000" w:themeColor="text1"/>
                <w:sz w:val="20"/>
                <w:szCs w:val="20"/>
              </w:rPr>
            </w:pPr>
            <w:r>
              <w:rPr>
                <w:color w:val="000000" w:themeColor="text1"/>
                <w:sz w:val="20"/>
                <w:szCs w:val="20"/>
              </w:rPr>
              <w:t>100</w:t>
            </w:r>
          </w:p>
        </w:tc>
      </w:tr>
    </w:tbl>
    <w:bookmarkEnd w:id="2"/>
    <w:p w:rsidR="00C6322F" w:rsidRPr="00420979" w:rsidRDefault="00925050" w:rsidP="00C6322F">
      <w:pPr>
        <w:jc w:val="both"/>
      </w:pPr>
      <w:r>
        <w:rPr>
          <w:color w:val="000000"/>
        </w:rPr>
        <w:t>*</w:t>
      </w:r>
      <w:r w:rsidR="00C6322F" w:rsidRPr="000D05D8">
        <w:rPr>
          <w:i/>
          <w:sz w:val="22"/>
          <w:szCs w:val="22"/>
        </w:rPr>
        <w:t>TDAP reserves the right to change destinations and quantities at any time as per actual requirement, however, the bidders must quote rate for all the above destinations and quantity. Incomplete bids will be rejected.</w:t>
      </w:r>
      <w:r w:rsidR="000D05D8" w:rsidRPr="000D05D8">
        <w:rPr>
          <w:i/>
          <w:sz w:val="22"/>
          <w:szCs w:val="22"/>
        </w:rPr>
        <w:t xml:space="preserve"> The bidders are expected to full fill export requirement of Pakistan and Import requirements of the importing country.</w:t>
      </w:r>
      <w:r w:rsidR="00C6322F" w:rsidRPr="00420979">
        <w:t xml:space="preserve"> </w:t>
      </w:r>
    </w:p>
    <w:p w:rsidR="001C38EA" w:rsidRDefault="00E77645" w:rsidP="004D6CE2">
      <w:pPr>
        <w:spacing w:before="240" w:line="276" w:lineRule="auto"/>
        <w:jc w:val="both"/>
        <w:rPr>
          <w:b/>
          <w:color w:val="000000"/>
          <w:u w:val="single"/>
        </w:rPr>
      </w:pPr>
      <w:r w:rsidRPr="004D6CE2">
        <w:rPr>
          <w:b/>
          <w:color w:val="000000"/>
        </w:rPr>
        <w:t>3</w:t>
      </w:r>
      <w:r w:rsidRPr="004D6CE2">
        <w:rPr>
          <w:color w:val="000000"/>
        </w:rPr>
        <w:t xml:space="preserve">. </w:t>
      </w:r>
      <w:r w:rsidR="00D904B2" w:rsidRPr="004D6CE2">
        <w:rPr>
          <w:color w:val="000000"/>
        </w:rPr>
        <w:tab/>
      </w:r>
      <w:r w:rsidR="001C38EA" w:rsidRPr="004D6CE2">
        <w:rPr>
          <w:b/>
          <w:color w:val="000000"/>
          <w:u w:val="single"/>
        </w:rPr>
        <w:t>INSTRUCTIONS TO THE BIDDER</w:t>
      </w:r>
      <w:r w:rsidR="00166A40">
        <w:rPr>
          <w:b/>
          <w:color w:val="000000"/>
          <w:u w:val="single"/>
        </w:rPr>
        <w:t>S</w:t>
      </w:r>
      <w:r w:rsidR="001C38EA" w:rsidRPr="004D6CE2">
        <w:rPr>
          <w:b/>
          <w:color w:val="000000"/>
          <w:u w:val="single"/>
        </w:rPr>
        <w:t>:</w:t>
      </w:r>
    </w:p>
    <w:p w:rsidR="001C38EA" w:rsidRPr="004D6CE2" w:rsidRDefault="001C38EA" w:rsidP="004D6CE2">
      <w:pPr>
        <w:pStyle w:val="ListParagraph"/>
        <w:numPr>
          <w:ilvl w:val="0"/>
          <w:numId w:val="1"/>
        </w:numPr>
        <w:spacing w:after="200" w:line="276" w:lineRule="auto"/>
        <w:jc w:val="both"/>
        <w:rPr>
          <w:color w:val="000000"/>
        </w:rPr>
      </w:pPr>
      <w:r w:rsidRPr="004D6CE2">
        <w:rPr>
          <w:color w:val="000000"/>
        </w:rPr>
        <w:t>The bidder (s) will submit their profile containing name of firm, its status, address, telephone number (s), fax number and other relevant information.</w:t>
      </w:r>
    </w:p>
    <w:p w:rsidR="001C38EA" w:rsidRPr="004D6CE2" w:rsidRDefault="001C38EA" w:rsidP="004D6CE2">
      <w:pPr>
        <w:pStyle w:val="ListParagraph"/>
        <w:numPr>
          <w:ilvl w:val="0"/>
          <w:numId w:val="1"/>
        </w:numPr>
        <w:spacing w:after="200" w:line="276" w:lineRule="auto"/>
        <w:jc w:val="both"/>
        <w:rPr>
          <w:color w:val="000000"/>
        </w:rPr>
      </w:pPr>
      <w:r w:rsidRPr="004D6CE2">
        <w:rPr>
          <w:color w:val="000000"/>
        </w:rPr>
        <w:t xml:space="preserve">The bidder (s) will submit the bids along with tender application form as per </w:t>
      </w:r>
      <w:r w:rsidRPr="004D6CE2">
        <w:rPr>
          <w:b/>
          <w:color w:val="000000"/>
          <w:u w:val="single"/>
        </w:rPr>
        <w:t>Annex-I</w:t>
      </w:r>
    </w:p>
    <w:p w:rsidR="001C38EA" w:rsidRPr="004D6CE2" w:rsidRDefault="001C38EA" w:rsidP="004D6CE2">
      <w:pPr>
        <w:pStyle w:val="ListParagraph"/>
        <w:numPr>
          <w:ilvl w:val="0"/>
          <w:numId w:val="1"/>
        </w:numPr>
        <w:spacing w:line="276" w:lineRule="auto"/>
        <w:jc w:val="both"/>
        <w:rPr>
          <w:color w:val="000000"/>
        </w:rPr>
      </w:pPr>
      <w:r w:rsidRPr="004D6CE2">
        <w:rPr>
          <w:color w:val="000000"/>
        </w:rPr>
        <w:t xml:space="preserve">The bids will be considered as non-responsive in case of non-completion or </w:t>
      </w:r>
      <w:proofErr w:type="spellStart"/>
      <w:r w:rsidRPr="004D6CE2">
        <w:rPr>
          <w:color w:val="000000"/>
        </w:rPr>
        <w:t>mis</w:t>
      </w:r>
      <w:proofErr w:type="spellEnd"/>
      <w:r w:rsidRPr="004D6CE2">
        <w:rPr>
          <w:color w:val="000000"/>
        </w:rPr>
        <w:t>-declaration.</w:t>
      </w:r>
    </w:p>
    <w:p w:rsidR="001C38EA" w:rsidRPr="004D6CE2" w:rsidRDefault="001C38EA" w:rsidP="004D6CE2">
      <w:pPr>
        <w:pStyle w:val="ListParagraph"/>
        <w:numPr>
          <w:ilvl w:val="0"/>
          <w:numId w:val="1"/>
        </w:numPr>
        <w:spacing w:after="200" w:line="276" w:lineRule="auto"/>
        <w:jc w:val="both"/>
        <w:rPr>
          <w:b/>
          <w:color w:val="000000"/>
        </w:rPr>
      </w:pPr>
      <w:r w:rsidRPr="004D6CE2">
        <w:rPr>
          <w:b/>
          <w:color w:val="000000"/>
        </w:rPr>
        <w:t>Air Freight &amp; handling charges will be billed as per invoice/actual</w:t>
      </w:r>
    </w:p>
    <w:p w:rsidR="001C38EA" w:rsidRPr="004D6CE2" w:rsidRDefault="001C38EA" w:rsidP="004D6CE2">
      <w:pPr>
        <w:pStyle w:val="ListParagraph"/>
        <w:numPr>
          <w:ilvl w:val="0"/>
          <w:numId w:val="1"/>
        </w:numPr>
        <w:spacing w:after="200" w:line="276" w:lineRule="auto"/>
        <w:jc w:val="both"/>
        <w:rPr>
          <w:color w:val="000000"/>
        </w:rPr>
      </w:pPr>
      <w:r w:rsidRPr="004D6CE2">
        <w:rPr>
          <w:color w:val="000000"/>
        </w:rPr>
        <w:t>Total lowest bidder will qualify as the successful bidder</w:t>
      </w:r>
    </w:p>
    <w:p w:rsidR="001C38EA" w:rsidRPr="004D6CE2" w:rsidRDefault="001C38EA" w:rsidP="004D6CE2">
      <w:pPr>
        <w:pStyle w:val="ListParagraph"/>
        <w:numPr>
          <w:ilvl w:val="0"/>
          <w:numId w:val="1"/>
        </w:numPr>
        <w:spacing w:after="200" w:line="276" w:lineRule="auto"/>
        <w:jc w:val="both"/>
        <w:rPr>
          <w:color w:val="000000"/>
        </w:rPr>
      </w:pPr>
      <w:r w:rsidRPr="004D6CE2">
        <w:rPr>
          <w:color w:val="000000"/>
        </w:rPr>
        <w:t>TDAP will issue the Non-Commercial Value Certificate for the shipments</w:t>
      </w:r>
    </w:p>
    <w:p w:rsidR="001C38EA" w:rsidRPr="004D6CE2" w:rsidRDefault="00E60A8E" w:rsidP="004D6CE2">
      <w:pPr>
        <w:pStyle w:val="ListParagraph"/>
        <w:numPr>
          <w:ilvl w:val="0"/>
          <w:numId w:val="1"/>
        </w:numPr>
        <w:spacing w:after="200" w:line="276" w:lineRule="auto"/>
        <w:jc w:val="both"/>
        <w:rPr>
          <w:color w:val="000000"/>
        </w:rPr>
      </w:pPr>
      <w:r w:rsidRPr="004D6CE2">
        <w:rPr>
          <w:color w:val="000000"/>
        </w:rPr>
        <w:t xml:space="preserve">The bidder will submit an </w:t>
      </w:r>
      <w:r w:rsidR="001C38EA" w:rsidRPr="004D6CE2">
        <w:rPr>
          <w:color w:val="000000"/>
        </w:rPr>
        <w:t xml:space="preserve">affidavit to the effect that the firm is not blacklisted and is not in litigation with any organization / department, private or public may also be furnished. </w:t>
      </w:r>
    </w:p>
    <w:p w:rsidR="001C38EA" w:rsidRPr="004D6CE2" w:rsidRDefault="001C38EA" w:rsidP="004D6CE2">
      <w:pPr>
        <w:pStyle w:val="ListParagraph"/>
        <w:numPr>
          <w:ilvl w:val="0"/>
          <w:numId w:val="1"/>
        </w:numPr>
        <w:spacing w:after="200" w:line="276" w:lineRule="auto"/>
        <w:jc w:val="both"/>
        <w:rPr>
          <w:color w:val="000000"/>
        </w:rPr>
      </w:pPr>
      <w:r w:rsidRPr="004D6CE2">
        <w:rPr>
          <w:color w:val="000000"/>
        </w:rPr>
        <w:t>TDAP reserves the right to accept or reject any bid or to annul the bidding process and reject all bids at any time prior to Contract award as per PPRA rules, without thereby incurring any liability to the Bidders</w:t>
      </w:r>
    </w:p>
    <w:p w:rsidR="001C38EA" w:rsidRPr="004D6CE2" w:rsidRDefault="001C38EA" w:rsidP="004D6CE2">
      <w:pPr>
        <w:pStyle w:val="ListParagraph"/>
        <w:numPr>
          <w:ilvl w:val="0"/>
          <w:numId w:val="1"/>
        </w:numPr>
        <w:spacing w:after="200" w:line="276" w:lineRule="auto"/>
        <w:jc w:val="both"/>
        <w:rPr>
          <w:color w:val="000000"/>
        </w:rPr>
      </w:pPr>
      <w:r w:rsidRPr="004D6CE2">
        <w:rPr>
          <w:color w:val="000000"/>
        </w:rPr>
        <w:t xml:space="preserve">The Bidders are hereby informed that the TDAP shall deduct Income Tax &amp; Sales Tax at the rate prescribed under the tax laws of Pakistan, from all payments of successful Bidder.  </w:t>
      </w:r>
    </w:p>
    <w:p w:rsidR="001C38EA" w:rsidRDefault="001C38EA" w:rsidP="004D6CE2">
      <w:pPr>
        <w:pStyle w:val="ListParagraph"/>
        <w:numPr>
          <w:ilvl w:val="0"/>
          <w:numId w:val="1"/>
        </w:numPr>
        <w:spacing w:line="276" w:lineRule="auto"/>
        <w:jc w:val="both"/>
        <w:rPr>
          <w:color w:val="000000"/>
        </w:rPr>
      </w:pPr>
      <w:r w:rsidRPr="004D6CE2">
        <w:rPr>
          <w:color w:val="000000"/>
        </w:rPr>
        <w:t>The price quoted should be in Pak Rupees inclusive of all applicable taxes. The price quoted in this tender will be treated as final and must be valid for sixty (60) days. Rates should be quoted on the FOB basis (Air freight and Handling charges will be on actual).</w:t>
      </w:r>
    </w:p>
    <w:p w:rsidR="001C38EA" w:rsidRPr="004D6CE2" w:rsidRDefault="001C38EA" w:rsidP="004D6CE2">
      <w:pPr>
        <w:pStyle w:val="ListParagraph"/>
        <w:numPr>
          <w:ilvl w:val="0"/>
          <w:numId w:val="1"/>
        </w:numPr>
        <w:spacing w:after="200" w:line="276" w:lineRule="auto"/>
        <w:jc w:val="both"/>
        <w:rPr>
          <w:color w:val="000000"/>
        </w:rPr>
      </w:pPr>
      <w:r w:rsidRPr="004D6CE2">
        <w:rPr>
          <w:color w:val="000000"/>
        </w:rPr>
        <w:t>Incomplete bids will be considered as non-responsive bids and will be rejected.</w:t>
      </w:r>
    </w:p>
    <w:p w:rsidR="001C38EA" w:rsidRPr="004D6CE2" w:rsidRDefault="00D904B2" w:rsidP="004D6CE2">
      <w:pPr>
        <w:pStyle w:val="ListParagraph"/>
        <w:spacing w:line="276" w:lineRule="auto"/>
        <w:ind w:left="0"/>
        <w:jc w:val="both"/>
        <w:rPr>
          <w:b/>
          <w:color w:val="000000"/>
        </w:rPr>
      </w:pPr>
      <w:r w:rsidRPr="004D6CE2">
        <w:rPr>
          <w:b/>
          <w:color w:val="000000"/>
        </w:rPr>
        <w:t>4.</w:t>
      </w:r>
      <w:r w:rsidRPr="004D6CE2">
        <w:rPr>
          <w:b/>
          <w:color w:val="000000"/>
        </w:rPr>
        <w:tab/>
      </w:r>
      <w:r w:rsidRPr="004D6CE2">
        <w:rPr>
          <w:b/>
          <w:color w:val="000000"/>
          <w:u w:val="single"/>
        </w:rPr>
        <w:t>Eligibility criteria</w:t>
      </w:r>
      <w:r w:rsidR="001C38EA" w:rsidRPr="004D6CE2">
        <w:rPr>
          <w:b/>
          <w:color w:val="000000"/>
          <w:u w:val="single"/>
        </w:rPr>
        <w:t>:</w:t>
      </w:r>
    </w:p>
    <w:p w:rsidR="001C38EA" w:rsidRPr="004D6CE2" w:rsidRDefault="00925050" w:rsidP="004D6CE2">
      <w:pPr>
        <w:pStyle w:val="ListParagraph"/>
        <w:numPr>
          <w:ilvl w:val="0"/>
          <w:numId w:val="4"/>
        </w:numPr>
        <w:spacing w:after="200" w:line="276" w:lineRule="auto"/>
        <w:jc w:val="both"/>
        <w:rPr>
          <w:color w:val="000000"/>
        </w:rPr>
      </w:pPr>
      <w:r w:rsidRPr="004D6CE2">
        <w:rPr>
          <w:color w:val="000000"/>
        </w:rPr>
        <w:t>Bidder</w:t>
      </w:r>
      <w:r w:rsidR="001C38EA" w:rsidRPr="004D6CE2">
        <w:rPr>
          <w:color w:val="000000"/>
        </w:rPr>
        <w:t xml:space="preserve"> </w:t>
      </w:r>
      <w:r w:rsidRPr="004D6CE2">
        <w:rPr>
          <w:color w:val="000000"/>
        </w:rPr>
        <w:t>should be</w:t>
      </w:r>
      <w:r w:rsidR="001C38EA" w:rsidRPr="004D6CE2">
        <w:rPr>
          <w:color w:val="000000"/>
        </w:rPr>
        <w:t xml:space="preserve"> </w:t>
      </w:r>
      <w:r w:rsidRPr="004D6CE2">
        <w:rPr>
          <w:color w:val="000000"/>
        </w:rPr>
        <w:t xml:space="preserve">in </w:t>
      </w:r>
      <w:r w:rsidR="001C38EA" w:rsidRPr="004D6CE2">
        <w:rPr>
          <w:color w:val="000000"/>
        </w:rPr>
        <w:t xml:space="preserve">exports of </w:t>
      </w:r>
      <w:r w:rsidR="002360A7">
        <w:rPr>
          <w:color w:val="000000"/>
        </w:rPr>
        <w:t>Mangoes</w:t>
      </w:r>
      <w:r w:rsidR="001C38EA" w:rsidRPr="004D6CE2">
        <w:rPr>
          <w:color w:val="000000"/>
        </w:rPr>
        <w:t xml:space="preserve"> </w:t>
      </w:r>
      <w:r w:rsidRPr="004D6CE2">
        <w:rPr>
          <w:color w:val="000000"/>
        </w:rPr>
        <w:t>for at least</w:t>
      </w:r>
      <w:r w:rsidR="001C38EA" w:rsidRPr="004D6CE2">
        <w:rPr>
          <w:color w:val="000000"/>
        </w:rPr>
        <w:t xml:space="preserve"> five years</w:t>
      </w:r>
      <w:r w:rsidRPr="004D6CE2">
        <w:rPr>
          <w:color w:val="000000"/>
        </w:rPr>
        <w:t xml:space="preserve"> (Copy of export contracts to be attached for evaluation)</w:t>
      </w:r>
    </w:p>
    <w:p w:rsidR="001C38EA" w:rsidRPr="004D6CE2" w:rsidRDefault="00925050" w:rsidP="004D6CE2">
      <w:pPr>
        <w:pStyle w:val="ListParagraph"/>
        <w:numPr>
          <w:ilvl w:val="0"/>
          <w:numId w:val="4"/>
        </w:numPr>
        <w:spacing w:after="200" w:line="276" w:lineRule="auto"/>
        <w:jc w:val="both"/>
        <w:rPr>
          <w:color w:val="000000"/>
        </w:rPr>
      </w:pPr>
      <w:r w:rsidRPr="004D6CE2">
        <w:rPr>
          <w:color w:val="000000"/>
        </w:rPr>
        <w:t>Bidder should have</w:t>
      </w:r>
      <w:r w:rsidR="001C38EA" w:rsidRPr="004D6CE2">
        <w:rPr>
          <w:color w:val="000000"/>
        </w:rPr>
        <w:t xml:space="preserve"> certificates of </w:t>
      </w:r>
      <w:r w:rsidR="00163EDA" w:rsidRPr="004D6CE2">
        <w:rPr>
          <w:color w:val="000000"/>
        </w:rPr>
        <w:t xml:space="preserve">ISO, </w:t>
      </w:r>
      <w:r w:rsidR="002360A7">
        <w:rPr>
          <w:color w:val="000000"/>
        </w:rPr>
        <w:t xml:space="preserve">SPS, </w:t>
      </w:r>
      <w:r w:rsidR="00163EDA" w:rsidRPr="004D6CE2">
        <w:rPr>
          <w:color w:val="000000"/>
        </w:rPr>
        <w:t>HACCP,</w:t>
      </w:r>
      <w:r w:rsidR="00615104" w:rsidRPr="004D6CE2">
        <w:rPr>
          <w:color w:val="000000"/>
        </w:rPr>
        <w:t xml:space="preserve"> </w:t>
      </w:r>
      <w:r w:rsidR="002360A7">
        <w:rPr>
          <w:color w:val="000000"/>
        </w:rPr>
        <w:t>GAP</w:t>
      </w:r>
      <w:r w:rsidR="00615104" w:rsidRPr="004D6CE2">
        <w:rPr>
          <w:color w:val="000000"/>
        </w:rPr>
        <w:t>, SGS, and</w:t>
      </w:r>
      <w:r w:rsidR="00163EDA" w:rsidRPr="004D6CE2">
        <w:rPr>
          <w:color w:val="000000"/>
        </w:rPr>
        <w:t xml:space="preserve"> other country specific requirements for </w:t>
      </w:r>
      <w:r w:rsidR="002360A7">
        <w:rPr>
          <w:color w:val="000000"/>
        </w:rPr>
        <w:t>Mangoes</w:t>
      </w:r>
      <w:r w:rsidRPr="004D6CE2">
        <w:rPr>
          <w:color w:val="000000"/>
        </w:rPr>
        <w:t xml:space="preserve"> (Copies to be attached for evaluation)</w:t>
      </w:r>
      <w:r w:rsidR="00E60A8E" w:rsidRPr="004D6CE2">
        <w:rPr>
          <w:color w:val="000000"/>
        </w:rPr>
        <w:t xml:space="preserve"> </w:t>
      </w:r>
      <w:r w:rsidR="001C38EA" w:rsidRPr="004D6CE2">
        <w:rPr>
          <w:color w:val="000000"/>
        </w:rPr>
        <w:t xml:space="preserve"> </w:t>
      </w:r>
    </w:p>
    <w:p w:rsidR="001C38EA" w:rsidRPr="004D6CE2" w:rsidRDefault="00925050" w:rsidP="004D6CE2">
      <w:pPr>
        <w:pStyle w:val="ListParagraph"/>
        <w:numPr>
          <w:ilvl w:val="0"/>
          <w:numId w:val="4"/>
        </w:numPr>
        <w:spacing w:after="200" w:line="276" w:lineRule="auto"/>
        <w:jc w:val="both"/>
        <w:rPr>
          <w:color w:val="000000"/>
        </w:rPr>
      </w:pPr>
      <w:r w:rsidRPr="004D6CE2">
        <w:rPr>
          <w:color w:val="000000"/>
        </w:rPr>
        <w:t>Bidder should have valid STN and NTN (</w:t>
      </w:r>
      <w:r w:rsidR="001C38EA" w:rsidRPr="004D6CE2">
        <w:rPr>
          <w:color w:val="000000"/>
        </w:rPr>
        <w:t>Copy of STN &amp; NTN</w:t>
      </w:r>
      <w:r w:rsidRPr="004D6CE2">
        <w:rPr>
          <w:color w:val="000000"/>
        </w:rPr>
        <w:t xml:space="preserve"> to be attached for evaluation)</w:t>
      </w:r>
    </w:p>
    <w:p w:rsidR="00925050" w:rsidRPr="004D6CE2" w:rsidRDefault="00925050" w:rsidP="004D6CE2">
      <w:pPr>
        <w:pStyle w:val="ListParagraph"/>
        <w:numPr>
          <w:ilvl w:val="0"/>
          <w:numId w:val="4"/>
        </w:numPr>
        <w:spacing w:after="200" w:line="276" w:lineRule="auto"/>
        <w:jc w:val="both"/>
        <w:rPr>
          <w:color w:val="000000"/>
        </w:rPr>
      </w:pPr>
      <w:r w:rsidRPr="004D6CE2">
        <w:rPr>
          <w:color w:val="000000"/>
        </w:rPr>
        <w:lastRenderedPageBreak/>
        <w:t>Bidder must not be blacklisted with any public or private company/organization (</w:t>
      </w:r>
      <w:r w:rsidR="001C38EA" w:rsidRPr="004D6CE2">
        <w:rPr>
          <w:color w:val="000000"/>
        </w:rPr>
        <w:t>Undertaking on</w:t>
      </w:r>
      <w:r w:rsidRPr="004D6CE2">
        <w:rPr>
          <w:color w:val="000000"/>
        </w:rPr>
        <w:t xml:space="preserve"> affidavit declaring that the company is not blacklisted)</w:t>
      </w:r>
    </w:p>
    <w:p w:rsidR="001C38EA" w:rsidRDefault="00925050" w:rsidP="004D6CE2">
      <w:pPr>
        <w:pStyle w:val="ListParagraph"/>
        <w:numPr>
          <w:ilvl w:val="0"/>
          <w:numId w:val="4"/>
        </w:numPr>
        <w:spacing w:after="200" w:line="276" w:lineRule="auto"/>
        <w:jc w:val="both"/>
        <w:rPr>
          <w:color w:val="000000"/>
        </w:rPr>
      </w:pPr>
      <w:r w:rsidRPr="004D6CE2">
        <w:rPr>
          <w:color w:val="000000"/>
        </w:rPr>
        <w:t>Bidder shall</w:t>
      </w:r>
      <w:r w:rsidR="001C38EA" w:rsidRPr="004D6CE2">
        <w:rPr>
          <w:color w:val="000000"/>
        </w:rPr>
        <w:t xml:space="preserve"> </w:t>
      </w:r>
      <w:r w:rsidRPr="004D6CE2">
        <w:rPr>
          <w:color w:val="000000"/>
        </w:rPr>
        <w:t xml:space="preserve">undertake that he will supply good quality product and packing (on the </w:t>
      </w:r>
      <w:r w:rsidR="001C38EA" w:rsidRPr="004D6CE2">
        <w:rPr>
          <w:color w:val="000000"/>
        </w:rPr>
        <w:t>c</w:t>
      </w:r>
      <w:r w:rsidRPr="004D6CE2">
        <w:rPr>
          <w:color w:val="000000"/>
        </w:rPr>
        <w:t>ompany letterhead duly attested)</w:t>
      </w:r>
      <w:r w:rsidR="001C38EA" w:rsidRPr="004D6CE2">
        <w:rPr>
          <w:color w:val="000000"/>
        </w:rPr>
        <w:t xml:space="preserve"> </w:t>
      </w:r>
    </w:p>
    <w:p w:rsidR="009D31C8" w:rsidRPr="009D31C8" w:rsidRDefault="009D31C8" w:rsidP="009D31C8">
      <w:pPr>
        <w:jc w:val="both"/>
        <w:rPr>
          <w:b/>
          <w:color w:val="000000"/>
          <w:u w:val="single"/>
        </w:rPr>
      </w:pPr>
      <w:r>
        <w:rPr>
          <w:b/>
          <w:color w:val="000000"/>
        </w:rPr>
        <w:t>5</w:t>
      </w:r>
      <w:r w:rsidRPr="009D31C8">
        <w:rPr>
          <w:b/>
          <w:color w:val="000000"/>
        </w:rPr>
        <w:t>.</w:t>
      </w:r>
      <w:r w:rsidRPr="009D31C8">
        <w:rPr>
          <w:b/>
          <w:color w:val="000000"/>
        </w:rPr>
        <w:tab/>
      </w:r>
      <w:r w:rsidRPr="009D31C8">
        <w:rPr>
          <w:b/>
          <w:color w:val="000000"/>
          <w:u w:val="single"/>
        </w:rPr>
        <w:t>Procedure of Competitive Bidding</w:t>
      </w:r>
    </w:p>
    <w:p w:rsidR="009D31C8" w:rsidRDefault="009D31C8" w:rsidP="009D31C8">
      <w:pPr>
        <w:jc w:val="both"/>
        <w:rPr>
          <w:color w:val="000000"/>
        </w:rPr>
      </w:pPr>
      <w:r w:rsidRPr="009D31C8">
        <w:rPr>
          <w:color w:val="000000"/>
        </w:rPr>
        <w:t>Single Stage – two envelope procedure, as per rule no. 36 (b) of Public Procuremen</w:t>
      </w:r>
      <w:r w:rsidR="00A739D1">
        <w:rPr>
          <w:color w:val="000000"/>
        </w:rPr>
        <w:t>t Rules, 2004, will be followed</w:t>
      </w:r>
    </w:p>
    <w:p w:rsidR="009D31C8" w:rsidRDefault="009D31C8" w:rsidP="009D31C8">
      <w:pPr>
        <w:jc w:val="both"/>
        <w:rPr>
          <w:color w:val="000000"/>
        </w:rPr>
      </w:pPr>
    </w:p>
    <w:p w:rsidR="009D31C8" w:rsidRPr="004D6CE2" w:rsidRDefault="009D31C8" w:rsidP="009D31C8">
      <w:pPr>
        <w:jc w:val="both"/>
        <w:rPr>
          <w:b/>
          <w:color w:val="000000"/>
          <w:u w:val="single"/>
        </w:rPr>
      </w:pPr>
      <w:r>
        <w:rPr>
          <w:b/>
          <w:color w:val="000000"/>
        </w:rPr>
        <w:t>6</w:t>
      </w:r>
      <w:r w:rsidRPr="004D6CE2">
        <w:rPr>
          <w:b/>
          <w:color w:val="000000"/>
        </w:rPr>
        <w:t>.</w:t>
      </w:r>
      <w:r w:rsidRPr="004D6CE2">
        <w:rPr>
          <w:b/>
          <w:color w:val="000000"/>
        </w:rPr>
        <w:tab/>
      </w:r>
      <w:r w:rsidRPr="004D6CE2">
        <w:rPr>
          <w:b/>
          <w:color w:val="000000"/>
          <w:u w:val="single"/>
        </w:rPr>
        <w:t>Submission and Opening of Bids</w:t>
      </w:r>
    </w:p>
    <w:p w:rsidR="009D31C8" w:rsidRPr="004D6CE2" w:rsidRDefault="009D31C8" w:rsidP="009D31C8">
      <w:pPr>
        <w:jc w:val="both"/>
        <w:rPr>
          <w:color w:val="000000"/>
        </w:rPr>
      </w:pPr>
      <w:r w:rsidRPr="004D6CE2">
        <w:rPr>
          <w:color w:val="000000"/>
        </w:rPr>
        <w:t xml:space="preserve">The bidder is required to submit bidding documents in two separate sealed envelopes each marked as </w:t>
      </w:r>
      <w:r w:rsidRPr="004D6CE2">
        <w:rPr>
          <w:b/>
          <w:color w:val="000000"/>
          <w:u w:val="single"/>
        </w:rPr>
        <w:t>“Technical Proposal”</w:t>
      </w:r>
      <w:r w:rsidRPr="004D6CE2">
        <w:rPr>
          <w:color w:val="000000"/>
        </w:rPr>
        <w:t xml:space="preserve"> and </w:t>
      </w:r>
      <w:r w:rsidRPr="004D6CE2">
        <w:rPr>
          <w:b/>
          <w:color w:val="000000"/>
          <w:u w:val="single"/>
        </w:rPr>
        <w:t>“Financial Proposal”</w:t>
      </w:r>
      <w:r w:rsidRPr="004D6CE2">
        <w:rPr>
          <w:color w:val="000000"/>
        </w:rPr>
        <w:t xml:space="preserve"> as per details given as under:</w:t>
      </w:r>
    </w:p>
    <w:p w:rsidR="009D31C8" w:rsidRPr="004D6CE2" w:rsidRDefault="009D31C8" w:rsidP="009D31C8">
      <w:pPr>
        <w:ind w:firstLine="720"/>
        <w:jc w:val="both"/>
        <w:rPr>
          <w:b/>
          <w:color w:val="000000"/>
        </w:rPr>
      </w:pPr>
      <w:r w:rsidRPr="004D6CE2">
        <w:rPr>
          <w:b/>
          <w:color w:val="000000"/>
        </w:rPr>
        <w:t>a)</w:t>
      </w:r>
      <w:r w:rsidRPr="004D6CE2">
        <w:rPr>
          <w:b/>
          <w:color w:val="000000"/>
        </w:rPr>
        <w:tab/>
      </w:r>
      <w:r w:rsidRPr="004D6CE2">
        <w:rPr>
          <w:b/>
          <w:color w:val="000000"/>
          <w:u w:val="single"/>
        </w:rPr>
        <w:t>Technical Proposal:</w:t>
      </w:r>
    </w:p>
    <w:p w:rsidR="009D31C8" w:rsidRPr="004D6CE2" w:rsidRDefault="009D31C8" w:rsidP="009D31C8">
      <w:pPr>
        <w:ind w:left="1440"/>
        <w:jc w:val="both"/>
        <w:rPr>
          <w:color w:val="000000"/>
        </w:rPr>
      </w:pPr>
      <w:r w:rsidRPr="004D6CE2">
        <w:rPr>
          <w:color w:val="000000"/>
        </w:rPr>
        <w:t xml:space="preserve">The technical proposal shall comprise of </w:t>
      </w:r>
    </w:p>
    <w:p w:rsidR="009D31C8" w:rsidRPr="004D6CE2" w:rsidRDefault="009D31C8" w:rsidP="009D31C8">
      <w:pPr>
        <w:pStyle w:val="ListParagraph"/>
        <w:numPr>
          <w:ilvl w:val="0"/>
          <w:numId w:val="11"/>
        </w:numPr>
        <w:jc w:val="both"/>
        <w:rPr>
          <w:color w:val="000000"/>
        </w:rPr>
      </w:pPr>
      <w:r w:rsidRPr="004D6CE2">
        <w:rPr>
          <w:color w:val="000000"/>
        </w:rPr>
        <w:t>Company details</w:t>
      </w:r>
    </w:p>
    <w:p w:rsidR="009D31C8" w:rsidRPr="004D6CE2" w:rsidRDefault="009D31C8" w:rsidP="009D31C8">
      <w:pPr>
        <w:pStyle w:val="ListParagraph"/>
        <w:numPr>
          <w:ilvl w:val="0"/>
          <w:numId w:val="11"/>
        </w:numPr>
        <w:jc w:val="both"/>
        <w:rPr>
          <w:color w:val="000000"/>
        </w:rPr>
      </w:pPr>
      <w:r w:rsidRPr="004D6CE2">
        <w:rPr>
          <w:color w:val="000000"/>
        </w:rPr>
        <w:t>Experience</w:t>
      </w:r>
    </w:p>
    <w:p w:rsidR="009D31C8" w:rsidRPr="004D6CE2" w:rsidRDefault="009D31C8" w:rsidP="009D31C8">
      <w:pPr>
        <w:pStyle w:val="ListParagraph"/>
        <w:numPr>
          <w:ilvl w:val="0"/>
          <w:numId w:val="11"/>
        </w:numPr>
        <w:jc w:val="both"/>
        <w:rPr>
          <w:color w:val="000000"/>
        </w:rPr>
      </w:pPr>
      <w:r w:rsidRPr="004D6CE2">
        <w:rPr>
          <w:color w:val="000000"/>
        </w:rPr>
        <w:t>Tax certificates</w:t>
      </w:r>
    </w:p>
    <w:p w:rsidR="009D31C8" w:rsidRPr="004D6CE2" w:rsidRDefault="009D31C8" w:rsidP="009D31C8">
      <w:pPr>
        <w:pStyle w:val="ListParagraph"/>
        <w:numPr>
          <w:ilvl w:val="0"/>
          <w:numId w:val="11"/>
        </w:numPr>
        <w:jc w:val="both"/>
        <w:rPr>
          <w:color w:val="000000"/>
        </w:rPr>
      </w:pPr>
      <w:r w:rsidRPr="004D6CE2">
        <w:rPr>
          <w:color w:val="000000"/>
        </w:rPr>
        <w:t xml:space="preserve">Undertakings </w:t>
      </w:r>
    </w:p>
    <w:p w:rsidR="009D31C8" w:rsidRPr="004D6CE2" w:rsidRDefault="009D31C8" w:rsidP="009D31C8">
      <w:pPr>
        <w:pStyle w:val="ListParagraph"/>
        <w:numPr>
          <w:ilvl w:val="0"/>
          <w:numId w:val="11"/>
        </w:numPr>
        <w:jc w:val="both"/>
        <w:rPr>
          <w:color w:val="000000"/>
        </w:rPr>
      </w:pPr>
      <w:r w:rsidRPr="004D6CE2">
        <w:rPr>
          <w:color w:val="000000"/>
        </w:rPr>
        <w:t>Bidding Document stamped and signed</w:t>
      </w:r>
    </w:p>
    <w:p w:rsidR="009D31C8" w:rsidRPr="004D6CE2" w:rsidRDefault="009D31C8" w:rsidP="009D31C8">
      <w:pPr>
        <w:pStyle w:val="ListParagraph"/>
        <w:numPr>
          <w:ilvl w:val="0"/>
          <w:numId w:val="11"/>
        </w:numPr>
        <w:jc w:val="both"/>
        <w:rPr>
          <w:color w:val="000000"/>
        </w:rPr>
      </w:pPr>
      <w:r w:rsidRPr="004D6CE2">
        <w:rPr>
          <w:color w:val="000000"/>
        </w:rPr>
        <w:t>All documents given in Technical evaluation criteria</w:t>
      </w:r>
    </w:p>
    <w:p w:rsidR="009D31C8" w:rsidRPr="004D6CE2" w:rsidRDefault="009D31C8" w:rsidP="009D31C8">
      <w:pPr>
        <w:ind w:firstLine="720"/>
        <w:jc w:val="both"/>
        <w:rPr>
          <w:b/>
          <w:color w:val="000000"/>
        </w:rPr>
      </w:pPr>
    </w:p>
    <w:p w:rsidR="009D31C8" w:rsidRPr="004D6CE2" w:rsidRDefault="009D31C8" w:rsidP="009D31C8">
      <w:pPr>
        <w:ind w:firstLine="720"/>
        <w:jc w:val="both"/>
        <w:rPr>
          <w:b/>
          <w:color w:val="000000"/>
        </w:rPr>
      </w:pPr>
      <w:r w:rsidRPr="004D6CE2">
        <w:rPr>
          <w:b/>
          <w:color w:val="000000"/>
        </w:rPr>
        <w:t xml:space="preserve">b) </w:t>
      </w:r>
      <w:r w:rsidRPr="004D6CE2">
        <w:rPr>
          <w:b/>
          <w:color w:val="000000"/>
        </w:rPr>
        <w:tab/>
      </w:r>
      <w:r w:rsidRPr="004D6CE2">
        <w:rPr>
          <w:b/>
          <w:color w:val="000000"/>
          <w:u w:val="single"/>
        </w:rPr>
        <w:t>Financial Proposal</w:t>
      </w:r>
    </w:p>
    <w:p w:rsidR="009D31C8" w:rsidRPr="004D6CE2" w:rsidRDefault="009D31C8" w:rsidP="009D31C8">
      <w:pPr>
        <w:jc w:val="both"/>
        <w:rPr>
          <w:color w:val="000000"/>
        </w:rPr>
      </w:pPr>
      <w:r w:rsidRPr="004D6CE2">
        <w:rPr>
          <w:color w:val="000000"/>
        </w:rPr>
        <w:tab/>
      </w:r>
      <w:r w:rsidRPr="004D6CE2">
        <w:rPr>
          <w:color w:val="000000"/>
        </w:rPr>
        <w:tab/>
        <w:t xml:space="preserve">Financial Proposal shall comprise of </w:t>
      </w:r>
    </w:p>
    <w:p w:rsidR="009D31C8" w:rsidRPr="004D6CE2" w:rsidRDefault="009D31C8" w:rsidP="009D31C8">
      <w:pPr>
        <w:pStyle w:val="ListParagraph"/>
        <w:numPr>
          <w:ilvl w:val="0"/>
          <w:numId w:val="12"/>
        </w:numPr>
        <w:jc w:val="both"/>
        <w:rPr>
          <w:color w:val="000000"/>
        </w:rPr>
      </w:pPr>
      <w:r w:rsidRPr="004D6CE2">
        <w:rPr>
          <w:color w:val="000000"/>
        </w:rPr>
        <w:t>Bid security equal to 2% of the offered value</w:t>
      </w:r>
    </w:p>
    <w:p w:rsidR="009D31C8" w:rsidRPr="004D6CE2" w:rsidRDefault="009D31C8" w:rsidP="009D31C8">
      <w:pPr>
        <w:pStyle w:val="ListParagraph"/>
        <w:numPr>
          <w:ilvl w:val="0"/>
          <w:numId w:val="12"/>
        </w:numPr>
        <w:jc w:val="both"/>
        <w:rPr>
          <w:color w:val="000000"/>
        </w:rPr>
      </w:pPr>
      <w:r w:rsidRPr="004D6CE2">
        <w:rPr>
          <w:color w:val="000000"/>
        </w:rPr>
        <w:t>Filled in Bill of Quantities with rates given against each item</w:t>
      </w:r>
    </w:p>
    <w:p w:rsidR="009D31C8" w:rsidRDefault="009D31C8" w:rsidP="009D31C8">
      <w:pPr>
        <w:jc w:val="both"/>
        <w:rPr>
          <w:color w:val="000000"/>
        </w:rPr>
      </w:pPr>
      <w:r w:rsidRPr="004D6CE2">
        <w:rPr>
          <w:color w:val="000000"/>
        </w:rPr>
        <w:t xml:space="preserve">Duly filled and complete in all respect along with all requisite document and information can be submitted </w:t>
      </w:r>
      <w:r w:rsidR="00BF5C10" w:rsidRPr="005E4032">
        <w:rPr>
          <w:color w:val="000000" w:themeColor="text1"/>
        </w:rPr>
        <w:t>on or before May 22</w:t>
      </w:r>
      <w:r w:rsidR="00BF5C10" w:rsidRPr="005E4032">
        <w:rPr>
          <w:color w:val="000000" w:themeColor="text1"/>
          <w:vertAlign w:val="superscript"/>
        </w:rPr>
        <w:t>nd</w:t>
      </w:r>
      <w:r w:rsidR="00BF5C10" w:rsidRPr="005E4032">
        <w:rPr>
          <w:color w:val="000000" w:themeColor="text1"/>
        </w:rPr>
        <w:t>, 2023 at 02:00 PM</w:t>
      </w:r>
      <w:r w:rsidRPr="004D6CE2">
        <w:rPr>
          <w:color w:val="000000"/>
        </w:rPr>
        <w:t xml:space="preserve">. The bids will be opened on the same date at </w:t>
      </w:r>
      <w:r w:rsidR="00BF5C10">
        <w:rPr>
          <w:color w:val="000000"/>
        </w:rPr>
        <w:t>02</w:t>
      </w:r>
      <w:r w:rsidRPr="004D6CE2">
        <w:rPr>
          <w:color w:val="000000"/>
        </w:rPr>
        <w:t xml:space="preserve">.30 </w:t>
      </w:r>
      <w:r w:rsidR="00BF5C10">
        <w:rPr>
          <w:color w:val="000000"/>
        </w:rPr>
        <w:t>PM</w:t>
      </w:r>
      <w:r w:rsidRPr="004D6CE2">
        <w:rPr>
          <w:color w:val="000000"/>
        </w:rPr>
        <w:t xml:space="preserve"> on the address given in the tender notice as per Rule No. 28 (2) of PPRA 2004.</w:t>
      </w:r>
    </w:p>
    <w:p w:rsidR="009D31C8" w:rsidRDefault="009D31C8" w:rsidP="009D31C8">
      <w:pPr>
        <w:jc w:val="both"/>
        <w:rPr>
          <w:color w:val="000000"/>
        </w:rPr>
      </w:pPr>
    </w:p>
    <w:p w:rsidR="009D31C8" w:rsidRPr="004D6CE2" w:rsidRDefault="009D31C8" w:rsidP="009D31C8">
      <w:pPr>
        <w:jc w:val="both"/>
        <w:rPr>
          <w:b/>
          <w:color w:val="000000"/>
          <w:u w:val="single"/>
        </w:rPr>
      </w:pPr>
      <w:r>
        <w:rPr>
          <w:b/>
          <w:color w:val="000000"/>
        </w:rPr>
        <w:t>7</w:t>
      </w:r>
      <w:r w:rsidRPr="004D6CE2">
        <w:rPr>
          <w:b/>
          <w:color w:val="000000"/>
        </w:rPr>
        <w:t>.</w:t>
      </w:r>
      <w:r w:rsidRPr="004D6CE2">
        <w:rPr>
          <w:b/>
          <w:color w:val="000000"/>
        </w:rPr>
        <w:tab/>
      </w:r>
      <w:r w:rsidRPr="004D6CE2">
        <w:rPr>
          <w:b/>
          <w:color w:val="000000"/>
          <w:u w:val="single"/>
        </w:rPr>
        <w:t>Evaluation Procedure:</w:t>
      </w:r>
    </w:p>
    <w:p w:rsidR="009D31C8" w:rsidRPr="009D31C8" w:rsidRDefault="009D31C8" w:rsidP="009D31C8">
      <w:pPr>
        <w:jc w:val="both"/>
        <w:rPr>
          <w:color w:val="000000"/>
        </w:rPr>
      </w:pPr>
      <w:r w:rsidRPr="004D6CE2">
        <w:rPr>
          <w:color w:val="000000"/>
        </w:rPr>
        <w:t xml:space="preserve">The bids will be evaluated on the basis of technical evaluation criteria and the quantity and specifications mentioned in BOQs against each item and the firm obtaining 60% of score will qualify for financial bid opening. </w:t>
      </w:r>
    </w:p>
    <w:p w:rsidR="00166A40" w:rsidRDefault="00166A40" w:rsidP="004D6CE2">
      <w:pPr>
        <w:pStyle w:val="ListParagraph"/>
        <w:spacing w:line="276" w:lineRule="auto"/>
        <w:ind w:left="0"/>
        <w:jc w:val="both"/>
        <w:rPr>
          <w:b/>
          <w:color w:val="000000"/>
        </w:rPr>
      </w:pPr>
    </w:p>
    <w:p w:rsidR="001C38EA" w:rsidRPr="004D6CE2" w:rsidRDefault="009D31C8" w:rsidP="004D6CE2">
      <w:pPr>
        <w:pStyle w:val="ListParagraph"/>
        <w:spacing w:line="276" w:lineRule="auto"/>
        <w:ind w:left="0"/>
        <w:jc w:val="both"/>
        <w:rPr>
          <w:b/>
          <w:color w:val="000000"/>
        </w:rPr>
      </w:pPr>
      <w:r>
        <w:rPr>
          <w:b/>
          <w:color w:val="000000"/>
        </w:rPr>
        <w:t>8</w:t>
      </w:r>
      <w:r w:rsidR="001C38EA" w:rsidRPr="004D6CE2">
        <w:rPr>
          <w:b/>
          <w:color w:val="000000"/>
        </w:rPr>
        <w:t>.</w:t>
      </w:r>
      <w:r w:rsidR="001C38EA" w:rsidRPr="004D6CE2">
        <w:rPr>
          <w:b/>
          <w:color w:val="000000"/>
        </w:rPr>
        <w:tab/>
      </w:r>
      <w:r w:rsidR="001C38EA" w:rsidRPr="004D6CE2">
        <w:rPr>
          <w:b/>
          <w:color w:val="000000"/>
          <w:u w:val="single"/>
        </w:rPr>
        <w:t>Financial Bid:</w:t>
      </w:r>
    </w:p>
    <w:p w:rsidR="001C38EA" w:rsidRPr="004D6CE2" w:rsidRDefault="001C38EA" w:rsidP="004D6CE2">
      <w:pPr>
        <w:pStyle w:val="ListParagraph"/>
        <w:numPr>
          <w:ilvl w:val="0"/>
          <w:numId w:val="5"/>
        </w:numPr>
        <w:spacing w:after="200" w:line="276" w:lineRule="auto"/>
        <w:jc w:val="both"/>
        <w:rPr>
          <w:color w:val="000000"/>
        </w:rPr>
      </w:pPr>
      <w:r w:rsidRPr="004D6CE2">
        <w:rPr>
          <w:b/>
          <w:color w:val="000000"/>
        </w:rPr>
        <w:t>“Bill of Quantity”</w:t>
      </w:r>
      <w:r w:rsidRPr="004D6CE2">
        <w:rPr>
          <w:color w:val="000000"/>
        </w:rPr>
        <w:t xml:space="preserve"> duly filled and attested may be attached.</w:t>
      </w:r>
    </w:p>
    <w:p w:rsidR="001C38EA" w:rsidRPr="00B40EE9" w:rsidRDefault="001C38EA" w:rsidP="004D6CE2">
      <w:pPr>
        <w:pStyle w:val="ListParagraph"/>
        <w:numPr>
          <w:ilvl w:val="0"/>
          <w:numId w:val="5"/>
        </w:numPr>
        <w:spacing w:after="200" w:line="276" w:lineRule="auto"/>
        <w:jc w:val="both"/>
        <w:rPr>
          <w:color w:val="000000"/>
        </w:rPr>
      </w:pPr>
      <w:r w:rsidRPr="004D6CE2">
        <w:rPr>
          <w:color w:val="000000"/>
        </w:rPr>
        <w:t xml:space="preserve">  2% Bid security of the bid amount</w:t>
      </w:r>
    </w:p>
    <w:p w:rsidR="001C38EA" w:rsidRPr="004D6CE2" w:rsidRDefault="009D31C8" w:rsidP="004D6CE2">
      <w:pPr>
        <w:jc w:val="both"/>
        <w:rPr>
          <w:b/>
          <w:color w:val="000000"/>
          <w:u w:val="single"/>
        </w:rPr>
      </w:pPr>
      <w:r>
        <w:rPr>
          <w:b/>
          <w:color w:val="000000"/>
        </w:rPr>
        <w:t>9</w:t>
      </w:r>
      <w:r w:rsidR="001C38EA" w:rsidRPr="004D6CE2">
        <w:rPr>
          <w:b/>
          <w:color w:val="000000"/>
        </w:rPr>
        <w:t>.</w:t>
      </w:r>
      <w:r w:rsidR="001C38EA" w:rsidRPr="004D6CE2">
        <w:rPr>
          <w:b/>
          <w:color w:val="000000"/>
        </w:rPr>
        <w:tab/>
      </w:r>
      <w:r w:rsidR="001C38EA" w:rsidRPr="004D6CE2">
        <w:rPr>
          <w:b/>
          <w:color w:val="000000"/>
          <w:u w:val="single"/>
        </w:rPr>
        <w:t>Bid Security</w:t>
      </w:r>
    </w:p>
    <w:p w:rsidR="001C38EA" w:rsidRDefault="001C38EA" w:rsidP="00B40EE9">
      <w:pPr>
        <w:spacing w:after="200" w:line="276" w:lineRule="auto"/>
        <w:jc w:val="both"/>
        <w:rPr>
          <w:color w:val="000000"/>
        </w:rPr>
      </w:pPr>
      <w:r w:rsidRPr="004D6CE2">
        <w:rPr>
          <w:color w:val="000000"/>
        </w:rPr>
        <w:t xml:space="preserve">All the Bidders are required to submit 2% bid amount of the actual bid in form of Pay Order/ Demand Draft and </w:t>
      </w:r>
      <w:r w:rsidRPr="004D6CE2">
        <w:rPr>
          <w:b/>
          <w:color w:val="000000"/>
        </w:rPr>
        <w:t xml:space="preserve">in favor </w:t>
      </w:r>
      <w:r w:rsidR="00AA792E" w:rsidRPr="004D6CE2">
        <w:rPr>
          <w:b/>
          <w:color w:val="000000"/>
        </w:rPr>
        <w:t>TDAP, Karachi</w:t>
      </w:r>
      <w:r w:rsidRPr="004D6CE2">
        <w:rPr>
          <w:color w:val="000000"/>
        </w:rPr>
        <w:t xml:space="preserve"> with the sealed proposal as per Rule No. 25, Public Procurement Rules, 2004. Bids without bid security will be rejected.</w:t>
      </w:r>
    </w:p>
    <w:p w:rsidR="001C38EA" w:rsidRPr="004D6CE2" w:rsidRDefault="001C38EA" w:rsidP="004D6CE2">
      <w:pPr>
        <w:jc w:val="both"/>
        <w:rPr>
          <w:b/>
          <w:color w:val="000000"/>
          <w:u w:val="single"/>
        </w:rPr>
      </w:pPr>
      <w:r w:rsidRPr="004D6CE2">
        <w:rPr>
          <w:b/>
          <w:color w:val="000000"/>
        </w:rPr>
        <w:t>10.</w:t>
      </w:r>
      <w:r w:rsidRPr="004D6CE2">
        <w:rPr>
          <w:b/>
          <w:color w:val="000000"/>
        </w:rPr>
        <w:tab/>
      </w:r>
      <w:r w:rsidRPr="004D6CE2">
        <w:rPr>
          <w:b/>
          <w:color w:val="000000"/>
          <w:u w:val="single"/>
        </w:rPr>
        <w:t>Acceptance of Bids</w:t>
      </w:r>
      <w:r w:rsidR="00E20041" w:rsidRPr="004D6CE2">
        <w:rPr>
          <w:b/>
          <w:color w:val="000000"/>
          <w:u w:val="single"/>
        </w:rPr>
        <w:t>:</w:t>
      </w:r>
    </w:p>
    <w:p w:rsidR="00D30FEE" w:rsidRDefault="001C38EA" w:rsidP="00B40EE9">
      <w:pPr>
        <w:jc w:val="both"/>
        <w:rPr>
          <w:color w:val="000000"/>
        </w:rPr>
      </w:pPr>
      <w:r w:rsidRPr="004D6CE2">
        <w:rPr>
          <w:color w:val="000000"/>
        </w:rPr>
        <w:t xml:space="preserve">Suppliers to quote all the items listed in BOQ except airfare which will be on actual basis. The bidders fulfilling all the required specifications, quantity and criteria and quoting the best </w:t>
      </w:r>
      <w:r w:rsidRPr="004D6CE2">
        <w:rPr>
          <w:color w:val="000000"/>
        </w:rPr>
        <w:lastRenderedPageBreak/>
        <w:t>competitive and most economic prices item-wise will be declared successful and will be awarded the work accordingly.</w:t>
      </w:r>
    </w:p>
    <w:p w:rsidR="004D6CE2" w:rsidRDefault="001C38EA" w:rsidP="00B40EE9">
      <w:pPr>
        <w:jc w:val="both"/>
        <w:rPr>
          <w:color w:val="000000"/>
        </w:rPr>
      </w:pPr>
      <w:r w:rsidRPr="004D6CE2">
        <w:rPr>
          <w:color w:val="000000"/>
        </w:rPr>
        <w:t xml:space="preserve">  </w:t>
      </w:r>
    </w:p>
    <w:p w:rsidR="001C38EA" w:rsidRPr="004D6CE2" w:rsidRDefault="001C38EA" w:rsidP="004D6CE2">
      <w:pPr>
        <w:jc w:val="both"/>
        <w:rPr>
          <w:b/>
          <w:color w:val="000000"/>
          <w:u w:val="single"/>
        </w:rPr>
      </w:pPr>
      <w:r w:rsidRPr="004D6CE2">
        <w:rPr>
          <w:b/>
          <w:color w:val="000000"/>
        </w:rPr>
        <w:t>11.</w:t>
      </w:r>
      <w:r w:rsidRPr="004D6CE2">
        <w:rPr>
          <w:b/>
          <w:color w:val="000000"/>
        </w:rPr>
        <w:tab/>
      </w:r>
      <w:r w:rsidRPr="004D6CE2">
        <w:rPr>
          <w:b/>
          <w:color w:val="000000"/>
          <w:u w:val="single"/>
        </w:rPr>
        <w:t>Payment Schedule</w:t>
      </w:r>
      <w:r w:rsidR="00E20041" w:rsidRPr="004D6CE2">
        <w:rPr>
          <w:b/>
          <w:color w:val="000000"/>
          <w:u w:val="single"/>
        </w:rPr>
        <w:t>:</w:t>
      </w:r>
    </w:p>
    <w:p w:rsidR="004A4C67" w:rsidRDefault="004A4C67" w:rsidP="004A4C67">
      <w:pPr>
        <w:jc w:val="both"/>
        <w:rPr>
          <w:color w:val="000000"/>
        </w:rPr>
      </w:pPr>
      <w:r w:rsidRPr="004A4C67">
        <w:rPr>
          <w:color w:val="000000"/>
        </w:rPr>
        <w:t xml:space="preserve">After the shipment of the </w:t>
      </w:r>
      <w:r w:rsidR="008C650C">
        <w:rPr>
          <w:color w:val="000000"/>
        </w:rPr>
        <w:t>Mangoes</w:t>
      </w:r>
      <w:r w:rsidRPr="004A4C67">
        <w:rPr>
          <w:color w:val="000000"/>
        </w:rPr>
        <w:t xml:space="preserve"> to the destinations abroad and their arrival at the required destinations, the supplier can </w:t>
      </w:r>
      <w:r>
        <w:rPr>
          <w:color w:val="000000"/>
        </w:rPr>
        <w:t xml:space="preserve">submit his case for payments. </w:t>
      </w:r>
      <w:r w:rsidR="009747B9" w:rsidRPr="004D6CE2">
        <w:rPr>
          <w:color w:val="000000"/>
        </w:rPr>
        <w:t xml:space="preserve">Payment shall be made </w:t>
      </w:r>
      <w:r w:rsidR="00E20041" w:rsidRPr="004D6CE2">
        <w:rPr>
          <w:color w:val="000000"/>
        </w:rPr>
        <w:t xml:space="preserve">in PKR </w:t>
      </w:r>
      <w:r w:rsidR="009747B9" w:rsidRPr="004D6CE2">
        <w:rPr>
          <w:color w:val="000000"/>
        </w:rPr>
        <w:t>on furnishing following documents</w:t>
      </w:r>
      <w:r w:rsidR="00E20041" w:rsidRPr="004D6CE2">
        <w:rPr>
          <w:color w:val="000000"/>
        </w:rPr>
        <w:t>:</w:t>
      </w:r>
    </w:p>
    <w:p w:rsidR="009747B9" w:rsidRPr="004A4C67" w:rsidRDefault="009747B9" w:rsidP="004A4C67">
      <w:pPr>
        <w:pStyle w:val="ListParagraph"/>
        <w:numPr>
          <w:ilvl w:val="1"/>
          <w:numId w:val="13"/>
        </w:numPr>
        <w:jc w:val="both"/>
        <w:rPr>
          <w:color w:val="000000"/>
        </w:rPr>
      </w:pPr>
      <w:r w:rsidRPr="004A4C67">
        <w:rPr>
          <w:color w:val="000000"/>
        </w:rPr>
        <w:t>Work Order issued by TDAP (rates per unit inclusive of GST/any applicable taxes and total payment due)</w:t>
      </w:r>
    </w:p>
    <w:p w:rsidR="009747B9" w:rsidRPr="004D6CE2" w:rsidRDefault="009747B9" w:rsidP="004D6CE2">
      <w:pPr>
        <w:pStyle w:val="ListParagraph"/>
        <w:numPr>
          <w:ilvl w:val="1"/>
          <w:numId w:val="13"/>
        </w:numPr>
        <w:jc w:val="both"/>
        <w:rPr>
          <w:color w:val="000000"/>
        </w:rPr>
      </w:pPr>
      <w:r w:rsidRPr="004D6CE2">
        <w:rPr>
          <w:color w:val="000000"/>
        </w:rPr>
        <w:t>Invoice with Invoice number, date, quantity of salt products supplied.</w:t>
      </w:r>
    </w:p>
    <w:p w:rsidR="009747B9" w:rsidRPr="004D6CE2" w:rsidRDefault="009747B9" w:rsidP="004D6CE2">
      <w:pPr>
        <w:pStyle w:val="ListParagraph"/>
        <w:numPr>
          <w:ilvl w:val="1"/>
          <w:numId w:val="13"/>
        </w:numPr>
        <w:jc w:val="both"/>
        <w:rPr>
          <w:color w:val="000000"/>
        </w:rPr>
      </w:pPr>
      <w:r w:rsidRPr="004D6CE2">
        <w:rPr>
          <w:color w:val="000000"/>
        </w:rPr>
        <w:t>Endorsement of Shipment Receiving by the mission</w:t>
      </w:r>
      <w:r w:rsidR="00E20041" w:rsidRPr="004D6CE2">
        <w:rPr>
          <w:color w:val="000000"/>
        </w:rPr>
        <w:t xml:space="preserve"> (TDAP will get confirmation from Mission on quality and quantity)</w:t>
      </w:r>
    </w:p>
    <w:p w:rsidR="009D31C8" w:rsidRDefault="00E20041" w:rsidP="009D31C8">
      <w:pPr>
        <w:pStyle w:val="ListParagraph"/>
        <w:numPr>
          <w:ilvl w:val="1"/>
          <w:numId w:val="13"/>
        </w:numPr>
        <w:jc w:val="both"/>
        <w:rPr>
          <w:color w:val="000000"/>
        </w:rPr>
      </w:pPr>
      <w:r w:rsidRPr="004D6CE2">
        <w:rPr>
          <w:color w:val="000000"/>
        </w:rPr>
        <w:t>Original Airway bills (payment of freight shall be made on the basis of actual payment made by the vendor to the airline)</w:t>
      </w:r>
    </w:p>
    <w:p w:rsidR="00B40EE9" w:rsidRDefault="00B40EE9" w:rsidP="00B40EE9">
      <w:pPr>
        <w:jc w:val="both"/>
        <w:rPr>
          <w:color w:val="000000"/>
        </w:rPr>
      </w:pPr>
    </w:p>
    <w:p w:rsidR="00175608" w:rsidRDefault="009D31C8" w:rsidP="00337725">
      <w:pPr>
        <w:jc w:val="both"/>
        <w:rPr>
          <w:b/>
          <w:color w:val="000000"/>
        </w:rPr>
      </w:pPr>
      <w:r w:rsidRPr="009D31C8">
        <w:rPr>
          <w:b/>
          <w:color w:val="000000"/>
        </w:rPr>
        <w:t xml:space="preserve">12. </w:t>
      </w:r>
      <w:r w:rsidR="00337725">
        <w:rPr>
          <w:b/>
          <w:color w:val="000000"/>
        </w:rPr>
        <w:tab/>
      </w:r>
      <w:r w:rsidRPr="00337725">
        <w:rPr>
          <w:b/>
          <w:color w:val="000000"/>
          <w:u w:val="single"/>
        </w:rPr>
        <w:t>Performance Guarantee:</w:t>
      </w:r>
    </w:p>
    <w:p w:rsidR="00543B0C" w:rsidRDefault="00337725" w:rsidP="009D31C8">
      <w:pPr>
        <w:jc w:val="both"/>
        <w:rPr>
          <w:color w:val="000000"/>
        </w:rPr>
      </w:pPr>
      <w:r>
        <w:rPr>
          <w:color w:val="000000"/>
        </w:rPr>
        <w:t xml:space="preserve">As a performance guarantee, </w:t>
      </w:r>
      <w:r w:rsidR="00543B0C">
        <w:rPr>
          <w:color w:val="000000"/>
        </w:rPr>
        <w:t>TDAP will retain 2% of the bid, till submission of P.G.</w:t>
      </w:r>
      <w:r w:rsidR="004C5EF2">
        <w:rPr>
          <w:color w:val="000000"/>
        </w:rPr>
        <w:t xml:space="preserve"> </w:t>
      </w:r>
      <w:r w:rsidR="00543B0C">
        <w:rPr>
          <w:color w:val="000000"/>
        </w:rPr>
        <w:t>Performance guarantee shall be released on successful completion of the assignment.</w:t>
      </w:r>
    </w:p>
    <w:p w:rsidR="00337725" w:rsidRPr="00337725" w:rsidRDefault="00337725" w:rsidP="009D31C8">
      <w:pPr>
        <w:jc w:val="both"/>
        <w:rPr>
          <w:color w:val="000000"/>
        </w:rPr>
      </w:pPr>
    </w:p>
    <w:p w:rsidR="009D31C8" w:rsidRPr="009D31C8" w:rsidRDefault="009D31C8" w:rsidP="009D31C8">
      <w:pPr>
        <w:jc w:val="both"/>
        <w:rPr>
          <w:b/>
          <w:color w:val="000000"/>
        </w:rPr>
      </w:pPr>
      <w:r>
        <w:rPr>
          <w:b/>
          <w:color w:val="000000"/>
        </w:rPr>
        <w:t xml:space="preserve">13. </w:t>
      </w:r>
      <w:r w:rsidR="00337725">
        <w:rPr>
          <w:b/>
          <w:color w:val="000000"/>
        </w:rPr>
        <w:tab/>
      </w:r>
      <w:r w:rsidRPr="00337725">
        <w:rPr>
          <w:b/>
          <w:color w:val="000000"/>
          <w:u w:val="single"/>
        </w:rPr>
        <w:t>Award of Tender</w:t>
      </w:r>
      <w:r>
        <w:rPr>
          <w:b/>
          <w:color w:val="000000"/>
        </w:rPr>
        <w:t>:</w:t>
      </w:r>
    </w:p>
    <w:p w:rsidR="004D6CE2" w:rsidRDefault="00337725" w:rsidP="001C38EA">
      <w:pPr>
        <w:spacing w:after="200" w:line="276" w:lineRule="auto"/>
        <w:rPr>
          <w:color w:val="000000"/>
        </w:rPr>
      </w:pPr>
      <w:r>
        <w:rPr>
          <w:color w:val="000000"/>
        </w:rPr>
        <w:t xml:space="preserve">The company complying with 60% of technical requirements and offering lowest financial bid will be given the award of tender. </w:t>
      </w:r>
    </w:p>
    <w:p w:rsidR="00396CA5" w:rsidRPr="00396CA5" w:rsidRDefault="00396CA5" w:rsidP="00396CA5">
      <w:pPr>
        <w:jc w:val="both"/>
        <w:rPr>
          <w:b/>
          <w:color w:val="000000"/>
        </w:rPr>
      </w:pPr>
      <w:r w:rsidRPr="00396CA5">
        <w:rPr>
          <w:b/>
          <w:color w:val="000000"/>
        </w:rPr>
        <w:t xml:space="preserve">14. </w:t>
      </w:r>
      <w:r w:rsidRPr="00396CA5">
        <w:rPr>
          <w:b/>
          <w:color w:val="000000"/>
        </w:rPr>
        <w:tab/>
      </w:r>
      <w:r w:rsidRPr="00396CA5">
        <w:rPr>
          <w:b/>
          <w:color w:val="000000"/>
          <w:u w:val="single"/>
        </w:rPr>
        <w:t>Force Measure</w:t>
      </w:r>
      <w:r w:rsidRPr="00396CA5">
        <w:rPr>
          <w:b/>
          <w:color w:val="000000"/>
        </w:rPr>
        <w:t>:</w:t>
      </w:r>
    </w:p>
    <w:p w:rsidR="00396CA5" w:rsidRPr="00396CA5" w:rsidRDefault="00396CA5" w:rsidP="009C57E4">
      <w:pPr>
        <w:pStyle w:val="Heading2"/>
        <w:numPr>
          <w:ilvl w:val="1"/>
          <w:numId w:val="16"/>
        </w:numPr>
        <w:spacing w:after="200" w:line="276" w:lineRule="auto"/>
        <w:jc w:val="both"/>
        <w:rPr>
          <w:rFonts w:ascii="Times New Roman" w:hAnsi="Times New Roman" w:cs="Times New Roman"/>
          <w:color w:val="000000"/>
        </w:rPr>
      </w:pPr>
      <w:r>
        <w:rPr>
          <w:rFonts w:ascii="Times New Roman" w:hAnsi="Times New Roman" w:cs="Times New Roman"/>
          <w:color w:val="000000"/>
        </w:rPr>
        <w:t>In case any trade ban by the selected country or cancellation of shipment TDAP will not pay the amount to the selected vender.</w:t>
      </w:r>
    </w:p>
    <w:p w:rsidR="00396CA5" w:rsidRPr="00396CA5" w:rsidRDefault="00396CA5" w:rsidP="009C57E4">
      <w:pPr>
        <w:pStyle w:val="Heading2"/>
        <w:numPr>
          <w:ilvl w:val="1"/>
          <w:numId w:val="16"/>
        </w:numPr>
        <w:spacing w:after="200" w:line="276" w:lineRule="auto"/>
        <w:jc w:val="both"/>
        <w:rPr>
          <w:rFonts w:ascii="Times New Roman" w:hAnsi="Times New Roman" w:cs="Times New Roman"/>
          <w:color w:val="000000"/>
        </w:rPr>
      </w:pPr>
      <w:r w:rsidRPr="00396CA5">
        <w:rPr>
          <w:rFonts w:ascii="Times New Roman" w:hAnsi="Times New Roman" w:cs="Times New Roman"/>
          <w:color w:val="auto"/>
          <w:sz w:val="24"/>
          <w:szCs w:val="24"/>
        </w:rPr>
        <w:t>Neither party shall be considered to be in default or in breach of its obligations under in the Contract if the performance of such obligations is prevented by any event of force majeure arising after the date hereof.</w:t>
      </w:r>
    </w:p>
    <w:p w:rsidR="00396CA5" w:rsidRDefault="00396CA5" w:rsidP="009C57E4">
      <w:pPr>
        <w:pStyle w:val="Heading2"/>
        <w:numPr>
          <w:ilvl w:val="1"/>
          <w:numId w:val="16"/>
        </w:numPr>
        <w:spacing w:after="200" w:line="276" w:lineRule="auto"/>
        <w:jc w:val="both"/>
        <w:rPr>
          <w:rFonts w:ascii="Times New Roman" w:hAnsi="Times New Roman" w:cs="Times New Roman"/>
          <w:color w:val="auto"/>
          <w:sz w:val="24"/>
          <w:szCs w:val="24"/>
        </w:rPr>
      </w:pPr>
      <w:r w:rsidRPr="00396CA5">
        <w:rPr>
          <w:rFonts w:ascii="Times New Roman" w:hAnsi="Times New Roman" w:cs="Times New Roman"/>
          <w:color w:val="auto"/>
          <w:sz w:val="24"/>
          <w:szCs w:val="24"/>
        </w:rPr>
        <w:t>The term “force majeure” means acts of God, strikes, lock-outs or other industrial disturbances, acts of the public enemy, wars whether declared or not, blockades, insurrection, riots, terrorism, epidemics, landslides, earthquakes, storms, lightening, floods, washout, civil disturbances, exposition and any other similar unforeseeable events which are beyond the parties’ control and cannot be overcome by due diligence.</w:t>
      </w:r>
    </w:p>
    <w:p w:rsidR="00396CA5" w:rsidRPr="00396CA5" w:rsidRDefault="00396CA5" w:rsidP="00396CA5">
      <w:pPr>
        <w:jc w:val="both"/>
        <w:rPr>
          <w:b/>
          <w:color w:val="000000"/>
        </w:rPr>
      </w:pPr>
      <w:r w:rsidRPr="00396CA5">
        <w:rPr>
          <w:b/>
          <w:color w:val="000000"/>
        </w:rPr>
        <w:t>1</w:t>
      </w:r>
      <w:r>
        <w:rPr>
          <w:b/>
          <w:color w:val="000000"/>
        </w:rPr>
        <w:t>5</w:t>
      </w:r>
      <w:r w:rsidRPr="00396CA5">
        <w:rPr>
          <w:b/>
          <w:color w:val="000000"/>
        </w:rPr>
        <w:t xml:space="preserve">. </w:t>
      </w:r>
      <w:r w:rsidRPr="00396CA5">
        <w:rPr>
          <w:b/>
          <w:color w:val="000000"/>
        </w:rPr>
        <w:tab/>
      </w:r>
      <w:r>
        <w:rPr>
          <w:b/>
          <w:color w:val="000000"/>
          <w:u w:val="single"/>
        </w:rPr>
        <w:t>Dispute Resolution</w:t>
      </w:r>
      <w:r w:rsidRPr="00396CA5">
        <w:rPr>
          <w:b/>
          <w:color w:val="000000"/>
        </w:rPr>
        <w:t>:</w:t>
      </w:r>
    </w:p>
    <w:p w:rsidR="004D6CE2" w:rsidRPr="00F81E4D" w:rsidRDefault="00396CA5" w:rsidP="00660544">
      <w:pPr>
        <w:pStyle w:val="Heading2"/>
        <w:numPr>
          <w:ilvl w:val="1"/>
          <w:numId w:val="18"/>
        </w:numPr>
        <w:spacing w:after="200" w:line="276" w:lineRule="auto"/>
        <w:jc w:val="both"/>
        <w:rPr>
          <w:rFonts w:ascii="Times New Roman" w:hAnsi="Times New Roman" w:cs="Times New Roman"/>
          <w:color w:val="000000"/>
        </w:rPr>
      </w:pPr>
      <w:r w:rsidRPr="00F81E4D">
        <w:rPr>
          <w:rFonts w:ascii="Times New Roman" w:hAnsi="Times New Roman" w:cs="Times New Roman"/>
          <w:color w:val="auto"/>
          <w:sz w:val="24"/>
          <w:szCs w:val="24"/>
        </w:rPr>
        <w:lastRenderedPageBreak/>
        <w:t>Should any dispute of difference of any kind whatsoever arise between the parties herein, the matter in question shall be settled amicably. On occurrence of any dispute, the affected party immediately conveys to the other party his reservations/disputed matter and the other party shall formally consider the request. If the dispute still remains unsettled, the aggrieved party can avail other remedies.</w:t>
      </w:r>
    </w:p>
    <w:p w:rsidR="00175608" w:rsidRDefault="00175608" w:rsidP="001C38EA">
      <w:pPr>
        <w:spacing w:after="200" w:line="276" w:lineRule="auto"/>
        <w:jc w:val="center"/>
        <w:rPr>
          <w:b/>
          <w:color w:val="000000"/>
          <w:u w:val="single"/>
        </w:rPr>
      </w:pPr>
    </w:p>
    <w:p w:rsidR="001C38EA" w:rsidRDefault="001C38EA" w:rsidP="001C38EA">
      <w:pPr>
        <w:spacing w:after="200" w:line="276" w:lineRule="auto"/>
        <w:jc w:val="center"/>
        <w:rPr>
          <w:b/>
          <w:color w:val="000000"/>
          <w:u w:val="single"/>
        </w:rPr>
      </w:pPr>
    </w:p>
    <w:p w:rsidR="000D05D8" w:rsidRDefault="000D05D8">
      <w:pPr>
        <w:spacing w:after="160" w:line="259" w:lineRule="auto"/>
        <w:rPr>
          <w:b/>
          <w:color w:val="000000"/>
          <w:u w:val="single"/>
        </w:rPr>
      </w:pPr>
      <w:r>
        <w:rPr>
          <w:b/>
          <w:color w:val="000000"/>
          <w:u w:val="single"/>
        </w:rPr>
        <w:br w:type="page"/>
      </w:r>
    </w:p>
    <w:p w:rsidR="00337725" w:rsidRDefault="00337725" w:rsidP="007A786D">
      <w:pPr>
        <w:spacing w:after="160" w:line="259" w:lineRule="auto"/>
        <w:jc w:val="center"/>
        <w:rPr>
          <w:b/>
          <w:color w:val="000000"/>
        </w:rPr>
      </w:pPr>
      <w:r w:rsidRPr="00420979">
        <w:rPr>
          <w:b/>
          <w:color w:val="000000"/>
          <w:u w:val="single"/>
        </w:rPr>
        <w:lastRenderedPageBreak/>
        <w:t>TECHNICAL EVALUATION CRITERIA</w:t>
      </w:r>
    </w:p>
    <w:p w:rsidR="00337725" w:rsidRDefault="00337725" w:rsidP="00337725">
      <w:pPr>
        <w:spacing w:after="160" w:line="259" w:lineRule="auto"/>
        <w:ind w:left="5760"/>
        <w:rPr>
          <w:b/>
          <w:color w:val="000000"/>
        </w:rPr>
      </w:pPr>
      <w:r>
        <w:rPr>
          <w:b/>
          <w:color w:val="000000"/>
        </w:rPr>
        <w:t xml:space="preserve">   </w:t>
      </w:r>
      <w:r w:rsidRPr="00420979">
        <w:rPr>
          <w:b/>
          <w:color w:val="000000"/>
        </w:rPr>
        <w:t>Minimum Technical Criteria: 60%</w:t>
      </w:r>
      <w:r>
        <w:rPr>
          <w:b/>
          <w:color w:val="000000"/>
        </w:rPr>
        <w:t xml:space="preserve">  </w:t>
      </w:r>
    </w:p>
    <w:p w:rsidR="009D31C8" w:rsidRDefault="009D31C8" w:rsidP="001C38EA">
      <w:pPr>
        <w:spacing w:after="200" w:line="276" w:lineRule="auto"/>
        <w:jc w:val="center"/>
        <w:rPr>
          <w:b/>
          <w:color w:val="000000"/>
          <w:u w:val="single"/>
        </w:rPr>
      </w:pPr>
    </w:p>
    <w:p w:rsidR="009D31C8" w:rsidRDefault="009D31C8" w:rsidP="001C38EA">
      <w:pPr>
        <w:spacing w:after="200" w:line="276" w:lineRule="auto"/>
        <w:jc w:val="center"/>
        <w:rPr>
          <w:b/>
          <w:color w:val="000000"/>
          <w:u w:val="single"/>
        </w:rPr>
      </w:pPr>
    </w:p>
    <w:p w:rsidR="009D31C8" w:rsidRDefault="009D31C8" w:rsidP="001C38EA">
      <w:pPr>
        <w:spacing w:after="200" w:line="276" w:lineRule="auto"/>
        <w:jc w:val="center"/>
        <w:rPr>
          <w:b/>
          <w:color w:val="000000"/>
          <w:u w:val="single"/>
        </w:rPr>
      </w:pPr>
    </w:p>
    <w:p w:rsidR="00C716BA" w:rsidRDefault="00C716BA" w:rsidP="001C38EA">
      <w:pPr>
        <w:spacing w:after="200" w:line="276" w:lineRule="auto"/>
        <w:jc w:val="center"/>
        <w:rPr>
          <w:b/>
          <w:color w:val="000000"/>
          <w:u w:val="single"/>
        </w:rPr>
      </w:pPr>
    </w:p>
    <w:tbl>
      <w:tblPr>
        <w:tblpPr w:leftFromText="180" w:rightFromText="180" w:vertAnchor="page" w:horzAnchor="margin" w:tblpXSpec="center" w:tblpY="2049"/>
        <w:tblW w:w="9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
        <w:gridCol w:w="5170"/>
        <w:gridCol w:w="1260"/>
        <w:gridCol w:w="1530"/>
        <w:gridCol w:w="908"/>
      </w:tblGrid>
      <w:tr w:rsidR="004D6CE2" w:rsidRPr="00420979" w:rsidTr="009071C2">
        <w:trPr>
          <w:trHeight w:val="621"/>
        </w:trPr>
        <w:tc>
          <w:tcPr>
            <w:tcW w:w="765" w:type="dxa"/>
            <w:tcBorders>
              <w:top w:val="single" w:sz="4" w:space="0" w:color="auto"/>
              <w:left w:val="single" w:sz="4" w:space="0" w:color="auto"/>
              <w:bottom w:val="single" w:sz="4" w:space="0" w:color="auto"/>
              <w:right w:val="single" w:sz="4" w:space="0" w:color="auto"/>
            </w:tcBorders>
            <w:noWrap/>
            <w:vAlign w:val="center"/>
            <w:hideMark/>
          </w:tcPr>
          <w:p w:rsidR="004D6CE2" w:rsidRPr="00420979" w:rsidRDefault="004D6CE2" w:rsidP="004D6CE2">
            <w:pPr>
              <w:rPr>
                <w:b/>
                <w:bCs/>
                <w:color w:val="000000"/>
              </w:rPr>
            </w:pPr>
            <w:r w:rsidRPr="00420979">
              <w:rPr>
                <w:b/>
                <w:bCs/>
                <w:color w:val="000000"/>
              </w:rPr>
              <w:t>S. No</w:t>
            </w:r>
          </w:p>
        </w:tc>
        <w:tc>
          <w:tcPr>
            <w:tcW w:w="5170" w:type="dxa"/>
            <w:tcBorders>
              <w:top w:val="single" w:sz="4" w:space="0" w:color="auto"/>
              <w:left w:val="single" w:sz="4" w:space="0" w:color="auto"/>
              <w:bottom w:val="single" w:sz="4" w:space="0" w:color="auto"/>
              <w:right w:val="single" w:sz="4" w:space="0" w:color="auto"/>
            </w:tcBorders>
            <w:vAlign w:val="bottom"/>
            <w:hideMark/>
          </w:tcPr>
          <w:p w:rsidR="004D6CE2" w:rsidRPr="00420979" w:rsidRDefault="004D6CE2" w:rsidP="004D6CE2">
            <w:pPr>
              <w:jc w:val="center"/>
              <w:rPr>
                <w:b/>
                <w:bCs/>
                <w:color w:val="000000"/>
              </w:rPr>
            </w:pPr>
            <w:r w:rsidRPr="00420979">
              <w:rPr>
                <w:b/>
                <w:bCs/>
                <w:color w:val="000000"/>
              </w:rPr>
              <w:t>Parameters against which technical evaluation shall be done</w:t>
            </w:r>
          </w:p>
        </w:tc>
        <w:tc>
          <w:tcPr>
            <w:tcW w:w="1260" w:type="dxa"/>
            <w:tcBorders>
              <w:top w:val="single" w:sz="4" w:space="0" w:color="auto"/>
              <w:left w:val="single" w:sz="4" w:space="0" w:color="auto"/>
              <w:bottom w:val="single" w:sz="4" w:space="0" w:color="auto"/>
              <w:right w:val="single" w:sz="4" w:space="0" w:color="auto"/>
            </w:tcBorders>
            <w:vAlign w:val="bottom"/>
            <w:hideMark/>
          </w:tcPr>
          <w:p w:rsidR="004D6CE2" w:rsidRPr="00420979" w:rsidRDefault="004D6CE2" w:rsidP="004D6CE2">
            <w:pPr>
              <w:jc w:val="center"/>
              <w:rPr>
                <w:b/>
                <w:bCs/>
                <w:color w:val="000000"/>
              </w:rPr>
            </w:pPr>
            <w:r w:rsidRPr="00420979">
              <w:rPr>
                <w:b/>
                <w:bCs/>
                <w:color w:val="000000"/>
              </w:rPr>
              <w:t>Scoring brackets</w:t>
            </w:r>
          </w:p>
        </w:tc>
        <w:tc>
          <w:tcPr>
            <w:tcW w:w="1530" w:type="dxa"/>
            <w:tcBorders>
              <w:top w:val="single" w:sz="4" w:space="0" w:color="auto"/>
              <w:left w:val="single" w:sz="4" w:space="0" w:color="auto"/>
              <w:bottom w:val="single" w:sz="4" w:space="0" w:color="auto"/>
              <w:right w:val="single" w:sz="4" w:space="0" w:color="auto"/>
            </w:tcBorders>
            <w:vAlign w:val="bottom"/>
            <w:hideMark/>
          </w:tcPr>
          <w:p w:rsidR="004D6CE2" w:rsidRPr="00420979" w:rsidRDefault="004D6CE2" w:rsidP="004D6CE2">
            <w:pPr>
              <w:jc w:val="center"/>
              <w:rPr>
                <w:b/>
                <w:bCs/>
                <w:color w:val="000000"/>
              </w:rPr>
            </w:pPr>
            <w:r w:rsidRPr="00420979">
              <w:rPr>
                <w:b/>
                <w:bCs/>
                <w:color w:val="000000"/>
              </w:rPr>
              <w:t>Total points allocated</w:t>
            </w:r>
          </w:p>
        </w:tc>
        <w:tc>
          <w:tcPr>
            <w:tcW w:w="908" w:type="dxa"/>
            <w:tcBorders>
              <w:top w:val="single" w:sz="4" w:space="0" w:color="auto"/>
              <w:left w:val="single" w:sz="4" w:space="0" w:color="auto"/>
              <w:bottom w:val="single" w:sz="4" w:space="0" w:color="auto"/>
              <w:right w:val="single" w:sz="4" w:space="0" w:color="auto"/>
            </w:tcBorders>
          </w:tcPr>
          <w:p w:rsidR="004D6CE2" w:rsidRPr="00420979" w:rsidRDefault="004D6CE2" w:rsidP="004D6CE2">
            <w:pPr>
              <w:jc w:val="center"/>
              <w:rPr>
                <w:b/>
                <w:bCs/>
                <w:color w:val="000000"/>
              </w:rPr>
            </w:pPr>
            <w:r w:rsidRPr="00420979">
              <w:rPr>
                <w:b/>
                <w:bCs/>
                <w:color w:val="000000"/>
              </w:rPr>
              <w:t xml:space="preserve">Score </w:t>
            </w:r>
          </w:p>
        </w:tc>
      </w:tr>
      <w:tr w:rsidR="004D6CE2" w:rsidRPr="00420979" w:rsidTr="009071C2">
        <w:trPr>
          <w:trHeight w:val="318"/>
        </w:trPr>
        <w:tc>
          <w:tcPr>
            <w:tcW w:w="765" w:type="dxa"/>
            <w:tcBorders>
              <w:top w:val="single" w:sz="4" w:space="0" w:color="auto"/>
              <w:left w:val="single" w:sz="4" w:space="0" w:color="auto"/>
              <w:bottom w:val="single" w:sz="4" w:space="0" w:color="auto"/>
              <w:right w:val="single" w:sz="4" w:space="0" w:color="auto"/>
            </w:tcBorders>
            <w:noWrap/>
            <w:vAlign w:val="center"/>
            <w:hideMark/>
          </w:tcPr>
          <w:p w:rsidR="004D6CE2" w:rsidRPr="00420979" w:rsidRDefault="004D6CE2" w:rsidP="004D6CE2">
            <w:pPr>
              <w:jc w:val="center"/>
              <w:rPr>
                <w:b/>
                <w:color w:val="000000"/>
              </w:rPr>
            </w:pPr>
            <w:r w:rsidRPr="00420979">
              <w:rPr>
                <w:b/>
                <w:color w:val="000000"/>
              </w:rPr>
              <w:t>1</w:t>
            </w:r>
          </w:p>
        </w:tc>
        <w:tc>
          <w:tcPr>
            <w:tcW w:w="5170" w:type="dxa"/>
            <w:tcBorders>
              <w:top w:val="single" w:sz="4" w:space="0" w:color="auto"/>
              <w:left w:val="single" w:sz="4" w:space="0" w:color="auto"/>
              <w:bottom w:val="single" w:sz="4" w:space="0" w:color="auto"/>
              <w:right w:val="single" w:sz="4" w:space="0" w:color="auto"/>
            </w:tcBorders>
            <w:vAlign w:val="center"/>
            <w:hideMark/>
          </w:tcPr>
          <w:p w:rsidR="004D6CE2" w:rsidRPr="00420979" w:rsidRDefault="004D6CE2" w:rsidP="004D6CE2">
            <w:pPr>
              <w:rPr>
                <w:b/>
                <w:color w:val="000000"/>
              </w:rPr>
            </w:pPr>
            <w:r w:rsidRPr="00420979">
              <w:rPr>
                <w:b/>
                <w:color w:val="000000"/>
              </w:rPr>
              <w:t>Years of Experience in relevant field</w:t>
            </w:r>
          </w:p>
        </w:tc>
        <w:tc>
          <w:tcPr>
            <w:tcW w:w="1260" w:type="dxa"/>
            <w:tcBorders>
              <w:top w:val="single" w:sz="4" w:space="0" w:color="auto"/>
              <w:left w:val="single" w:sz="4" w:space="0" w:color="auto"/>
              <w:bottom w:val="single" w:sz="4" w:space="0" w:color="auto"/>
              <w:right w:val="single" w:sz="4" w:space="0" w:color="auto"/>
            </w:tcBorders>
            <w:vAlign w:val="center"/>
            <w:hideMark/>
          </w:tcPr>
          <w:p w:rsidR="004D6CE2" w:rsidRPr="00420979" w:rsidRDefault="004D6CE2" w:rsidP="004D6CE2">
            <w:pPr>
              <w:jc w:val="center"/>
              <w:rPr>
                <w:color w:val="000000"/>
              </w:rPr>
            </w:pPr>
            <w:r w:rsidRPr="00420979">
              <w:rPr>
                <w:color w:val="000000"/>
              </w:rPr>
              <w:t> </w:t>
            </w:r>
          </w:p>
        </w:tc>
        <w:tc>
          <w:tcPr>
            <w:tcW w:w="1530" w:type="dxa"/>
            <w:tcBorders>
              <w:top w:val="single" w:sz="4" w:space="0" w:color="auto"/>
              <w:left w:val="single" w:sz="4" w:space="0" w:color="auto"/>
              <w:bottom w:val="single" w:sz="4" w:space="0" w:color="auto"/>
              <w:right w:val="single" w:sz="4" w:space="0" w:color="auto"/>
            </w:tcBorders>
            <w:noWrap/>
            <w:vAlign w:val="center"/>
            <w:hideMark/>
          </w:tcPr>
          <w:p w:rsidR="004D6CE2" w:rsidRPr="00420979" w:rsidRDefault="004D6CE2" w:rsidP="004D6CE2">
            <w:pPr>
              <w:jc w:val="center"/>
              <w:rPr>
                <w:b/>
                <w:color w:val="000000"/>
                <w:u w:val="single"/>
              </w:rPr>
            </w:pPr>
            <w:r w:rsidRPr="00420979">
              <w:rPr>
                <w:b/>
                <w:color w:val="000000"/>
                <w:u w:val="single"/>
              </w:rPr>
              <w:t>15</w:t>
            </w:r>
          </w:p>
        </w:tc>
        <w:tc>
          <w:tcPr>
            <w:tcW w:w="908" w:type="dxa"/>
            <w:tcBorders>
              <w:top w:val="single" w:sz="4" w:space="0" w:color="auto"/>
              <w:left w:val="single" w:sz="4" w:space="0" w:color="auto"/>
              <w:bottom w:val="single" w:sz="4" w:space="0" w:color="auto"/>
              <w:right w:val="single" w:sz="4" w:space="0" w:color="auto"/>
            </w:tcBorders>
          </w:tcPr>
          <w:p w:rsidR="004D6CE2" w:rsidRPr="00420979" w:rsidRDefault="004D6CE2" w:rsidP="004D6CE2">
            <w:pPr>
              <w:jc w:val="center"/>
              <w:rPr>
                <w:b/>
                <w:color w:val="000000"/>
                <w:u w:val="single"/>
              </w:rPr>
            </w:pPr>
          </w:p>
        </w:tc>
      </w:tr>
      <w:tr w:rsidR="004D6CE2" w:rsidRPr="00420979" w:rsidTr="009071C2">
        <w:trPr>
          <w:trHeight w:val="318"/>
        </w:trPr>
        <w:tc>
          <w:tcPr>
            <w:tcW w:w="765" w:type="dxa"/>
            <w:tcBorders>
              <w:top w:val="single" w:sz="4" w:space="0" w:color="auto"/>
              <w:left w:val="single" w:sz="4" w:space="0" w:color="auto"/>
              <w:bottom w:val="single" w:sz="4" w:space="0" w:color="auto"/>
              <w:right w:val="single" w:sz="4" w:space="0" w:color="auto"/>
            </w:tcBorders>
            <w:noWrap/>
            <w:vAlign w:val="center"/>
            <w:hideMark/>
          </w:tcPr>
          <w:p w:rsidR="004D6CE2" w:rsidRPr="00420979" w:rsidRDefault="004D6CE2" w:rsidP="004D6CE2">
            <w:pPr>
              <w:jc w:val="center"/>
              <w:rPr>
                <w:color w:val="000000"/>
              </w:rPr>
            </w:pPr>
            <w:r w:rsidRPr="00420979">
              <w:rPr>
                <w:color w:val="000000"/>
              </w:rPr>
              <w:t>1.1</w:t>
            </w:r>
          </w:p>
        </w:tc>
        <w:tc>
          <w:tcPr>
            <w:tcW w:w="5170" w:type="dxa"/>
            <w:tcBorders>
              <w:top w:val="single" w:sz="4" w:space="0" w:color="auto"/>
              <w:left w:val="single" w:sz="4" w:space="0" w:color="auto"/>
              <w:bottom w:val="single" w:sz="4" w:space="0" w:color="auto"/>
              <w:right w:val="single" w:sz="4" w:space="0" w:color="auto"/>
            </w:tcBorders>
            <w:vAlign w:val="center"/>
            <w:hideMark/>
          </w:tcPr>
          <w:p w:rsidR="004D6CE2" w:rsidRPr="00420979" w:rsidRDefault="004D6CE2" w:rsidP="004D6CE2">
            <w:pPr>
              <w:jc w:val="center"/>
              <w:rPr>
                <w:color w:val="000000"/>
              </w:rPr>
            </w:pPr>
            <w:r>
              <w:rPr>
                <w:color w:val="000000"/>
              </w:rPr>
              <w:t>Years &gt; 5</w:t>
            </w:r>
            <w:r w:rsidRPr="00420979">
              <w:rPr>
                <w:color w:val="000000"/>
              </w:rPr>
              <w:t xml:space="preserve"> </w:t>
            </w:r>
          </w:p>
        </w:tc>
        <w:tc>
          <w:tcPr>
            <w:tcW w:w="1260" w:type="dxa"/>
            <w:tcBorders>
              <w:top w:val="single" w:sz="4" w:space="0" w:color="auto"/>
              <w:left w:val="single" w:sz="4" w:space="0" w:color="auto"/>
              <w:bottom w:val="single" w:sz="4" w:space="0" w:color="auto"/>
              <w:right w:val="single" w:sz="4" w:space="0" w:color="auto"/>
            </w:tcBorders>
            <w:vAlign w:val="center"/>
            <w:hideMark/>
          </w:tcPr>
          <w:p w:rsidR="004D6CE2" w:rsidRPr="00420979" w:rsidRDefault="004D6CE2" w:rsidP="004D6CE2">
            <w:pPr>
              <w:jc w:val="center"/>
              <w:rPr>
                <w:color w:val="000000"/>
              </w:rPr>
            </w:pPr>
            <w:r w:rsidRPr="00420979">
              <w:rPr>
                <w:color w:val="000000"/>
              </w:rPr>
              <w:t>5</w:t>
            </w:r>
          </w:p>
        </w:tc>
        <w:tc>
          <w:tcPr>
            <w:tcW w:w="1530" w:type="dxa"/>
            <w:tcBorders>
              <w:top w:val="single" w:sz="4" w:space="0" w:color="auto"/>
              <w:left w:val="single" w:sz="4" w:space="0" w:color="auto"/>
              <w:bottom w:val="single" w:sz="4" w:space="0" w:color="auto"/>
              <w:right w:val="single" w:sz="4" w:space="0" w:color="auto"/>
            </w:tcBorders>
            <w:noWrap/>
            <w:vAlign w:val="center"/>
            <w:hideMark/>
          </w:tcPr>
          <w:p w:rsidR="004D6CE2" w:rsidRPr="00420979" w:rsidRDefault="004D6CE2" w:rsidP="004D6CE2">
            <w:pPr>
              <w:jc w:val="center"/>
              <w:rPr>
                <w:b/>
                <w:color w:val="000000"/>
              </w:rPr>
            </w:pPr>
            <w:r w:rsidRPr="00420979">
              <w:rPr>
                <w:b/>
                <w:color w:val="000000"/>
              </w:rPr>
              <w:t> </w:t>
            </w:r>
          </w:p>
        </w:tc>
        <w:tc>
          <w:tcPr>
            <w:tcW w:w="908" w:type="dxa"/>
            <w:tcBorders>
              <w:top w:val="single" w:sz="4" w:space="0" w:color="auto"/>
              <w:left w:val="single" w:sz="4" w:space="0" w:color="auto"/>
              <w:bottom w:val="single" w:sz="4" w:space="0" w:color="auto"/>
              <w:right w:val="single" w:sz="4" w:space="0" w:color="auto"/>
            </w:tcBorders>
          </w:tcPr>
          <w:p w:rsidR="004D6CE2" w:rsidRPr="00420979" w:rsidRDefault="004D6CE2" w:rsidP="004D6CE2">
            <w:pPr>
              <w:jc w:val="center"/>
              <w:rPr>
                <w:b/>
                <w:color w:val="000000"/>
              </w:rPr>
            </w:pPr>
          </w:p>
        </w:tc>
      </w:tr>
      <w:tr w:rsidR="004D6CE2" w:rsidRPr="00420979" w:rsidTr="009071C2">
        <w:trPr>
          <w:trHeight w:val="318"/>
        </w:trPr>
        <w:tc>
          <w:tcPr>
            <w:tcW w:w="765" w:type="dxa"/>
            <w:tcBorders>
              <w:top w:val="single" w:sz="4" w:space="0" w:color="auto"/>
              <w:left w:val="single" w:sz="4" w:space="0" w:color="auto"/>
              <w:bottom w:val="single" w:sz="4" w:space="0" w:color="auto"/>
              <w:right w:val="single" w:sz="4" w:space="0" w:color="auto"/>
            </w:tcBorders>
            <w:noWrap/>
            <w:vAlign w:val="center"/>
            <w:hideMark/>
          </w:tcPr>
          <w:p w:rsidR="004D6CE2" w:rsidRPr="00420979" w:rsidRDefault="004D6CE2" w:rsidP="004D6CE2">
            <w:pPr>
              <w:jc w:val="center"/>
              <w:rPr>
                <w:color w:val="000000"/>
              </w:rPr>
            </w:pPr>
            <w:r w:rsidRPr="00420979">
              <w:rPr>
                <w:color w:val="000000"/>
              </w:rPr>
              <w:t>1.2</w:t>
            </w:r>
          </w:p>
        </w:tc>
        <w:tc>
          <w:tcPr>
            <w:tcW w:w="5170" w:type="dxa"/>
            <w:tcBorders>
              <w:top w:val="single" w:sz="4" w:space="0" w:color="auto"/>
              <w:left w:val="single" w:sz="4" w:space="0" w:color="auto"/>
              <w:bottom w:val="single" w:sz="4" w:space="0" w:color="auto"/>
              <w:right w:val="single" w:sz="4" w:space="0" w:color="auto"/>
            </w:tcBorders>
            <w:vAlign w:val="center"/>
            <w:hideMark/>
          </w:tcPr>
          <w:p w:rsidR="004D6CE2" w:rsidRPr="00420979" w:rsidRDefault="004D6CE2" w:rsidP="004D6CE2">
            <w:pPr>
              <w:jc w:val="center"/>
              <w:rPr>
                <w:color w:val="000000"/>
              </w:rPr>
            </w:pPr>
            <w:r>
              <w:rPr>
                <w:color w:val="000000"/>
              </w:rPr>
              <w:t xml:space="preserve">5 </w:t>
            </w:r>
            <w:r w:rsidRPr="00420979">
              <w:rPr>
                <w:color w:val="000000"/>
              </w:rPr>
              <w:t xml:space="preserve"> </w:t>
            </w:r>
            <w:r>
              <w:rPr>
                <w:color w:val="000000"/>
              </w:rPr>
              <w:t>to</w:t>
            </w:r>
            <w:r w:rsidRPr="00420979">
              <w:rPr>
                <w:color w:val="000000"/>
              </w:rPr>
              <w:t xml:space="preserve"> </w:t>
            </w:r>
            <w:r>
              <w:rPr>
                <w:color w:val="000000"/>
              </w:rPr>
              <w:t>10</w:t>
            </w:r>
          </w:p>
        </w:tc>
        <w:tc>
          <w:tcPr>
            <w:tcW w:w="1260" w:type="dxa"/>
            <w:tcBorders>
              <w:top w:val="single" w:sz="4" w:space="0" w:color="auto"/>
              <w:left w:val="single" w:sz="4" w:space="0" w:color="auto"/>
              <w:bottom w:val="single" w:sz="4" w:space="0" w:color="auto"/>
              <w:right w:val="single" w:sz="4" w:space="0" w:color="auto"/>
            </w:tcBorders>
            <w:vAlign w:val="center"/>
            <w:hideMark/>
          </w:tcPr>
          <w:p w:rsidR="004D6CE2" w:rsidRPr="00420979" w:rsidRDefault="004D6CE2" w:rsidP="004D6CE2">
            <w:pPr>
              <w:jc w:val="center"/>
              <w:rPr>
                <w:color w:val="000000"/>
              </w:rPr>
            </w:pPr>
            <w:r w:rsidRPr="00420979">
              <w:rPr>
                <w:color w:val="000000"/>
              </w:rPr>
              <w:t>10</w:t>
            </w:r>
          </w:p>
        </w:tc>
        <w:tc>
          <w:tcPr>
            <w:tcW w:w="1530" w:type="dxa"/>
            <w:tcBorders>
              <w:top w:val="single" w:sz="4" w:space="0" w:color="auto"/>
              <w:left w:val="single" w:sz="4" w:space="0" w:color="auto"/>
              <w:bottom w:val="single" w:sz="4" w:space="0" w:color="auto"/>
              <w:right w:val="single" w:sz="4" w:space="0" w:color="auto"/>
            </w:tcBorders>
            <w:noWrap/>
            <w:vAlign w:val="center"/>
            <w:hideMark/>
          </w:tcPr>
          <w:p w:rsidR="004D6CE2" w:rsidRPr="00420979" w:rsidRDefault="004D6CE2" w:rsidP="004D6CE2">
            <w:pPr>
              <w:jc w:val="center"/>
              <w:rPr>
                <w:b/>
                <w:color w:val="000000"/>
              </w:rPr>
            </w:pPr>
            <w:r w:rsidRPr="00420979">
              <w:rPr>
                <w:b/>
                <w:color w:val="000000"/>
              </w:rPr>
              <w:t> </w:t>
            </w:r>
          </w:p>
        </w:tc>
        <w:tc>
          <w:tcPr>
            <w:tcW w:w="908" w:type="dxa"/>
            <w:tcBorders>
              <w:top w:val="single" w:sz="4" w:space="0" w:color="auto"/>
              <w:left w:val="single" w:sz="4" w:space="0" w:color="auto"/>
              <w:bottom w:val="single" w:sz="4" w:space="0" w:color="auto"/>
              <w:right w:val="single" w:sz="4" w:space="0" w:color="auto"/>
            </w:tcBorders>
          </w:tcPr>
          <w:p w:rsidR="004D6CE2" w:rsidRPr="00420979" w:rsidRDefault="004D6CE2" w:rsidP="004D6CE2">
            <w:pPr>
              <w:jc w:val="center"/>
              <w:rPr>
                <w:b/>
                <w:color w:val="000000"/>
              </w:rPr>
            </w:pPr>
          </w:p>
        </w:tc>
      </w:tr>
      <w:tr w:rsidR="004D6CE2" w:rsidRPr="00420979" w:rsidTr="009071C2">
        <w:trPr>
          <w:trHeight w:val="318"/>
        </w:trPr>
        <w:tc>
          <w:tcPr>
            <w:tcW w:w="765" w:type="dxa"/>
            <w:tcBorders>
              <w:top w:val="single" w:sz="4" w:space="0" w:color="auto"/>
              <w:left w:val="single" w:sz="4" w:space="0" w:color="auto"/>
              <w:bottom w:val="single" w:sz="4" w:space="0" w:color="auto"/>
              <w:right w:val="single" w:sz="4" w:space="0" w:color="auto"/>
            </w:tcBorders>
            <w:noWrap/>
            <w:vAlign w:val="center"/>
            <w:hideMark/>
          </w:tcPr>
          <w:p w:rsidR="004D6CE2" w:rsidRPr="00420979" w:rsidRDefault="004D6CE2" w:rsidP="004D6CE2">
            <w:pPr>
              <w:jc w:val="center"/>
              <w:rPr>
                <w:color w:val="000000"/>
              </w:rPr>
            </w:pPr>
            <w:r w:rsidRPr="00420979">
              <w:rPr>
                <w:color w:val="000000"/>
              </w:rPr>
              <w:t>1.3</w:t>
            </w:r>
          </w:p>
        </w:tc>
        <w:tc>
          <w:tcPr>
            <w:tcW w:w="5170" w:type="dxa"/>
            <w:tcBorders>
              <w:top w:val="single" w:sz="4" w:space="0" w:color="auto"/>
              <w:left w:val="single" w:sz="4" w:space="0" w:color="auto"/>
              <w:bottom w:val="single" w:sz="4" w:space="0" w:color="auto"/>
              <w:right w:val="single" w:sz="4" w:space="0" w:color="auto"/>
            </w:tcBorders>
            <w:vAlign w:val="center"/>
            <w:hideMark/>
          </w:tcPr>
          <w:p w:rsidR="004D6CE2" w:rsidRPr="00420979" w:rsidRDefault="004D6CE2" w:rsidP="004D6CE2">
            <w:pPr>
              <w:jc w:val="center"/>
              <w:rPr>
                <w:color w:val="000000"/>
              </w:rPr>
            </w:pPr>
            <w:r w:rsidRPr="00420979">
              <w:rPr>
                <w:color w:val="000000"/>
              </w:rPr>
              <w:t xml:space="preserve">Years </w:t>
            </w:r>
            <w:r>
              <w:rPr>
                <w:color w:val="000000"/>
              </w:rPr>
              <w:t>10</w:t>
            </w:r>
          </w:p>
        </w:tc>
        <w:tc>
          <w:tcPr>
            <w:tcW w:w="1260" w:type="dxa"/>
            <w:tcBorders>
              <w:top w:val="single" w:sz="4" w:space="0" w:color="auto"/>
              <w:left w:val="single" w:sz="4" w:space="0" w:color="auto"/>
              <w:bottom w:val="single" w:sz="4" w:space="0" w:color="auto"/>
              <w:right w:val="single" w:sz="4" w:space="0" w:color="auto"/>
            </w:tcBorders>
            <w:vAlign w:val="center"/>
            <w:hideMark/>
          </w:tcPr>
          <w:p w:rsidR="004D6CE2" w:rsidRPr="00420979" w:rsidRDefault="004D6CE2" w:rsidP="004D6CE2">
            <w:pPr>
              <w:jc w:val="center"/>
              <w:rPr>
                <w:color w:val="000000"/>
              </w:rPr>
            </w:pPr>
            <w:r w:rsidRPr="00420979">
              <w:rPr>
                <w:color w:val="000000"/>
              </w:rPr>
              <w:t>15</w:t>
            </w:r>
          </w:p>
        </w:tc>
        <w:tc>
          <w:tcPr>
            <w:tcW w:w="1530" w:type="dxa"/>
            <w:tcBorders>
              <w:top w:val="single" w:sz="4" w:space="0" w:color="auto"/>
              <w:left w:val="single" w:sz="4" w:space="0" w:color="auto"/>
              <w:bottom w:val="single" w:sz="4" w:space="0" w:color="auto"/>
              <w:right w:val="single" w:sz="4" w:space="0" w:color="auto"/>
            </w:tcBorders>
            <w:noWrap/>
            <w:vAlign w:val="center"/>
            <w:hideMark/>
          </w:tcPr>
          <w:p w:rsidR="004D6CE2" w:rsidRPr="00420979" w:rsidRDefault="004D6CE2" w:rsidP="004D6CE2">
            <w:pPr>
              <w:jc w:val="center"/>
              <w:rPr>
                <w:b/>
                <w:color w:val="000000"/>
              </w:rPr>
            </w:pPr>
            <w:r w:rsidRPr="00420979">
              <w:rPr>
                <w:b/>
                <w:color w:val="000000"/>
              </w:rPr>
              <w:t> </w:t>
            </w:r>
          </w:p>
        </w:tc>
        <w:tc>
          <w:tcPr>
            <w:tcW w:w="908" w:type="dxa"/>
            <w:tcBorders>
              <w:top w:val="single" w:sz="4" w:space="0" w:color="auto"/>
              <w:left w:val="single" w:sz="4" w:space="0" w:color="auto"/>
              <w:bottom w:val="single" w:sz="4" w:space="0" w:color="auto"/>
              <w:right w:val="single" w:sz="4" w:space="0" w:color="auto"/>
            </w:tcBorders>
          </w:tcPr>
          <w:p w:rsidR="004D6CE2" w:rsidRPr="00420979" w:rsidRDefault="004D6CE2" w:rsidP="004D6CE2">
            <w:pPr>
              <w:jc w:val="center"/>
              <w:rPr>
                <w:b/>
                <w:color w:val="000000"/>
              </w:rPr>
            </w:pPr>
          </w:p>
        </w:tc>
      </w:tr>
      <w:tr w:rsidR="004D6CE2" w:rsidRPr="00420979" w:rsidTr="009071C2">
        <w:trPr>
          <w:trHeight w:val="318"/>
        </w:trPr>
        <w:tc>
          <w:tcPr>
            <w:tcW w:w="765" w:type="dxa"/>
            <w:tcBorders>
              <w:top w:val="single" w:sz="4" w:space="0" w:color="auto"/>
              <w:left w:val="single" w:sz="4" w:space="0" w:color="auto"/>
              <w:bottom w:val="single" w:sz="4" w:space="0" w:color="auto"/>
              <w:right w:val="single" w:sz="4" w:space="0" w:color="auto"/>
            </w:tcBorders>
            <w:noWrap/>
            <w:vAlign w:val="center"/>
            <w:hideMark/>
          </w:tcPr>
          <w:p w:rsidR="004D6CE2" w:rsidRPr="00420979" w:rsidRDefault="004D6CE2" w:rsidP="004D6CE2">
            <w:pPr>
              <w:jc w:val="center"/>
              <w:rPr>
                <w:b/>
                <w:color w:val="000000"/>
              </w:rPr>
            </w:pPr>
            <w:r w:rsidRPr="00420979">
              <w:rPr>
                <w:b/>
                <w:color w:val="000000"/>
              </w:rPr>
              <w:t>2</w:t>
            </w:r>
          </w:p>
        </w:tc>
        <w:tc>
          <w:tcPr>
            <w:tcW w:w="5170" w:type="dxa"/>
            <w:tcBorders>
              <w:top w:val="single" w:sz="4" w:space="0" w:color="auto"/>
              <w:left w:val="single" w:sz="4" w:space="0" w:color="auto"/>
              <w:bottom w:val="single" w:sz="4" w:space="0" w:color="auto"/>
              <w:right w:val="single" w:sz="4" w:space="0" w:color="auto"/>
            </w:tcBorders>
            <w:vAlign w:val="center"/>
            <w:hideMark/>
          </w:tcPr>
          <w:p w:rsidR="004D6CE2" w:rsidRPr="00420979" w:rsidRDefault="004D6CE2" w:rsidP="004D6CE2">
            <w:pPr>
              <w:rPr>
                <w:b/>
                <w:color w:val="000000"/>
              </w:rPr>
            </w:pPr>
            <w:r w:rsidRPr="00420979">
              <w:rPr>
                <w:b/>
                <w:color w:val="000000"/>
              </w:rPr>
              <w:t>Number  of Employees</w:t>
            </w:r>
          </w:p>
        </w:tc>
        <w:tc>
          <w:tcPr>
            <w:tcW w:w="1260" w:type="dxa"/>
            <w:tcBorders>
              <w:top w:val="single" w:sz="4" w:space="0" w:color="auto"/>
              <w:left w:val="single" w:sz="4" w:space="0" w:color="auto"/>
              <w:bottom w:val="single" w:sz="4" w:space="0" w:color="auto"/>
              <w:right w:val="single" w:sz="4" w:space="0" w:color="auto"/>
            </w:tcBorders>
            <w:vAlign w:val="center"/>
            <w:hideMark/>
          </w:tcPr>
          <w:p w:rsidR="004D6CE2" w:rsidRPr="00420979" w:rsidRDefault="004D6CE2" w:rsidP="004D6CE2">
            <w:pPr>
              <w:jc w:val="center"/>
              <w:rPr>
                <w:color w:val="000000"/>
              </w:rPr>
            </w:pPr>
            <w:r w:rsidRPr="00420979">
              <w:rPr>
                <w:color w:val="000000"/>
              </w:rPr>
              <w:t> </w:t>
            </w:r>
          </w:p>
        </w:tc>
        <w:tc>
          <w:tcPr>
            <w:tcW w:w="1530" w:type="dxa"/>
            <w:tcBorders>
              <w:top w:val="single" w:sz="4" w:space="0" w:color="auto"/>
              <w:left w:val="single" w:sz="4" w:space="0" w:color="auto"/>
              <w:bottom w:val="single" w:sz="4" w:space="0" w:color="auto"/>
              <w:right w:val="single" w:sz="4" w:space="0" w:color="auto"/>
            </w:tcBorders>
            <w:noWrap/>
            <w:vAlign w:val="center"/>
            <w:hideMark/>
          </w:tcPr>
          <w:p w:rsidR="004D6CE2" w:rsidRPr="00420979" w:rsidRDefault="004D6CE2" w:rsidP="004D6CE2">
            <w:pPr>
              <w:jc w:val="center"/>
              <w:rPr>
                <w:b/>
                <w:color w:val="000000"/>
                <w:u w:val="single"/>
              </w:rPr>
            </w:pPr>
            <w:r w:rsidRPr="00420979">
              <w:rPr>
                <w:b/>
                <w:color w:val="000000"/>
                <w:u w:val="single"/>
              </w:rPr>
              <w:t>10</w:t>
            </w:r>
          </w:p>
        </w:tc>
        <w:tc>
          <w:tcPr>
            <w:tcW w:w="908" w:type="dxa"/>
            <w:tcBorders>
              <w:top w:val="single" w:sz="4" w:space="0" w:color="auto"/>
              <w:left w:val="single" w:sz="4" w:space="0" w:color="auto"/>
              <w:bottom w:val="single" w:sz="4" w:space="0" w:color="auto"/>
              <w:right w:val="single" w:sz="4" w:space="0" w:color="auto"/>
            </w:tcBorders>
          </w:tcPr>
          <w:p w:rsidR="004D6CE2" w:rsidRPr="00420979" w:rsidRDefault="004D6CE2" w:rsidP="004D6CE2">
            <w:pPr>
              <w:jc w:val="center"/>
              <w:rPr>
                <w:b/>
                <w:color w:val="000000"/>
                <w:u w:val="single"/>
              </w:rPr>
            </w:pPr>
          </w:p>
        </w:tc>
      </w:tr>
      <w:tr w:rsidR="004D6CE2" w:rsidRPr="00420979" w:rsidTr="009071C2">
        <w:trPr>
          <w:trHeight w:val="318"/>
        </w:trPr>
        <w:tc>
          <w:tcPr>
            <w:tcW w:w="765" w:type="dxa"/>
            <w:tcBorders>
              <w:top w:val="single" w:sz="4" w:space="0" w:color="auto"/>
              <w:left w:val="single" w:sz="4" w:space="0" w:color="auto"/>
              <w:bottom w:val="single" w:sz="4" w:space="0" w:color="auto"/>
              <w:right w:val="single" w:sz="4" w:space="0" w:color="auto"/>
            </w:tcBorders>
            <w:noWrap/>
            <w:vAlign w:val="center"/>
            <w:hideMark/>
          </w:tcPr>
          <w:p w:rsidR="004D6CE2" w:rsidRPr="00420979" w:rsidRDefault="004D6CE2" w:rsidP="004D6CE2">
            <w:pPr>
              <w:jc w:val="center"/>
              <w:rPr>
                <w:color w:val="000000"/>
              </w:rPr>
            </w:pPr>
            <w:r w:rsidRPr="00420979">
              <w:rPr>
                <w:color w:val="000000"/>
              </w:rPr>
              <w:t>2.1</w:t>
            </w:r>
          </w:p>
        </w:tc>
        <w:tc>
          <w:tcPr>
            <w:tcW w:w="5170" w:type="dxa"/>
            <w:tcBorders>
              <w:top w:val="single" w:sz="4" w:space="0" w:color="auto"/>
              <w:left w:val="single" w:sz="4" w:space="0" w:color="auto"/>
              <w:bottom w:val="single" w:sz="4" w:space="0" w:color="auto"/>
              <w:right w:val="single" w:sz="4" w:space="0" w:color="auto"/>
            </w:tcBorders>
            <w:vAlign w:val="center"/>
            <w:hideMark/>
          </w:tcPr>
          <w:p w:rsidR="004D6CE2" w:rsidRPr="00420979" w:rsidRDefault="004D6CE2" w:rsidP="004D6CE2">
            <w:pPr>
              <w:jc w:val="center"/>
              <w:rPr>
                <w:color w:val="000000"/>
              </w:rPr>
            </w:pPr>
            <w:r w:rsidRPr="00420979">
              <w:rPr>
                <w:color w:val="000000"/>
              </w:rPr>
              <w:t xml:space="preserve">Number of employees  </w:t>
            </w:r>
            <w:r>
              <w:rPr>
                <w:color w:val="000000"/>
              </w:rPr>
              <w:t>between 10-15</w:t>
            </w:r>
          </w:p>
        </w:tc>
        <w:tc>
          <w:tcPr>
            <w:tcW w:w="1260" w:type="dxa"/>
            <w:tcBorders>
              <w:top w:val="single" w:sz="4" w:space="0" w:color="auto"/>
              <w:left w:val="single" w:sz="4" w:space="0" w:color="auto"/>
              <w:bottom w:val="single" w:sz="4" w:space="0" w:color="auto"/>
              <w:right w:val="single" w:sz="4" w:space="0" w:color="auto"/>
            </w:tcBorders>
            <w:vAlign w:val="center"/>
            <w:hideMark/>
          </w:tcPr>
          <w:p w:rsidR="004D6CE2" w:rsidRPr="00420979" w:rsidRDefault="004D6CE2" w:rsidP="004D6CE2">
            <w:pPr>
              <w:jc w:val="center"/>
              <w:rPr>
                <w:color w:val="000000"/>
              </w:rPr>
            </w:pPr>
            <w:r w:rsidRPr="00420979">
              <w:rPr>
                <w:color w:val="000000"/>
              </w:rPr>
              <w:t>05</w:t>
            </w:r>
          </w:p>
        </w:tc>
        <w:tc>
          <w:tcPr>
            <w:tcW w:w="1530" w:type="dxa"/>
            <w:tcBorders>
              <w:top w:val="single" w:sz="4" w:space="0" w:color="auto"/>
              <w:left w:val="single" w:sz="4" w:space="0" w:color="auto"/>
              <w:bottom w:val="single" w:sz="4" w:space="0" w:color="auto"/>
              <w:right w:val="single" w:sz="4" w:space="0" w:color="auto"/>
            </w:tcBorders>
            <w:noWrap/>
            <w:vAlign w:val="center"/>
            <w:hideMark/>
          </w:tcPr>
          <w:p w:rsidR="004D6CE2" w:rsidRPr="00420979" w:rsidRDefault="004D6CE2" w:rsidP="004D6CE2">
            <w:pPr>
              <w:jc w:val="center"/>
              <w:rPr>
                <w:b/>
                <w:color w:val="000000"/>
              </w:rPr>
            </w:pPr>
            <w:r w:rsidRPr="00420979">
              <w:rPr>
                <w:b/>
                <w:color w:val="000000"/>
              </w:rPr>
              <w:t> </w:t>
            </w:r>
          </w:p>
        </w:tc>
        <w:tc>
          <w:tcPr>
            <w:tcW w:w="908" w:type="dxa"/>
            <w:tcBorders>
              <w:top w:val="single" w:sz="4" w:space="0" w:color="auto"/>
              <w:left w:val="single" w:sz="4" w:space="0" w:color="auto"/>
              <w:bottom w:val="single" w:sz="4" w:space="0" w:color="auto"/>
              <w:right w:val="single" w:sz="4" w:space="0" w:color="auto"/>
            </w:tcBorders>
          </w:tcPr>
          <w:p w:rsidR="004D6CE2" w:rsidRPr="00420979" w:rsidRDefault="004D6CE2" w:rsidP="004D6CE2">
            <w:pPr>
              <w:jc w:val="center"/>
              <w:rPr>
                <w:b/>
                <w:color w:val="000000"/>
              </w:rPr>
            </w:pPr>
          </w:p>
        </w:tc>
      </w:tr>
      <w:tr w:rsidR="004D6CE2" w:rsidRPr="00420979" w:rsidTr="009071C2">
        <w:trPr>
          <w:trHeight w:val="318"/>
        </w:trPr>
        <w:tc>
          <w:tcPr>
            <w:tcW w:w="765" w:type="dxa"/>
            <w:tcBorders>
              <w:top w:val="single" w:sz="4" w:space="0" w:color="auto"/>
              <w:left w:val="single" w:sz="4" w:space="0" w:color="auto"/>
              <w:bottom w:val="single" w:sz="4" w:space="0" w:color="auto"/>
              <w:right w:val="single" w:sz="4" w:space="0" w:color="auto"/>
            </w:tcBorders>
            <w:noWrap/>
            <w:vAlign w:val="center"/>
            <w:hideMark/>
          </w:tcPr>
          <w:p w:rsidR="004D6CE2" w:rsidRPr="00420979" w:rsidRDefault="004D6CE2" w:rsidP="004D6CE2">
            <w:pPr>
              <w:jc w:val="center"/>
              <w:rPr>
                <w:color w:val="000000"/>
              </w:rPr>
            </w:pPr>
            <w:r w:rsidRPr="00420979">
              <w:rPr>
                <w:color w:val="000000"/>
              </w:rPr>
              <w:t>2.2</w:t>
            </w:r>
          </w:p>
        </w:tc>
        <w:tc>
          <w:tcPr>
            <w:tcW w:w="5170" w:type="dxa"/>
            <w:tcBorders>
              <w:top w:val="single" w:sz="4" w:space="0" w:color="auto"/>
              <w:left w:val="single" w:sz="4" w:space="0" w:color="auto"/>
              <w:bottom w:val="single" w:sz="4" w:space="0" w:color="auto"/>
              <w:right w:val="single" w:sz="4" w:space="0" w:color="auto"/>
            </w:tcBorders>
            <w:vAlign w:val="center"/>
            <w:hideMark/>
          </w:tcPr>
          <w:p w:rsidR="004D6CE2" w:rsidRPr="00420979" w:rsidRDefault="004D6CE2" w:rsidP="004D6CE2">
            <w:pPr>
              <w:jc w:val="center"/>
              <w:rPr>
                <w:color w:val="000000"/>
              </w:rPr>
            </w:pPr>
            <w:r w:rsidRPr="00420979">
              <w:rPr>
                <w:color w:val="000000"/>
              </w:rPr>
              <w:t>Number of employees &gt;</w:t>
            </w:r>
            <w:r w:rsidR="009071C2">
              <w:rPr>
                <w:color w:val="000000"/>
              </w:rPr>
              <w:t xml:space="preserve"> </w:t>
            </w:r>
            <w:r>
              <w:rPr>
                <w:color w:val="000000"/>
              </w:rPr>
              <w:t>15</w:t>
            </w:r>
          </w:p>
        </w:tc>
        <w:tc>
          <w:tcPr>
            <w:tcW w:w="1260" w:type="dxa"/>
            <w:tcBorders>
              <w:top w:val="single" w:sz="4" w:space="0" w:color="auto"/>
              <w:left w:val="single" w:sz="4" w:space="0" w:color="auto"/>
              <w:bottom w:val="single" w:sz="4" w:space="0" w:color="auto"/>
              <w:right w:val="single" w:sz="4" w:space="0" w:color="auto"/>
            </w:tcBorders>
            <w:vAlign w:val="center"/>
            <w:hideMark/>
          </w:tcPr>
          <w:p w:rsidR="004D6CE2" w:rsidRPr="00420979" w:rsidRDefault="004D6CE2" w:rsidP="004D6CE2">
            <w:pPr>
              <w:jc w:val="center"/>
              <w:rPr>
                <w:color w:val="000000"/>
              </w:rPr>
            </w:pPr>
            <w:r w:rsidRPr="00420979">
              <w:rPr>
                <w:color w:val="000000"/>
              </w:rPr>
              <w:t>10</w:t>
            </w:r>
          </w:p>
        </w:tc>
        <w:tc>
          <w:tcPr>
            <w:tcW w:w="1530" w:type="dxa"/>
            <w:tcBorders>
              <w:top w:val="single" w:sz="4" w:space="0" w:color="auto"/>
              <w:left w:val="single" w:sz="4" w:space="0" w:color="auto"/>
              <w:bottom w:val="single" w:sz="4" w:space="0" w:color="auto"/>
              <w:right w:val="single" w:sz="4" w:space="0" w:color="auto"/>
            </w:tcBorders>
            <w:noWrap/>
            <w:vAlign w:val="center"/>
            <w:hideMark/>
          </w:tcPr>
          <w:p w:rsidR="004D6CE2" w:rsidRPr="00420979" w:rsidRDefault="004D6CE2" w:rsidP="004D6CE2">
            <w:pPr>
              <w:jc w:val="center"/>
              <w:rPr>
                <w:b/>
                <w:color w:val="000000"/>
              </w:rPr>
            </w:pPr>
            <w:r w:rsidRPr="00420979">
              <w:rPr>
                <w:b/>
                <w:color w:val="000000"/>
              </w:rPr>
              <w:t> </w:t>
            </w:r>
          </w:p>
        </w:tc>
        <w:tc>
          <w:tcPr>
            <w:tcW w:w="908" w:type="dxa"/>
            <w:tcBorders>
              <w:top w:val="single" w:sz="4" w:space="0" w:color="auto"/>
              <w:left w:val="single" w:sz="4" w:space="0" w:color="auto"/>
              <w:bottom w:val="single" w:sz="4" w:space="0" w:color="auto"/>
              <w:right w:val="single" w:sz="4" w:space="0" w:color="auto"/>
            </w:tcBorders>
          </w:tcPr>
          <w:p w:rsidR="004D6CE2" w:rsidRPr="00420979" w:rsidRDefault="004D6CE2" w:rsidP="004D6CE2">
            <w:pPr>
              <w:jc w:val="center"/>
              <w:rPr>
                <w:b/>
                <w:color w:val="000000"/>
              </w:rPr>
            </w:pPr>
          </w:p>
        </w:tc>
      </w:tr>
      <w:tr w:rsidR="004D6CE2" w:rsidRPr="00420979" w:rsidTr="009071C2">
        <w:trPr>
          <w:trHeight w:val="318"/>
        </w:trPr>
        <w:tc>
          <w:tcPr>
            <w:tcW w:w="765" w:type="dxa"/>
            <w:tcBorders>
              <w:top w:val="single" w:sz="4" w:space="0" w:color="auto"/>
              <w:left w:val="single" w:sz="4" w:space="0" w:color="auto"/>
              <w:bottom w:val="single" w:sz="4" w:space="0" w:color="auto"/>
              <w:right w:val="single" w:sz="4" w:space="0" w:color="auto"/>
            </w:tcBorders>
            <w:noWrap/>
            <w:vAlign w:val="center"/>
            <w:hideMark/>
          </w:tcPr>
          <w:p w:rsidR="004D6CE2" w:rsidRPr="00420979" w:rsidRDefault="004D6CE2" w:rsidP="004D6CE2">
            <w:pPr>
              <w:jc w:val="center"/>
              <w:rPr>
                <w:b/>
                <w:color w:val="000000"/>
              </w:rPr>
            </w:pPr>
            <w:r w:rsidRPr="00420979">
              <w:rPr>
                <w:b/>
                <w:color w:val="000000"/>
              </w:rPr>
              <w:t>3</w:t>
            </w:r>
          </w:p>
        </w:tc>
        <w:tc>
          <w:tcPr>
            <w:tcW w:w="5170" w:type="dxa"/>
            <w:tcBorders>
              <w:top w:val="single" w:sz="4" w:space="0" w:color="auto"/>
              <w:left w:val="single" w:sz="4" w:space="0" w:color="auto"/>
              <w:bottom w:val="single" w:sz="4" w:space="0" w:color="auto"/>
              <w:right w:val="single" w:sz="4" w:space="0" w:color="auto"/>
            </w:tcBorders>
            <w:vAlign w:val="center"/>
            <w:hideMark/>
          </w:tcPr>
          <w:p w:rsidR="004D6CE2" w:rsidRPr="00420979" w:rsidRDefault="004D6CE2" w:rsidP="004D6CE2">
            <w:pPr>
              <w:rPr>
                <w:b/>
                <w:color w:val="000000"/>
              </w:rPr>
            </w:pPr>
            <w:r w:rsidRPr="00420979">
              <w:rPr>
                <w:b/>
                <w:color w:val="000000"/>
              </w:rPr>
              <w:t>Exports to Foreign Destinations in Last 5 Years</w:t>
            </w:r>
          </w:p>
        </w:tc>
        <w:tc>
          <w:tcPr>
            <w:tcW w:w="1260" w:type="dxa"/>
            <w:tcBorders>
              <w:top w:val="single" w:sz="4" w:space="0" w:color="auto"/>
              <w:left w:val="single" w:sz="4" w:space="0" w:color="auto"/>
              <w:bottom w:val="single" w:sz="4" w:space="0" w:color="auto"/>
              <w:right w:val="single" w:sz="4" w:space="0" w:color="auto"/>
            </w:tcBorders>
            <w:vAlign w:val="center"/>
            <w:hideMark/>
          </w:tcPr>
          <w:p w:rsidR="004D6CE2" w:rsidRPr="00420979" w:rsidRDefault="004D6CE2" w:rsidP="004D6CE2">
            <w:pPr>
              <w:jc w:val="center"/>
              <w:rPr>
                <w:color w:val="000000"/>
              </w:rPr>
            </w:pPr>
          </w:p>
        </w:tc>
        <w:tc>
          <w:tcPr>
            <w:tcW w:w="1530" w:type="dxa"/>
            <w:tcBorders>
              <w:top w:val="single" w:sz="4" w:space="0" w:color="auto"/>
              <w:left w:val="single" w:sz="4" w:space="0" w:color="auto"/>
              <w:bottom w:val="single" w:sz="4" w:space="0" w:color="auto"/>
              <w:right w:val="single" w:sz="4" w:space="0" w:color="auto"/>
            </w:tcBorders>
            <w:noWrap/>
            <w:vAlign w:val="center"/>
            <w:hideMark/>
          </w:tcPr>
          <w:p w:rsidR="004D6CE2" w:rsidRPr="00661165" w:rsidRDefault="004D6CE2" w:rsidP="004D6CE2">
            <w:pPr>
              <w:jc w:val="center"/>
              <w:rPr>
                <w:b/>
                <w:color w:val="000000"/>
                <w:u w:val="single"/>
              </w:rPr>
            </w:pPr>
            <w:r w:rsidRPr="00661165">
              <w:rPr>
                <w:b/>
                <w:color w:val="000000"/>
                <w:u w:val="single"/>
              </w:rPr>
              <w:t>20</w:t>
            </w:r>
          </w:p>
        </w:tc>
        <w:tc>
          <w:tcPr>
            <w:tcW w:w="908" w:type="dxa"/>
            <w:tcBorders>
              <w:top w:val="single" w:sz="4" w:space="0" w:color="auto"/>
              <w:left w:val="single" w:sz="4" w:space="0" w:color="auto"/>
              <w:bottom w:val="single" w:sz="4" w:space="0" w:color="auto"/>
              <w:right w:val="single" w:sz="4" w:space="0" w:color="auto"/>
            </w:tcBorders>
          </w:tcPr>
          <w:p w:rsidR="004D6CE2" w:rsidRPr="00420979" w:rsidRDefault="004D6CE2" w:rsidP="004D6CE2">
            <w:pPr>
              <w:jc w:val="center"/>
              <w:rPr>
                <w:b/>
                <w:color w:val="000000"/>
                <w:u w:val="single"/>
              </w:rPr>
            </w:pPr>
          </w:p>
        </w:tc>
      </w:tr>
      <w:tr w:rsidR="004D6CE2" w:rsidRPr="00420979" w:rsidTr="009071C2">
        <w:trPr>
          <w:trHeight w:val="384"/>
        </w:trPr>
        <w:tc>
          <w:tcPr>
            <w:tcW w:w="765" w:type="dxa"/>
            <w:tcBorders>
              <w:top w:val="single" w:sz="4" w:space="0" w:color="auto"/>
              <w:left w:val="single" w:sz="4" w:space="0" w:color="auto"/>
              <w:bottom w:val="single" w:sz="4" w:space="0" w:color="auto"/>
              <w:right w:val="single" w:sz="4" w:space="0" w:color="auto"/>
            </w:tcBorders>
            <w:noWrap/>
            <w:vAlign w:val="center"/>
            <w:hideMark/>
          </w:tcPr>
          <w:p w:rsidR="004D6CE2" w:rsidRPr="00420979" w:rsidRDefault="004D6CE2" w:rsidP="004D6CE2">
            <w:pPr>
              <w:jc w:val="center"/>
              <w:rPr>
                <w:color w:val="000000"/>
              </w:rPr>
            </w:pPr>
            <w:r w:rsidRPr="00420979">
              <w:rPr>
                <w:color w:val="000000"/>
              </w:rPr>
              <w:t>3.1</w:t>
            </w:r>
          </w:p>
        </w:tc>
        <w:tc>
          <w:tcPr>
            <w:tcW w:w="5170" w:type="dxa"/>
            <w:tcBorders>
              <w:top w:val="single" w:sz="4" w:space="0" w:color="auto"/>
              <w:left w:val="single" w:sz="4" w:space="0" w:color="auto"/>
              <w:bottom w:val="single" w:sz="4" w:space="0" w:color="auto"/>
              <w:right w:val="single" w:sz="4" w:space="0" w:color="auto"/>
            </w:tcBorders>
            <w:vAlign w:val="center"/>
            <w:hideMark/>
          </w:tcPr>
          <w:p w:rsidR="004D6CE2" w:rsidRPr="00420979" w:rsidRDefault="004D6CE2" w:rsidP="004D6CE2">
            <w:pPr>
              <w:jc w:val="center"/>
              <w:rPr>
                <w:color w:val="000000"/>
                <w:u w:val="single"/>
              </w:rPr>
            </w:pPr>
            <w:r w:rsidRPr="00420979">
              <w:rPr>
                <w:color w:val="000000"/>
              </w:rPr>
              <w:t xml:space="preserve">Number of Export Destinations </w:t>
            </w:r>
            <w:r>
              <w:rPr>
                <w:color w:val="000000"/>
              </w:rPr>
              <w:t>between 5- 8</w:t>
            </w:r>
          </w:p>
        </w:tc>
        <w:tc>
          <w:tcPr>
            <w:tcW w:w="1260" w:type="dxa"/>
            <w:tcBorders>
              <w:top w:val="single" w:sz="4" w:space="0" w:color="auto"/>
              <w:left w:val="single" w:sz="4" w:space="0" w:color="auto"/>
              <w:bottom w:val="single" w:sz="4" w:space="0" w:color="auto"/>
              <w:right w:val="single" w:sz="4" w:space="0" w:color="auto"/>
            </w:tcBorders>
            <w:vAlign w:val="center"/>
            <w:hideMark/>
          </w:tcPr>
          <w:p w:rsidR="004D6CE2" w:rsidRPr="00420979" w:rsidRDefault="004D6CE2" w:rsidP="004D6CE2">
            <w:pPr>
              <w:jc w:val="center"/>
              <w:rPr>
                <w:color w:val="000000"/>
              </w:rPr>
            </w:pPr>
            <w:r w:rsidRPr="00420979">
              <w:rPr>
                <w:color w:val="000000"/>
              </w:rPr>
              <w:t>10</w:t>
            </w:r>
          </w:p>
        </w:tc>
        <w:tc>
          <w:tcPr>
            <w:tcW w:w="1530" w:type="dxa"/>
            <w:tcBorders>
              <w:top w:val="single" w:sz="4" w:space="0" w:color="auto"/>
              <w:left w:val="single" w:sz="4" w:space="0" w:color="auto"/>
              <w:bottom w:val="single" w:sz="4" w:space="0" w:color="auto"/>
              <w:right w:val="single" w:sz="4" w:space="0" w:color="auto"/>
            </w:tcBorders>
            <w:noWrap/>
            <w:vAlign w:val="center"/>
            <w:hideMark/>
          </w:tcPr>
          <w:p w:rsidR="004D6CE2" w:rsidRPr="00420979" w:rsidRDefault="004D6CE2" w:rsidP="004D6CE2">
            <w:pPr>
              <w:jc w:val="center"/>
              <w:rPr>
                <w:b/>
                <w:color w:val="000000"/>
                <w:u w:val="single"/>
              </w:rPr>
            </w:pPr>
          </w:p>
        </w:tc>
        <w:tc>
          <w:tcPr>
            <w:tcW w:w="908" w:type="dxa"/>
            <w:tcBorders>
              <w:top w:val="single" w:sz="4" w:space="0" w:color="auto"/>
              <w:left w:val="single" w:sz="4" w:space="0" w:color="auto"/>
              <w:bottom w:val="single" w:sz="4" w:space="0" w:color="auto"/>
              <w:right w:val="single" w:sz="4" w:space="0" w:color="auto"/>
            </w:tcBorders>
          </w:tcPr>
          <w:p w:rsidR="004D6CE2" w:rsidRPr="00420979" w:rsidRDefault="004D6CE2" w:rsidP="004D6CE2">
            <w:pPr>
              <w:jc w:val="center"/>
              <w:rPr>
                <w:b/>
                <w:color w:val="000000"/>
                <w:u w:val="single"/>
              </w:rPr>
            </w:pPr>
          </w:p>
        </w:tc>
      </w:tr>
      <w:tr w:rsidR="004D6CE2" w:rsidRPr="00420979" w:rsidTr="009071C2">
        <w:trPr>
          <w:trHeight w:val="318"/>
        </w:trPr>
        <w:tc>
          <w:tcPr>
            <w:tcW w:w="765" w:type="dxa"/>
            <w:tcBorders>
              <w:top w:val="single" w:sz="4" w:space="0" w:color="auto"/>
              <w:left w:val="single" w:sz="4" w:space="0" w:color="auto"/>
              <w:bottom w:val="single" w:sz="4" w:space="0" w:color="auto"/>
              <w:right w:val="single" w:sz="4" w:space="0" w:color="auto"/>
            </w:tcBorders>
            <w:noWrap/>
            <w:vAlign w:val="center"/>
            <w:hideMark/>
          </w:tcPr>
          <w:p w:rsidR="004D6CE2" w:rsidRPr="00420979" w:rsidRDefault="004D6CE2" w:rsidP="004D6CE2">
            <w:pPr>
              <w:jc w:val="center"/>
              <w:rPr>
                <w:color w:val="000000"/>
              </w:rPr>
            </w:pPr>
            <w:r w:rsidRPr="00420979">
              <w:rPr>
                <w:color w:val="000000"/>
              </w:rPr>
              <w:t>3.2</w:t>
            </w:r>
          </w:p>
        </w:tc>
        <w:tc>
          <w:tcPr>
            <w:tcW w:w="5170" w:type="dxa"/>
            <w:tcBorders>
              <w:top w:val="single" w:sz="4" w:space="0" w:color="auto"/>
              <w:left w:val="single" w:sz="4" w:space="0" w:color="auto"/>
              <w:bottom w:val="single" w:sz="4" w:space="0" w:color="auto"/>
              <w:right w:val="single" w:sz="4" w:space="0" w:color="auto"/>
            </w:tcBorders>
            <w:vAlign w:val="center"/>
            <w:hideMark/>
          </w:tcPr>
          <w:p w:rsidR="004D6CE2" w:rsidRPr="00420979" w:rsidRDefault="004D6CE2" w:rsidP="004D6CE2">
            <w:pPr>
              <w:jc w:val="center"/>
              <w:rPr>
                <w:color w:val="000000"/>
              </w:rPr>
            </w:pPr>
            <w:r w:rsidRPr="00420979">
              <w:rPr>
                <w:color w:val="000000"/>
              </w:rPr>
              <w:t xml:space="preserve">Number of Export Destinations &gt; </w:t>
            </w:r>
            <w:r>
              <w:rPr>
                <w:color w:val="000000"/>
              </w:rPr>
              <w:t>8</w:t>
            </w:r>
          </w:p>
        </w:tc>
        <w:tc>
          <w:tcPr>
            <w:tcW w:w="1260" w:type="dxa"/>
            <w:tcBorders>
              <w:top w:val="single" w:sz="4" w:space="0" w:color="auto"/>
              <w:left w:val="single" w:sz="4" w:space="0" w:color="auto"/>
              <w:bottom w:val="single" w:sz="4" w:space="0" w:color="auto"/>
              <w:right w:val="single" w:sz="4" w:space="0" w:color="auto"/>
            </w:tcBorders>
            <w:vAlign w:val="center"/>
            <w:hideMark/>
          </w:tcPr>
          <w:p w:rsidR="004D6CE2" w:rsidRPr="00420979" w:rsidRDefault="004D6CE2" w:rsidP="004D6CE2">
            <w:pPr>
              <w:jc w:val="center"/>
              <w:rPr>
                <w:color w:val="000000"/>
              </w:rPr>
            </w:pPr>
            <w:r w:rsidRPr="00420979">
              <w:rPr>
                <w:color w:val="000000"/>
              </w:rPr>
              <w:t>20</w:t>
            </w:r>
          </w:p>
        </w:tc>
        <w:tc>
          <w:tcPr>
            <w:tcW w:w="1530" w:type="dxa"/>
            <w:tcBorders>
              <w:top w:val="single" w:sz="4" w:space="0" w:color="auto"/>
              <w:left w:val="single" w:sz="4" w:space="0" w:color="auto"/>
              <w:bottom w:val="single" w:sz="4" w:space="0" w:color="auto"/>
              <w:right w:val="single" w:sz="4" w:space="0" w:color="auto"/>
            </w:tcBorders>
            <w:noWrap/>
            <w:vAlign w:val="center"/>
            <w:hideMark/>
          </w:tcPr>
          <w:p w:rsidR="004D6CE2" w:rsidRPr="00420979" w:rsidRDefault="004D6CE2" w:rsidP="004D6CE2">
            <w:pPr>
              <w:jc w:val="center"/>
              <w:rPr>
                <w:b/>
                <w:color w:val="000000"/>
                <w:u w:val="single"/>
              </w:rPr>
            </w:pPr>
          </w:p>
        </w:tc>
        <w:tc>
          <w:tcPr>
            <w:tcW w:w="908" w:type="dxa"/>
            <w:tcBorders>
              <w:top w:val="single" w:sz="4" w:space="0" w:color="auto"/>
              <w:left w:val="single" w:sz="4" w:space="0" w:color="auto"/>
              <w:bottom w:val="single" w:sz="4" w:space="0" w:color="auto"/>
              <w:right w:val="single" w:sz="4" w:space="0" w:color="auto"/>
            </w:tcBorders>
          </w:tcPr>
          <w:p w:rsidR="004D6CE2" w:rsidRPr="00420979" w:rsidRDefault="004D6CE2" w:rsidP="004D6CE2">
            <w:pPr>
              <w:jc w:val="center"/>
              <w:rPr>
                <w:b/>
                <w:color w:val="000000"/>
                <w:u w:val="single"/>
              </w:rPr>
            </w:pPr>
          </w:p>
        </w:tc>
      </w:tr>
      <w:tr w:rsidR="004D6CE2" w:rsidRPr="00420979" w:rsidTr="009071C2">
        <w:trPr>
          <w:trHeight w:val="318"/>
        </w:trPr>
        <w:tc>
          <w:tcPr>
            <w:tcW w:w="765" w:type="dxa"/>
            <w:tcBorders>
              <w:top w:val="single" w:sz="4" w:space="0" w:color="auto"/>
              <w:left w:val="single" w:sz="4" w:space="0" w:color="auto"/>
              <w:bottom w:val="single" w:sz="4" w:space="0" w:color="auto"/>
              <w:right w:val="single" w:sz="4" w:space="0" w:color="auto"/>
            </w:tcBorders>
            <w:noWrap/>
            <w:vAlign w:val="center"/>
            <w:hideMark/>
          </w:tcPr>
          <w:p w:rsidR="004D6CE2" w:rsidRPr="00420979" w:rsidRDefault="004D6CE2" w:rsidP="004D6CE2">
            <w:pPr>
              <w:jc w:val="center"/>
              <w:rPr>
                <w:b/>
                <w:color w:val="000000"/>
              </w:rPr>
            </w:pPr>
            <w:r w:rsidRPr="00420979">
              <w:rPr>
                <w:b/>
                <w:color w:val="000000"/>
              </w:rPr>
              <w:t>4</w:t>
            </w:r>
          </w:p>
        </w:tc>
        <w:tc>
          <w:tcPr>
            <w:tcW w:w="5170" w:type="dxa"/>
            <w:tcBorders>
              <w:top w:val="single" w:sz="4" w:space="0" w:color="auto"/>
              <w:left w:val="single" w:sz="4" w:space="0" w:color="auto"/>
              <w:bottom w:val="single" w:sz="4" w:space="0" w:color="auto"/>
              <w:right w:val="single" w:sz="4" w:space="0" w:color="auto"/>
            </w:tcBorders>
            <w:vAlign w:val="center"/>
            <w:hideMark/>
          </w:tcPr>
          <w:p w:rsidR="004D6CE2" w:rsidRPr="00420979" w:rsidRDefault="004D6CE2" w:rsidP="004D6CE2">
            <w:pPr>
              <w:rPr>
                <w:color w:val="000000"/>
              </w:rPr>
            </w:pPr>
            <w:r w:rsidRPr="00420979">
              <w:rPr>
                <w:b/>
                <w:color w:val="000000"/>
              </w:rPr>
              <w:t>Financial strength of the firm</w:t>
            </w:r>
            <w:r>
              <w:rPr>
                <w:b/>
                <w:color w:val="000000"/>
              </w:rPr>
              <w:t xml:space="preserve"> in last 5 years</w:t>
            </w:r>
          </w:p>
        </w:tc>
        <w:tc>
          <w:tcPr>
            <w:tcW w:w="1260" w:type="dxa"/>
            <w:tcBorders>
              <w:top w:val="single" w:sz="4" w:space="0" w:color="auto"/>
              <w:left w:val="single" w:sz="4" w:space="0" w:color="auto"/>
              <w:bottom w:val="single" w:sz="4" w:space="0" w:color="auto"/>
              <w:right w:val="single" w:sz="4" w:space="0" w:color="auto"/>
            </w:tcBorders>
            <w:vAlign w:val="center"/>
            <w:hideMark/>
          </w:tcPr>
          <w:p w:rsidR="004D6CE2" w:rsidRPr="00420979" w:rsidRDefault="004D6CE2" w:rsidP="004D6CE2">
            <w:pPr>
              <w:jc w:val="center"/>
              <w:rPr>
                <w:color w:val="000000"/>
              </w:rPr>
            </w:pPr>
          </w:p>
        </w:tc>
        <w:tc>
          <w:tcPr>
            <w:tcW w:w="1530" w:type="dxa"/>
            <w:tcBorders>
              <w:top w:val="single" w:sz="4" w:space="0" w:color="auto"/>
              <w:left w:val="single" w:sz="4" w:space="0" w:color="auto"/>
              <w:bottom w:val="single" w:sz="4" w:space="0" w:color="auto"/>
              <w:right w:val="single" w:sz="4" w:space="0" w:color="auto"/>
            </w:tcBorders>
            <w:noWrap/>
            <w:vAlign w:val="center"/>
            <w:hideMark/>
          </w:tcPr>
          <w:p w:rsidR="004D6CE2" w:rsidRPr="00661165" w:rsidRDefault="004D6CE2" w:rsidP="004D6CE2">
            <w:pPr>
              <w:jc w:val="center"/>
              <w:rPr>
                <w:b/>
                <w:color w:val="000000"/>
                <w:u w:val="single"/>
              </w:rPr>
            </w:pPr>
            <w:r w:rsidRPr="00661165">
              <w:rPr>
                <w:b/>
                <w:color w:val="000000"/>
                <w:u w:val="single"/>
              </w:rPr>
              <w:t>10</w:t>
            </w:r>
          </w:p>
        </w:tc>
        <w:tc>
          <w:tcPr>
            <w:tcW w:w="908" w:type="dxa"/>
            <w:tcBorders>
              <w:top w:val="single" w:sz="4" w:space="0" w:color="auto"/>
              <w:left w:val="single" w:sz="4" w:space="0" w:color="auto"/>
              <w:bottom w:val="single" w:sz="4" w:space="0" w:color="auto"/>
              <w:right w:val="single" w:sz="4" w:space="0" w:color="auto"/>
            </w:tcBorders>
          </w:tcPr>
          <w:p w:rsidR="004D6CE2" w:rsidRPr="00420979" w:rsidRDefault="004D6CE2" w:rsidP="004D6CE2">
            <w:pPr>
              <w:jc w:val="center"/>
              <w:rPr>
                <w:b/>
                <w:color w:val="000000"/>
              </w:rPr>
            </w:pPr>
          </w:p>
        </w:tc>
      </w:tr>
      <w:tr w:rsidR="004D6CE2" w:rsidRPr="00420979" w:rsidTr="009071C2">
        <w:trPr>
          <w:trHeight w:val="318"/>
        </w:trPr>
        <w:tc>
          <w:tcPr>
            <w:tcW w:w="765" w:type="dxa"/>
            <w:tcBorders>
              <w:top w:val="single" w:sz="4" w:space="0" w:color="auto"/>
              <w:left w:val="single" w:sz="4" w:space="0" w:color="auto"/>
              <w:bottom w:val="single" w:sz="4" w:space="0" w:color="auto"/>
              <w:right w:val="single" w:sz="4" w:space="0" w:color="auto"/>
            </w:tcBorders>
            <w:noWrap/>
            <w:vAlign w:val="center"/>
            <w:hideMark/>
          </w:tcPr>
          <w:p w:rsidR="004D6CE2" w:rsidRPr="00420979" w:rsidRDefault="004D6CE2" w:rsidP="004D6CE2">
            <w:pPr>
              <w:jc w:val="center"/>
              <w:rPr>
                <w:color w:val="000000"/>
              </w:rPr>
            </w:pPr>
            <w:r w:rsidRPr="00420979">
              <w:rPr>
                <w:color w:val="000000"/>
              </w:rPr>
              <w:t>4.1</w:t>
            </w:r>
          </w:p>
        </w:tc>
        <w:tc>
          <w:tcPr>
            <w:tcW w:w="5170" w:type="dxa"/>
            <w:tcBorders>
              <w:top w:val="single" w:sz="4" w:space="0" w:color="auto"/>
              <w:left w:val="single" w:sz="4" w:space="0" w:color="auto"/>
              <w:bottom w:val="single" w:sz="4" w:space="0" w:color="auto"/>
              <w:right w:val="single" w:sz="4" w:space="0" w:color="auto"/>
            </w:tcBorders>
            <w:vAlign w:val="center"/>
            <w:hideMark/>
          </w:tcPr>
          <w:p w:rsidR="004D6CE2" w:rsidRPr="00420979" w:rsidRDefault="004D6CE2" w:rsidP="004D6CE2">
            <w:pPr>
              <w:jc w:val="center"/>
              <w:rPr>
                <w:color w:val="000000"/>
              </w:rPr>
            </w:pPr>
            <w:r w:rsidRPr="00420979">
              <w:rPr>
                <w:color w:val="000000"/>
              </w:rPr>
              <w:t xml:space="preserve">Annual turnover </w:t>
            </w:r>
            <w:r>
              <w:rPr>
                <w:color w:val="000000"/>
              </w:rPr>
              <w:t xml:space="preserve"> between 5-</w:t>
            </w:r>
            <w:r w:rsidRPr="00420979">
              <w:rPr>
                <w:color w:val="000000"/>
              </w:rPr>
              <w:t xml:space="preserve"> 10 Million </w:t>
            </w:r>
            <w:proofErr w:type="spellStart"/>
            <w:r w:rsidRPr="00420979">
              <w:rPr>
                <w:color w:val="000000"/>
              </w:rPr>
              <w:t>Rs</w:t>
            </w:r>
            <w:proofErr w:type="spellEnd"/>
            <w:r w:rsidRPr="00420979">
              <w:rPr>
                <w:color w:val="000000"/>
              </w:rPr>
              <w:t>.</w:t>
            </w:r>
          </w:p>
        </w:tc>
        <w:tc>
          <w:tcPr>
            <w:tcW w:w="1260" w:type="dxa"/>
            <w:tcBorders>
              <w:top w:val="single" w:sz="4" w:space="0" w:color="auto"/>
              <w:left w:val="single" w:sz="4" w:space="0" w:color="auto"/>
              <w:bottom w:val="single" w:sz="4" w:space="0" w:color="auto"/>
              <w:right w:val="single" w:sz="4" w:space="0" w:color="auto"/>
            </w:tcBorders>
            <w:vAlign w:val="center"/>
            <w:hideMark/>
          </w:tcPr>
          <w:p w:rsidR="004D6CE2" w:rsidRPr="00420979" w:rsidRDefault="004D6CE2" w:rsidP="004D6CE2">
            <w:pPr>
              <w:jc w:val="center"/>
              <w:rPr>
                <w:color w:val="000000"/>
              </w:rPr>
            </w:pPr>
            <w:r w:rsidRPr="00420979">
              <w:rPr>
                <w:color w:val="000000"/>
              </w:rPr>
              <w:t>05</w:t>
            </w:r>
          </w:p>
        </w:tc>
        <w:tc>
          <w:tcPr>
            <w:tcW w:w="1530" w:type="dxa"/>
            <w:tcBorders>
              <w:top w:val="single" w:sz="4" w:space="0" w:color="auto"/>
              <w:left w:val="single" w:sz="4" w:space="0" w:color="auto"/>
              <w:bottom w:val="single" w:sz="4" w:space="0" w:color="auto"/>
              <w:right w:val="single" w:sz="4" w:space="0" w:color="auto"/>
            </w:tcBorders>
            <w:noWrap/>
            <w:vAlign w:val="center"/>
            <w:hideMark/>
          </w:tcPr>
          <w:p w:rsidR="004D6CE2" w:rsidRPr="00420979" w:rsidRDefault="004D6CE2" w:rsidP="004D6CE2">
            <w:pPr>
              <w:jc w:val="center"/>
              <w:rPr>
                <w:b/>
                <w:color w:val="000000"/>
              </w:rPr>
            </w:pPr>
          </w:p>
        </w:tc>
        <w:tc>
          <w:tcPr>
            <w:tcW w:w="908" w:type="dxa"/>
            <w:tcBorders>
              <w:top w:val="single" w:sz="4" w:space="0" w:color="auto"/>
              <w:left w:val="single" w:sz="4" w:space="0" w:color="auto"/>
              <w:bottom w:val="single" w:sz="4" w:space="0" w:color="auto"/>
              <w:right w:val="single" w:sz="4" w:space="0" w:color="auto"/>
            </w:tcBorders>
          </w:tcPr>
          <w:p w:rsidR="004D6CE2" w:rsidRPr="00420979" w:rsidRDefault="004D6CE2" w:rsidP="004D6CE2">
            <w:pPr>
              <w:jc w:val="center"/>
              <w:rPr>
                <w:b/>
                <w:color w:val="000000"/>
              </w:rPr>
            </w:pPr>
          </w:p>
        </w:tc>
      </w:tr>
      <w:tr w:rsidR="004D6CE2" w:rsidRPr="00420979" w:rsidTr="009071C2">
        <w:trPr>
          <w:trHeight w:val="318"/>
        </w:trPr>
        <w:tc>
          <w:tcPr>
            <w:tcW w:w="765" w:type="dxa"/>
            <w:tcBorders>
              <w:top w:val="single" w:sz="4" w:space="0" w:color="auto"/>
              <w:left w:val="single" w:sz="4" w:space="0" w:color="auto"/>
              <w:bottom w:val="single" w:sz="4" w:space="0" w:color="auto"/>
              <w:right w:val="single" w:sz="4" w:space="0" w:color="auto"/>
            </w:tcBorders>
            <w:noWrap/>
            <w:vAlign w:val="center"/>
            <w:hideMark/>
          </w:tcPr>
          <w:p w:rsidR="004D6CE2" w:rsidRPr="009071C2" w:rsidRDefault="004D6CE2" w:rsidP="004D6CE2">
            <w:pPr>
              <w:jc w:val="center"/>
              <w:rPr>
                <w:color w:val="000000" w:themeColor="text1"/>
              </w:rPr>
            </w:pPr>
            <w:r w:rsidRPr="009071C2">
              <w:rPr>
                <w:color w:val="000000" w:themeColor="text1"/>
              </w:rPr>
              <w:t>4.2</w:t>
            </w:r>
          </w:p>
        </w:tc>
        <w:tc>
          <w:tcPr>
            <w:tcW w:w="5170" w:type="dxa"/>
            <w:tcBorders>
              <w:top w:val="single" w:sz="4" w:space="0" w:color="auto"/>
              <w:left w:val="single" w:sz="4" w:space="0" w:color="auto"/>
              <w:bottom w:val="single" w:sz="4" w:space="0" w:color="auto"/>
              <w:right w:val="single" w:sz="4" w:space="0" w:color="auto"/>
            </w:tcBorders>
            <w:vAlign w:val="center"/>
            <w:hideMark/>
          </w:tcPr>
          <w:p w:rsidR="004D6CE2" w:rsidRPr="009071C2" w:rsidRDefault="004D6CE2" w:rsidP="004D6CE2">
            <w:pPr>
              <w:jc w:val="center"/>
              <w:rPr>
                <w:color w:val="000000" w:themeColor="text1"/>
              </w:rPr>
            </w:pPr>
            <w:r w:rsidRPr="009071C2">
              <w:rPr>
                <w:color w:val="000000" w:themeColor="text1"/>
              </w:rPr>
              <w:t xml:space="preserve">Annual turnover &gt; 10 Million </w:t>
            </w:r>
            <w:proofErr w:type="spellStart"/>
            <w:r w:rsidRPr="009071C2">
              <w:rPr>
                <w:color w:val="000000" w:themeColor="text1"/>
              </w:rPr>
              <w:t>Rs</w:t>
            </w:r>
            <w:proofErr w:type="spellEnd"/>
            <w:r w:rsidRPr="009071C2">
              <w:rPr>
                <w:color w:val="000000" w:themeColor="text1"/>
              </w:rPr>
              <w:t>.</w:t>
            </w:r>
          </w:p>
        </w:tc>
        <w:tc>
          <w:tcPr>
            <w:tcW w:w="1260" w:type="dxa"/>
            <w:tcBorders>
              <w:top w:val="single" w:sz="4" w:space="0" w:color="auto"/>
              <w:left w:val="single" w:sz="4" w:space="0" w:color="auto"/>
              <w:bottom w:val="single" w:sz="4" w:space="0" w:color="auto"/>
              <w:right w:val="single" w:sz="4" w:space="0" w:color="auto"/>
            </w:tcBorders>
            <w:vAlign w:val="center"/>
            <w:hideMark/>
          </w:tcPr>
          <w:p w:rsidR="004D6CE2" w:rsidRPr="009071C2" w:rsidRDefault="004D6CE2" w:rsidP="004D6CE2">
            <w:pPr>
              <w:jc w:val="center"/>
              <w:rPr>
                <w:color w:val="000000" w:themeColor="text1"/>
              </w:rPr>
            </w:pPr>
            <w:r w:rsidRPr="009071C2">
              <w:rPr>
                <w:color w:val="000000" w:themeColor="text1"/>
              </w:rPr>
              <w:t>10</w:t>
            </w:r>
          </w:p>
        </w:tc>
        <w:tc>
          <w:tcPr>
            <w:tcW w:w="1530" w:type="dxa"/>
            <w:tcBorders>
              <w:top w:val="single" w:sz="4" w:space="0" w:color="auto"/>
              <w:left w:val="single" w:sz="4" w:space="0" w:color="auto"/>
              <w:bottom w:val="single" w:sz="4" w:space="0" w:color="auto"/>
              <w:right w:val="single" w:sz="4" w:space="0" w:color="auto"/>
            </w:tcBorders>
            <w:noWrap/>
            <w:vAlign w:val="center"/>
            <w:hideMark/>
          </w:tcPr>
          <w:p w:rsidR="004D6CE2" w:rsidRPr="009071C2" w:rsidRDefault="004D6CE2" w:rsidP="004D6CE2">
            <w:pPr>
              <w:jc w:val="center"/>
              <w:rPr>
                <w:b/>
                <w:color w:val="000000" w:themeColor="text1"/>
                <w:u w:val="single"/>
              </w:rPr>
            </w:pPr>
          </w:p>
        </w:tc>
        <w:tc>
          <w:tcPr>
            <w:tcW w:w="908" w:type="dxa"/>
            <w:tcBorders>
              <w:top w:val="single" w:sz="4" w:space="0" w:color="auto"/>
              <w:left w:val="single" w:sz="4" w:space="0" w:color="auto"/>
              <w:bottom w:val="single" w:sz="4" w:space="0" w:color="auto"/>
              <w:right w:val="single" w:sz="4" w:space="0" w:color="auto"/>
            </w:tcBorders>
          </w:tcPr>
          <w:p w:rsidR="004D6CE2" w:rsidRPr="009071C2" w:rsidRDefault="004D6CE2" w:rsidP="004D6CE2">
            <w:pPr>
              <w:jc w:val="center"/>
              <w:rPr>
                <w:b/>
                <w:color w:val="000000" w:themeColor="text1"/>
                <w:u w:val="single"/>
              </w:rPr>
            </w:pPr>
          </w:p>
        </w:tc>
      </w:tr>
      <w:tr w:rsidR="004D6CE2" w:rsidRPr="00420979" w:rsidTr="009071C2">
        <w:trPr>
          <w:trHeight w:val="318"/>
        </w:trPr>
        <w:tc>
          <w:tcPr>
            <w:tcW w:w="765" w:type="dxa"/>
            <w:tcBorders>
              <w:top w:val="single" w:sz="4" w:space="0" w:color="auto"/>
              <w:left w:val="single" w:sz="4" w:space="0" w:color="auto"/>
              <w:bottom w:val="single" w:sz="4" w:space="0" w:color="auto"/>
              <w:right w:val="single" w:sz="4" w:space="0" w:color="auto"/>
            </w:tcBorders>
            <w:noWrap/>
            <w:vAlign w:val="center"/>
            <w:hideMark/>
          </w:tcPr>
          <w:p w:rsidR="004D6CE2" w:rsidRPr="009071C2" w:rsidRDefault="004D6CE2" w:rsidP="004D6CE2">
            <w:pPr>
              <w:jc w:val="center"/>
              <w:rPr>
                <w:b/>
                <w:color w:val="000000" w:themeColor="text1"/>
              </w:rPr>
            </w:pPr>
            <w:r w:rsidRPr="009071C2">
              <w:rPr>
                <w:b/>
                <w:color w:val="000000" w:themeColor="text1"/>
              </w:rPr>
              <w:t>5</w:t>
            </w:r>
          </w:p>
        </w:tc>
        <w:tc>
          <w:tcPr>
            <w:tcW w:w="5170" w:type="dxa"/>
            <w:tcBorders>
              <w:top w:val="single" w:sz="4" w:space="0" w:color="auto"/>
              <w:left w:val="single" w:sz="4" w:space="0" w:color="auto"/>
              <w:bottom w:val="single" w:sz="4" w:space="0" w:color="auto"/>
              <w:right w:val="single" w:sz="4" w:space="0" w:color="auto"/>
            </w:tcBorders>
            <w:vAlign w:val="center"/>
            <w:hideMark/>
          </w:tcPr>
          <w:p w:rsidR="004D6CE2" w:rsidRPr="009071C2" w:rsidRDefault="004D6CE2" w:rsidP="004D6CE2">
            <w:pPr>
              <w:rPr>
                <w:b/>
                <w:color w:val="000000" w:themeColor="text1"/>
              </w:rPr>
            </w:pPr>
            <w:r w:rsidRPr="009071C2">
              <w:rPr>
                <w:b/>
                <w:color w:val="000000" w:themeColor="text1"/>
              </w:rPr>
              <w:t>Number of Clients in last 5 years</w:t>
            </w:r>
          </w:p>
        </w:tc>
        <w:tc>
          <w:tcPr>
            <w:tcW w:w="1260" w:type="dxa"/>
            <w:tcBorders>
              <w:top w:val="single" w:sz="4" w:space="0" w:color="auto"/>
              <w:left w:val="single" w:sz="4" w:space="0" w:color="auto"/>
              <w:bottom w:val="single" w:sz="4" w:space="0" w:color="auto"/>
              <w:right w:val="single" w:sz="4" w:space="0" w:color="auto"/>
            </w:tcBorders>
            <w:vAlign w:val="center"/>
            <w:hideMark/>
          </w:tcPr>
          <w:p w:rsidR="004D6CE2" w:rsidRPr="009071C2" w:rsidRDefault="004D6CE2" w:rsidP="004D6CE2">
            <w:pPr>
              <w:jc w:val="center"/>
              <w:rPr>
                <w:color w:val="000000" w:themeColor="text1"/>
              </w:rPr>
            </w:pPr>
          </w:p>
        </w:tc>
        <w:tc>
          <w:tcPr>
            <w:tcW w:w="1530" w:type="dxa"/>
            <w:tcBorders>
              <w:top w:val="single" w:sz="4" w:space="0" w:color="auto"/>
              <w:left w:val="single" w:sz="4" w:space="0" w:color="auto"/>
              <w:bottom w:val="single" w:sz="4" w:space="0" w:color="auto"/>
              <w:right w:val="single" w:sz="4" w:space="0" w:color="auto"/>
            </w:tcBorders>
            <w:noWrap/>
            <w:vAlign w:val="center"/>
            <w:hideMark/>
          </w:tcPr>
          <w:p w:rsidR="004D6CE2" w:rsidRPr="009071C2" w:rsidRDefault="004D6CE2" w:rsidP="004D6CE2">
            <w:pPr>
              <w:jc w:val="center"/>
              <w:rPr>
                <w:b/>
                <w:color w:val="000000" w:themeColor="text1"/>
                <w:u w:val="single"/>
              </w:rPr>
            </w:pPr>
            <w:r w:rsidRPr="009071C2">
              <w:rPr>
                <w:b/>
                <w:color w:val="000000" w:themeColor="text1"/>
                <w:u w:val="single"/>
              </w:rPr>
              <w:t> 15</w:t>
            </w:r>
          </w:p>
        </w:tc>
        <w:tc>
          <w:tcPr>
            <w:tcW w:w="908" w:type="dxa"/>
            <w:tcBorders>
              <w:top w:val="single" w:sz="4" w:space="0" w:color="auto"/>
              <w:left w:val="single" w:sz="4" w:space="0" w:color="auto"/>
              <w:bottom w:val="single" w:sz="4" w:space="0" w:color="auto"/>
              <w:right w:val="single" w:sz="4" w:space="0" w:color="auto"/>
            </w:tcBorders>
          </w:tcPr>
          <w:p w:rsidR="004D6CE2" w:rsidRPr="009071C2" w:rsidRDefault="004D6CE2" w:rsidP="004D6CE2">
            <w:pPr>
              <w:jc w:val="center"/>
              <w:rPr>
                <w:b/>
                <w:color w:val="000000" w:themeColor="text1"/>
              </w:rPr>
            </w:pPr>
          </w:p>
        </w:tc>
      </w:tr>
      <w:tr w:rsidR="004D6CE2" w:rsidRPr="00420979" w:rsidTr="009071C2">
        <w:trPr>
          <w:trHeight w:val="254"/>
        </w:trPr>
        <w:tc>
          <w:tcPr>
            <w:tcW w:w="765" w:type="dxa"/>
            <w:tcBorders>
              <w:top w:val="single" w:sz="4" w:space="0" w:color="auto"/>
              <w:left w:val="single" w:sz="4" w:space="0" w:color="auto"/>
              <w:bottom w:val="single" w:sz="4" w:space="0" w:color="auto"/>
              <w:right w:val="single" w:sz="4" w:space="0" w:color="auto"/>
            </w:tcBorders>
            <w:noWrap/>
            <w:vAlign w:val="center"/>
            <w:hideMark/>
          </w:tcPr>
          <w:p w:rsidR="004D6CE2" w:rsidRPr="009071C2" w:rsidRDefault="004D6CE2" w:rsidP="004D6CE2">
            <w:pPr>
              <w:jc w:val="center"/>
              <w:rPr>
                <w:color w:val="000000" w:themeColor="text1"/>
              </w:rPr>
            </w:pPr>
            <w:r w:rsidRPr="009071C2">
              <w:rPr>
                <w:color w:val="000000" w:themeColor="text1"/>
              </w:rPr>
              <w:t>5.1</w:t>
            </w:r>
          </w:p>
        </w:tc>
        <w:tc>
          <w:tcPr>
            <w:tcW w:w="5170" w:type="dxa"/>
            <w:tcBorders>
              <w:top w:val="single" w:sz="4" w:space="0" w:color="auto"/>
              <w:left w:val="single" w:sz="4" w:space="0" w:color="auto"/>
              <w:bottom w:val="single" w:sz="4" w:space="0" w:color="auto"/>
              <w:right w:val="single" w:sz="4" w:space="0" w:color="auto"/>
            </w:tcBorders>
            <w:vAlign w:val="center"/>
            <w:hideMark/>
          </w:tcPr>
          <w:p w:rsidR="004D6CE2" w:rsidRPr="009071C2" w:rsidRDefault="004D6CE2" w:rsidP="004D6CE2">
            <w:pPr>
              <w:jc w:val="center"/>
              <w:rPr>
                <w:color w:val="000000" w:themeColor="text1"/>
              </w:rPr>
            </w:pPr>
            <w:r w:rsidRPr="009071C2">
              <w:rPr>
                <w:color w:val="000000" w:themeColor="text1"/>
              </w:rPr>
              <w:t>Number of International Clients between 5-10</w:t>
            </w:r>
          </w:p>
        </w:tc>
        <w:tc>
          <w:tcPr>
            <w:tcW w:w="1260" w:type="dxa"/>
            <w:tcBorders>
              <w:top w:val="single" w:sz="4" w:space="0" w:color="auto"/>
              <w:left w:val="single" w:sz="4" w:space="0" w:color="auto"/>
              <w:bottom w:val="single" w:sz="4" w:space="0" w:color="auto"/>
              <w:right w:val="single" w:sz="4" w:space="0" w:color="auto"/>
            </w:tcBorders>
            <w:vAlign w:val="center"/>
            <w:hideMark/>
          </w:tcPr>
          <w:p w:rsidR="004D6CE2" w:rsidRPr="009071C2" w:rsidRDefault="009071C2" w:rsidP="004D6CE2">
            <w:pPr>
              <w:jc w:val="center"/>
              <w:rPr>
                <w:color w:val="000000" w:themeColor="text1"/>
              </w:rPr>
            </w:pPr>
            <w:r>
              <w:rPr>
                <w:color w:val="000000" w:themeColor="text1"/>
              </w:rPr>
              <w:t>0</w:t>
            </w:r>
            <w:r w:rsidR="004D6CE2" w:rsidRPr="009071C2">
              <w:rPr>
                <w:color w:val="000000" w:themeColor="text1"/>
              </w:rPr>
              <w:t>5</w:t>
            </w:r>
          </w:p>
        </w:tc>
        <w:tc>
          <w:tcPr>
            <w:tcW w:w="1530" w:type="dxa"/>
            <w:tcBorders>
              <w:top w:val="single" w:sz="4" w:space="0" w:color="auto"/>
              <w:left w:val="single" w:sz="4" w:space="0" w:color="auto"/>
              <w:bottom w:val="single" w:sz="4" w:space="0" w:color="auto"/>
              <w:right w:val="single" w:sz="4" w:space="0" w:color="auto"/>
            </w:tcBorders>
            <w:noWrap/>
            <w:vAlign w:val="center"/>
            <w:hideMark/>
          </w:tcPr>
          <w:p w:rsidR="004D6CE2" w:rsidRPr="009071C2" w:rsidRDefault="004D6CE2" w:rsidP="004D6CE2">
            <w:pPr>
              <w:jc w:val="center"/>
              <w:rPr>
                <w:b/>
                <w:color w:val="000000" w:themeColor="text1"/>
              </w:rPr>
            </w:pPr>
            <w:r w:rsidRPr="009071C2">
              <w:rPr>
                <w:b/>
                <w:color w:val="000000" w:themeColor="text1"/>
              </w:rPr>
              <w:t> </w:t>
            </w:r>
          </w:p>
        </w:tc>
        <w:tc>
          <w:tcPr>
            <w:tcW w:w="908" w:type="dxa"/>
            <w:tcBorders>
              <w:top w:val="single" w:sz="4" w:space="0" w:color="auto"/>
              <w:left w:val="single" w:sz="4" w:space="0" w:color="auto"/>
              <w:bottom w:val="single" w:sz="4" w:space="0" w:color="auto"/>
              <w:right w:val="single" w:sz="4" w:space="0" w:color="auto"/>
            </w:tcBorders>
          </w:tcPr>
          <w:p w:rsidR="004D6CE2" w:rsidRPr="009071C2" w:rsidRDefault="004D6CE2" w:rsidP="004D6CE2">
            <w:pPr>
              <w:jc w:val="center"/>
              <w:rPr>
                <w:b/>
                <w:color w:val="000000" w:themeColor="text1"/>
              </w:rPr>
            </w:pPr>
          </w:p>
        </w:tc>
      </w:tr>
      <w:tr w:rsidR="004D6CE2" w:rsidRPr="00420979" w:rsidTr="009071C2">
        <w:trPr>
          <w:trHeight w:val="401"/>
        </w:trPr>
        <w:tc>
          <w:tcPr>
            <w:tcW w:w="765" w:type="dxa"/>
            <w:tcBorders>
              <w:top w:val="single" w:sz="4" w:space="0" w:color="auto"/>
              <w:left w:val="single" w:sz="4" w:space="0" w:color="auto"/>
              <w:bottom w:val="single" w:sz="4" w:space="0" w:color="auto"/>
              <w:right w:val="single" w:sz="4" w:space="0" w:color="auto"/>
            </w:tcBorders>
            <w:noWrap/>
            <w:vAlign w:val="center"/>
            <w:hideMark/>
          </w:tcPr>
          <w:p w:rsidR="004D6CE2" w:rsidRPr="009071C2" w:rsidRDefault="004D6CE2" w:rsidP="004D6CE2">
            <w:pPr>
              <w:jc w:val="center"/>
              <w:rPr>
                <w:color w:val="000000" w:themeColor="text1"/>
              </w:rPr>
            </w:pPr>
            <w:r w:rsidRPr="009071C2">
              <w:rPr>
                <w:color w:val="000000" w:themeColor="text1"/>
              </w:rPr>
              <w:t>5.2</w:t>
            </w:r>
          </w:p>
        </w:tc>
        <w:tc>
          <w:tcPr>
            <w:tcW w:w="5170" w:type="dxa"/>
            <w:tcBorders>
              <w:top w:val="single" w:sz="4" w:space="0" w:color="auto"/>
              <w:left w:val="single" w:sz="4" w:space="0" w:color="auto"/>
              <w:bottom w:val="single" w:sz="4" w:space="0" w:color="auto"/>
              <w:right w:val="single" w:sz="4" w:space="0" w:color="auto"/>
            </w:tcBorders>
            <w:vAlign w:val="center"/>
            <w:hideMark/>
          </w:tcPr>
          <w:p w:rsidR="004D6CE2" w:rsidRPr="009071C2" w:rsidRDefault="004D6CE2" w:rsidP="004D6CE2">
            <w:pPr>
              <w:jc w:val="center"/>
              <w:rPr>
                <w:color w:val="000000" w:themeColor="text1"/>
              </w:rPr>
            </w:pPr>
            <w:r w:rsidRPr="009071C2">
              <w:rPr>
                <w:color w:val="000000" w:themeColor="text1"/>
              </w:rPr>
              <w:t>Between 11-15</w:t>
            </w:r>
          </w:p>
        </w:tc>
        <w:tc>
          <w:tcPr>
            <w:tcW w:w="1260" w:type="dxa"/>
            <w:tcBorders>
              <w:top w:val="single" w:sz="4" w:space="0" w:color="auto"/>
              <w:left w:val="single" w:sz="4" w:space="0" w:color="auto"/>
              <w:bottom w:val="single" w:sz="4" w:space="0" w:color="auto"/>
              <w:right w:val="single" w:sz="4" w:space="0" w:color="auto"/>
            </w:tcBorders>
            <w:vAlign w:val="center"/>
            <w:hideMark/>
          </w:tcPr>
          <w:p w:rsidR="004D6CE2" w:rsidRPr="009071C2" w:rsidRDefault="004D6CE2" w:rsidP="004D6CE2">
            <w:pPr>
              <w:jc w:val="center"/>
              <w:rPr>
                <w:color w:val="000000" w:themeColor="text1"/>
              </w:rPr>
            </w:pPr>
            <w:r w:rsidRPr="009071C2">
              <w:rPr>
                <w:color w:val="000000" w:themeColor="text1"/>
              </w:rPr>
              <w:t>10</w:t>
            </w:r>
          </w:p>
        </w:tc>
        <w:tc>
          <w:tcPr>
            <w:tcW w:w="1530" w:type="dxa"/>
            <w:tcBorders>
              <w:top w:val="single" w:sz="4" w:space="0" w:color="auto"/>
              <w:left w:val="single" w:sz="4" w:space="0" w:color="auto"/>
              <w:bottom w:val="single" w:sz="4" w:space="0" w:color="auto"/>
              <w:right w:val="single" w:sz="4" w:space="0" w:color="auto"/>
            </w:tcBorders>
            <w:noWrap/>
            <w:vAlign w:val="center"/>
            <w:hideMark/>
          </w:tcPr>
          <w:p w:rsidR="004D6CE2" w:rsidRPr="009071C2" w:rsidRDefault="004D6CE2" w:rsidP="004D6CE2">
            <w:pPr>
              <w:jc w:val="center"/>
              <w:rPr>
                <w:b/>
                <w:color w:val="000000" w:themeColor="text1"/>
              </w:rPr>
            </w:pPr>
            <w:r w:rsidRPr="009071C2">
              <w:rPr>
                <w:b/>
                <w:color w:val="000000" w:themeColor="text1"/>
              </w:rPr>
              <w:t> </w:t>
            </w:r>
          </w:p>
        </w:tc>
        <w:tc>
          <w:tcPr>
            <w:tcW w:w="908" w:type="dxa"/>
            <w:tcBorders>
              <w:top w:val="single" w:sz="4" w:space="0" w:color="auto"/>
              <w:left w:val="single" w:sz="4" w:space="0" w:color="auto"/>
              <w:bottom w:val="single" w:sz="4" w:space="0" w:color="auto"/>
              <w:right w:val="single" w:sz="4" w:space="0" w:color="auto"/>
            </w:tcBorders>
          </w:tcPr>
          <w:p w:rsidR="004D6CE2" w:rsidRPr="009071C2" w:rsidRDefault="004D6CE2" w:rsidP="004D6CE2">
            <w:pPr>
              <w:jc w:val="center"/>
              <w:rPr>
                <w:b/>
                <w:color w:val="000000" w:themeColor="text1"/>
              </w:rPr>
            </w:pPr>
          </w:p>
        </w:tc>
      </w:tr>
      <w:tr w:rsidR="004D6CE2" w:rsidRPr="00420979" w:rsidTr="009071C2">
        <w:trPr>
          <w:trHeight w:val="323"/>
        </w:trPr>
        <w:tc>
          <w:tcPr>
            <w:tcW w:w="765" w:type="dxa"/>
            <w:tcBorders>
              <w:top w:val="single" w:sz="4" w:space="0" w:color="auto"/>
              <w:left w:val="single" w:sz="4" w:space="0" w:color="auto"/>
              <w:bottom w:val="single" w:sz="4" w:space="0" w:color="auto"/>
              <w:right w:val="single" w:sz="4" w:space="0" w:color="auto"/>
            </w:tcBorders>
            <w:noWrap/>
            <w:vAlign w:val="center"/>
            <w:hideMark/>
          </w:tcPr>
          <w:p w:rsidR="004D6CE2" w:rsidRPr="009071C2" w:rsidRDefault="004D6CE2" w:rsidP="004D6CE2">
            <w:pPr>
              <w:jc w:val="center"/>
              <w:rPr>
                <w:color w:val="000000" w:themeColor="text1"/>
              </w:rPr>
            </w:pPr>
            <w:r w:rsidRPr="009071C2">
              <w:rPr>
                <w:color w:val="000000" w:themeColor="text1"/>
              </w:rPr>
              <w:t>5.3</w:t>
            </w:r>
          </w:p>
        </w:tc>
        <w:tc>
          <w:tcPr>
            <w:tcW w:w="5170" w:type="dxa"/>
            <w:tcBorders>
              <w:top w:val="single" w:sz="4" w:space="0" w:color="auto"/>
              <w:left w:val="single" w:sz="4" w:space="0" w:color="auto"/>
              <w:bottom w:val="single" w:sz="4" w:space="0" w:color="auto"/>
              <w:right w:val="single" w:sz="4" w:space="0" w:color="auto"/>
            </w:tcBorders>
            <w:vAlign w:val="center"/>
            <w:hideMark/>
          </w:tcPr>
          <w:p w:rsidR="004D6CE2" w:rsidRPr="009071C2" w:rsidRDefault="004D6CE2" w:rsidP="004D6CE2">
            <w:pPr>
              <w:rPr>
                <w:b/>
                <w:color w:val="000000" w:themeColor="text1"/>
                <w:u w:val="single"/>
              </w:rPr>
            </w:pPr>
            <w:r w:rsidRPr="009071C2">
              <w:rPr>
                <w:color w:val="000000" w:themeColor="text1"/>
              </w:rPr>
              <w:t xml:space="preserve">                          Number of Clients &gt; 15</w:t>
            </w:r>
          </w:p>
        </w:tc>
        <w:tc>
          <w:tcPr>
            <w:tcW w:w="1260" w:type="dxa"/>
            <w:tcBorders>
              <w:top w:val="single" w:sz="4" w:space="0" w:color="auto"/>
              <w:left w:val="single" w:sz="4" w:space="0" w:color="auto"/>
              <w:bottom w:val="single" w:sz="4" w:space="0" w:color="auto"/>
              <w:right w:val="single" w:sz="4" w:space="0" w:color="auto"/>
            </w:tcBorders>
            <w:vAlign w:val="center"/>
            <w:hideMark/>
          </w:tcPr>
          <w:p w:rsidR="004D6CE2" w:rsidRPr="009071C2" w:rsidRDefault="004D6CE2" w:rsidP="004D6CE2">
            <w:pPr>
              <w:jc w:val="center"/>
              <w:rPr>
                <w:color w:val="000000" w:themeColor="text1"/>
              </w:rPr>
            </w:pPr>
            <w:r w:rsidRPr="009071C2">
              <w:rPr>
                <w:color w:val="000000" w:themeColor="text1"/>
              </w:rPr>
              <w:t>15</w:t>
            </w:r>
          </w:p>
        </w:tc>
        <w:tc>
          <w:tcPr>
            <w:tcW w:w="1530" w:type="dxa"/>
            <w:tcBorders>
              <w:top w:val="single" w:sz="4" w:space="0" w:color="auto"/>
              <w:left w:val="single" w:sz="4" w:space="0" w:color="auto"/>
              <w:bottom w:val="single" w:sz="4" w:space="0" w:color="auto"/>
              <w:right w:val="single" w:sz="4" w:space="0" w:color="auto"/>
            </w:tcBorders>
            <w:noWrap/>
            <w:vAlign w:val="center"/>
            <w:hideMark/>
          </w:tcPr>
          <w:p w:rsidR="004D6CE2" w:rsidRPr="009071C2" w:rsidRDefault="004D6CE2" w:rsidP="004D6CE2">
            <w:pPr>
              <w:jc w:val="center"/>
              <w:rPr>
                <w:b/>
                <w:color w:val="000000" w:themeColor="text1"/>
                <w:u w:val="single"/>
              </w:rPr>
            </w:pPr>
          </w:p>
        </w:tc>
        <w:tc>
          <w:tcPr>
            <w:tcW w:w="908" w:type="dxa"/>
            <w:tcBorders>
              <w:top w:val="single" w:sz="4" w:space="0" w:color="auto"/>
              <w:left w:val="single" w:sz="4" w:space="0" w:color="auto"/>
              <w:bottom w:val="single" w:sz="4" w:space="0" w:color="auto"/>
              <w:right w:val="single" w:sz="4" w:space="0" w:color="auto"/>
            </w:tcBorders>
          </w:tcPr>
          <w:p w:rsidR="004D6CE2" w:rsidRPr="009071C2" w:rsidRDefault="004D6CE2" w:rsidP="004D6CE2">
            <w:pPr>
              <w:jc w:val="center"/>
              <w:rPr>
                <w:b/>
                <w:color w:val="000000" w:themeColor="text1"/>
                <w:u w:val="single"/>
              </w:rPr>
            </w:pPr>
          </w:p>
        </w:tc>
      </w:tr>
      <w:tr w:rsidR="004D6CE2" w:rsidRPr="00420979" w:rsidTr="009071C2">
        <w:trPr>
          <w:trHeight w:val="436"/>
        </w:trPr>
        <w:tc>
          <w:tcPr>
            <w:tcW w:w="765" w:type="dxa"/>
            <w:tcBorders>
              <w:top w:val="single" w:sz="4" w:space="0" w:color="auto"/>
              <w:left w:val="single" w:sz="4" w:space="0" w:color="auto"/>
              <w:bottom w:val="single" w:sz="4" w:space="0" w:color="auto"/>
              <w:right w:val="single" w:sz="4" w:space="0" w:color="auto"/>
            </w:tcBorders>
            <w:noWrap/>
            <w:vAlign w:val="center"/>
            <w:hideMark/>
          </w:tcPr>
          <w:p w:rsidR="004D6CE2" w:rsidRPr="009071C2" w:rsidRDefault="004D6CE2" w:rsidP="004D6CE2">
            <w:pPr>
              <w:jc w:val="center"/>
              <w:rPr>
                <w:b/>
                <w:color w:val="000000" w:themeColor="text1"/>
              </w:rPr>
            </w:pPr>
            <w:r w:rsidRPr="009071C2">
              <w:rPr>
                <w:b/>
                <w:color w:val="000000" w:themeColor="text1"/>
              </w:rPr>
              <w:t>6</w:t>
            </w:r>
          </w:p>
        </w:tc>
        <w:tc>
          <w:tcPr>
            <w:tcW w:w="5170" w:type="dxa"/>
            <w:tcBorders>
              <w:top w:val="single" w:sz="4" w:space="0" w:color="auto"/>
              <w:left w:val="single" w:sz="4" w:space="0" w:color="auto"/>
              <w:bottom w:val="single" w:sz="4" w:space="0" w:color="auto"/>
              <w:right w:val="single" w:sz="4" w:space="0" w:color="auto"/>
            </w:tcBorders>
            <w:vAlign w:val="center"/>
            <w:hideMark/>
          </w:tcPr>
          <w:p w:rsidR="004D6CE2" w:rsidRPr="009071C2" w:rsidRDefault="009071C2" w:rsidP="004D6CE2">
            <w:pPr>
              <w:rPr>
                <w:b/>
                <w:color w:val="000000" w:themeColor="text1"/>
              </w:rPr>
            </w:pPr>
            <w:r w:rsidRPr="009071C2">
              <w:rPr>
                <w:b/>
                <w:color w:val="000000" w:themeColor="text1"/>
              </w:rPr>
              <w:t>Mandatory Certificates</w:t>
            </w:r>
          </w:p>
        </w:tc>
        <w:tc>
          <w:tcPr>
            <w:tcW w:w="1260" w:type="dxa"/>
            <w:tcBorders>
              <w:top w:val="single" w:sz="4" w:space="0" w:color="auto"/>
              <w:left w:val="single" w:sz="4" w:space="0" w:color="auto"/>
              <w:bottom w:val="single" w:sz="4" w:space="0" w:color="auto"/>
              <w:right w:val="single" w:sz="4" w:space="0" w:color="auto"/>
            </w:tcBorders>
            <w:vAlign w:val="center"/>
            <w:hideMark/>
          </w:tcPr>
          <w:p w:rsidR="004D6CE2" w:rsidRPr="009071C2" w:rsidRDefault="004D6CE2" w:rsidP="004D6CE2">
            <w:pPr>
              <w:jc w:val="center"/>
              <w:rPr>
                <w:color w:val="000000" w:themeColor="text1"/>
              </w:rPr>
            </w:pPr>
          </w:p>
        </w:tc>
        <w:tc>
          <w:tcPr>
            <w:tcW w:w="1530" w:type="dxa"/>
            <w:tcBorders>
              <w:top w:val="single" w:sz="4" w:space="0" w:color="auto"/>
              <w:left w:val="single" w:sz="4" w:space="0" w:color="auto"/>
              <w:bottom w:val="single" w:sz="4" w:space="0" w:color="auto"/>
              <w:right w:val="single" w:sz="4" w:space="0" w:color="auto"/>
            </w:tcBorders>
            <w:noWrap/>
            <w:vAlign w:val="center"/>
            <w:hideMark/>
          </w:tcPr>
          <w:p w:rsidR="004D6CE2" w:rsidRPr="009071C2" w:rsidRDefault="004D6CE2" w:rsidP="004D6CE2">
            <w:pPr>
              <w:jc w:val="center"/>
              <w:rPr>
                <w:b/>
                <w:color w:val="000000" w:themeColor="text1"/>
                <w:u w:val="single"/>
              </w:rPr>
            </w:pPr>
            <w:r w:rsidRPr="009071C2">
              <w:rPr>
                <w:b/>
                <w:color w:val="000000" w:themeColor="text1"/>
                <w:u w:val="single"/>
              </w:rPr>
              <w:t>30</w:t>
            </w:r>
          </w:p>
        </w:tc>
        <w:tc>
          <w:tcPr>
            <w:tcW w:w="908" w:type="dxa"/>
            <w:tcBorders>
              <w:top w:val="single" w:sz="4" w:space="0" w:color="auto"/>
              <w:left w:val="single" w:sz="4" w:space="0" w:color="auto"/>
              <w:bottom w:val="single" w:sz="4" w:space="0" w:color="auto"/>
              <w:right w:val="single" w:sz="4" w:space="0" w:color="auto"/>
            </w:tcBorders>
          </w:tcPr>
          <w:p w:rsidR="004D6CE2" w:rsidRPr="009071C2" w:rsidRDefault="004D6CE2" w:rsidP="004D6CE2">
            <w:pPr>
              <w:jc w:val="center"/>
              <w:rPr>
                <w:b/>
                <w:color w:val="000000" w:themeColor="text1"/>
              </w:rPr>
            </w:pPr>
          </w:p>
        </w:tc>
      </w:tr>
      <w:tr w:rsidR="004D6CE2" w:rsidRPr="00420979" w:rsidTr="009071C2">
        <w:trPr>
          <w:trHeight w:val="453"/>
        </w:trPr>
        <w:tc>
          <w:tcPr>
            <w:tcW w:w="765" w:type="dxa"/>
            <w:tcBorders>
              <w:top w:val="single" w:sz="4" w:space="0" w:color="auto"/>
              <w:left w:val="single" w:sz="4" w:space="0" w:color="auto"/>
              <w:bottom w:val="single" w:sz="4" w:space="0" w:color="auto"/>
              <w:right w:val="single" w:sz="4" w:space="0" w:color="auto"/>
            </w:tcBorders>
            <w:noWrap/>
            <w:vAlign w:val="center"/>
            <w:hideMark/>
          </w:tcPr>
          <w:p w:rsidR="004D6CE2" w:rsidRPr="009071C2" w:rsidRDefault="004D6CE2" w:rsidP="004D6CE2">
            <w:pPr>
              <w:jc w:val="center"/>
              <w:rPr>
                <w:color w:val="000000" w:themeColor="text1"/>
              </w:rPr>
            </w:pPr>
            <w:r w:rsidRPr="009071C2">
              <w:rPr>
                <w:color w:val="000000" w:themeColor="text1"/>
              </w:rPr>
              <w:t>6.1</w:t>
            </w:r>
          </w:p>
        </w:tc>
        <w:tc>
          <w:tcPr>
            <w:tcW w:w="5170" w:type="dxa"/>
            <w:tcBorders>
              <w:top w:val="single" w:sz="4" w:space="0" w:color="auto"/>
              <w:left w:val="single" w:sz="4" w:space="0" w:color="auto"/>
              <w:bottom w:val="single" w:sz="4" w:space="0" w:color="auto"/>
              <w:right w:val="single" w:sz="4" w:space="0" w:color="auto"/>
            </w:tcBorders>
            <w:vAlign w:val="center"/>
            <w:hideMark/>
          </w:tcPr>
          <w:p w:rsidR="004D6CE2" w:rsidRPr="009071C2" w:rsidRDefault="009071C2" w:rsidP="004D6CE2">
            <w:pPr>
              <w:jc w:val="center"/>
              <w:rPr>
                <w:color w:val="000000" w:themeColor="text1"/>
              </w:rPr>
            </w:pPr>
            <w:r w:rsidRPr="009071C2">
              <w:rPr>
                <w:color w:val="000000" w:themeColor="text1"/>
              </w:rPr>
              <w:t>ISO</w:t>
            </w:r>
            <w:r w:rsidR="004D6CE2" w:rsidRPr="009071C2">
              <w:rPr>
                <w:color w:val="000000" w:themeColor="text1"/>
              </w:rPr>
              <w:t xml:space="preserve"> </w:t>
            </w:r>
          </w:p>
        </w:tc>
        <w:tc>
          <w:tcPr>
            <w:tcW w:w="1260" w:type="dxa"/>
            <w:tcBorders>
              <w:top w:val="single" w:sz="4" w:space="0" w:color="auto"/>
              <w:left w:val="single" w:sz="4" w:space="0" w:color="auto"/>
              <w:bottom w:val="single" w:sz="4" w:space="0" w:color="auto"/>
              <w:right w:val="single" w:sz="4" w:space="0" w:color="auto"/>
            </w:tcBorders>
            <w:vAlign w:val="center"/>
            <w:hideMark/>
          </w:tcPr>
          <w:p w:rsidR="004D6CE2" w:rsidRPr="009071C2" w:rsidRDefault="009071C2" w:rsidP="004D6CE2">
            <w:pPr>
              <w:jc w:val="center"/>
              <w:rPr>
                <w:color w:val="000000" w:themeColor="text1"/>
              </w:rPr>
            </w:pPr>
            <w:r w:rsidRPr="009071C2">
              <w:rPr>
                <w:color w:val="000000" w:themeColor="text1"/>
              </w:rPr>
              <w:t>10</w:t>
            </w:r>
          </w:p>
        </w:tc>
        <w:tc>
          <w:tcPr>
            <w:tcW w:w="1530" w:type="dxa"/>
            <w:tcBorders>
              <w:top w:val="single" w:sz="4" w:space="0" w:color="auto"/>
              <w:left w:val="single" w:sz="4" w:space="0" w:color="auto"/>
              <w:bottom w:val="single" w:sz="4" w:space="0" w:color="auto"/>
              <w:right w:val="single" w:sz="4" w:space="0" w:color="auto"/>
            </w:tcBorders>
            <w:noWrap/>
            <w:vAlign w:val="center"/>
            <w:hideMark/>
          </w:tcPr>
          <w:p w:rsidR="004D6CE2" w:rsidRPr="009071C2" w:rsidRDefault="004D6CE2" w:rsidP="004D6CE2">
            <w:pPr>
              <w:jc w:val="center"/>
              <w:rPr>
                <w:b/>
                <w:color w:val="000000" w:themeColor="text1"/>
              </w:rPr>
            </w:pPr>
          </w:p>
        </w:tc>
        <w:tc>
          <w:tcPr>
            <w:tcW w:w="908" w:type="dxa"/>
            <w:tcBorders>
              <w:top w:val="single" w:sz="4" w:space="0" w:color="auto"/>
              <w:left w:val="single" w:sz="4" w:space="0" w:color="auto"/>
              <w:bottom w:val="single" w:sz="4" w:space="0" w:color="auto"/>
              <w:right w:val="single" w:sz="4" w:space="0" w:color="auto"/>
            </w:tcBorders>
          </w:tcPr>
          <w:p w:rsidR="004D6CE2" w:rsidRPr="009071C2" w:rsidRDefault="004D6CE2" w:rsidP="004D6CE2">
            <w:pPr>
              <w:jc w:val="center"/>
              <w:rPr>
                <w:b/>
                <w:color w:val="000000" w:themeColor="text1"/>
              </w:rPr>
            </w:pPr>
          </w:p>
        </w:tc>
      </w:tr>
      <w:tr w:rsidR="004D6CE2" w:rsidRPr="00420979" w:rsidTr="009071C2">
        <w:trPr>
          <w:trHeight w:val="419"/>
        </w:trPr>
        <w:tc>
          <w:tcPr>
            <w:tcW w:w="765" w:type="dxa"/>
            <w:tcBorders>
              <w:top w:val="single" w:sz="4" w:space="0" w:color="auto"/>
              <w:left w:val="single" w:sz="4" w:space="0" w:color="auto"/>
              <w:bottom w:val="single" w:sz="4" w:space="0" w:color="auto"/>
              <w:right w:val="single" w:sz="4" w:space="0" w:color="auto"/>
            </w:tcBorders>
            <w:noWrap/>
            <w:vAlign w:val="center"/>
            <w:hideMark/>
          </w:tcPr>
          <w:p w:rsidR="004D6CE2" w:rsidRPr="009071C2" w:rsidRDefault="004D6CE2" w:rsidP="004D6CE2">
            <w:pPr>
              <w:jc w:val="center"/>
              <w:rPr>
                <w:color w:val="000000" w:themeColor="text1"/>
              </w:rPr>
            </w:pPr>
            <w:r w:rsidRPr="009071C2">
              <w:rPr>
                <w:color w:val="000000" w:themeColor="text1"/>
              </w:rPr>
              <w:t>6.2</w:t>
            </w:r>
          </w:p>
        </w:tc>
        <w:tc>
          <w:tcPr>
            <w:tcW w:w="5170" w:type="dxa"/>
            <w:tcBorders>
              <w:top w:val="single" w:sz="4" w:space="0" w:color="auto"/>
              <w:left w:val="single" w:sz="4" w:space="0" w:color="auto"/>
              <w:bottom w:val="single" w:sz="4" w:space="0" w:color="auto"/>
              <w:right w:val="single" w:sz="4" w:space="0" w:color="auto"/>
            </w:tcBorders>
            <w:vAlign w:val="center"/>
            <w:hideMark/>
          </w:tcPr>
          <w:p w:rsidR="004D6CE2" w:rsidRPr="009071C2" w:rsidRDefault="009071C2" w:rsidP="004D6CE2">
            <w:pPr>
              <w:jc w:val="center"/>
              <w:rPr>
                <w:color w:val="000000" w:themeColor="text1"/>
              </w:rPr>
            </w:pPr>
            <w:r w:rsidRPr="009071C2">
              <w:rPr>
                <w:color w:val="000000" w:themeColor="text1"/>
              </w:rPr>
              <w:t>HACCP</w:t>
            </w:r>
          </w:p>
        </w:tc>
        <w:tc>
          <w:tcPr>
            <w:tcW w:w="1260" w:type="dxa"/>
            <w:tcBorders>
              <w:top w:val="single" w:sz="4" w:space="0" w:color="auto"/>
              <w:left w:val="single" w:sz="4" w:space="0" w:color="auto"/>
              <w:bottom w:val="single" w:sz="4" w:space="0" w:color="auto"/>
              <w:right w:val="single" w:sz="4" w:space="0" w:color="auto"/>
            </w:tcBorders>
            <w:vAlign w:val="center"/>
            <w:hideMark/>
          </w:tcPr>
          <w:p w:rsidR="004D6CE2" w:rsidRPr="009071C2" w:rsidRDefault="004D6CE2" w:rsidP="004D6CE2">
            <w:pPr>
              <w:jc w:val="center"/>
              <w:rPr>
                <w:color w:val="000000" w:themeColor="text1"/>
              </w:rPr>
            </w:pPr>
            <w:r w:rsidRPr="009071C2">
              <w:rPr>
                <w:color w:val="000000" w:themeColor="text1"/>
              </w:rPr>
              <w:t>1</w:t>
            </w:r>
            <w:r w:rsidR="009071C2" w:rsidRPr="009071C2">
              <w:rPr>
                <w:color w:val="000000" w:themeColor="text1"/>
              </w:rPr>
              <w:t>0</w:t>
            </w:r>
          </w:p>
        </w:tc>
        <w:tc>
          <w:tcPr>
            <w:tcW w:w="1530" w:type="dxa"/>
            <w:tcBorders>
              <w:top w:val="single" w:sz="4" w:space="0" w:color="auto"/>
              <w:left w:val="single" w:sz="4" w:space="0" w:color="auto"/>
              <w:bottom w:val="single" w:sz="4" w:space="0" w:color="auto"/>
              <w:right w:val="single" w:sz="4" w:space="0" w:color="auto"/>
            </w:tcBorders>
            <w:noWrap/>
            <w:vAlign w:val="center"/>
            <w:hideMark/>
          </w:tcPr>
          <w:p w:rsidR="004D6CE2" w:rsidRPr="009071C2" w:rsidRDefault="004D6CE2" w:rsidP="004D6CE2">
            <w:pPr>
              <w:jc w:val="center"/>
              <w:rPr>
                <w:b/>
                <w:color w:val="000000" w:themeColor="text1"/>
                <w:u w:val="single"/>
              </w:rPr>
            </w:pPr>
          </w:p>
        </w:tc>
        <w:tc>
          <w:tcPr>
            <w:tcW w:w="908" w:type="dxa"/>
            <w:tcBorders>
              <w:top w:val="single" w:sz="4" w:space="0" w:color="auto"/>
              <w:left w:val="single" w:sz="4" w:space="0" w:color="auto"/>
              <w:bottom w:val="single" w:sz="4" w:space="0" w:color="auto"/>
              <w:right w:val="single" w:sz="4" w:space="0" w:color="auto"/>
            </w:tcBorders>
          </w:tcPr>
          <w:p w:rsidR="004D6CE2" w:rsidRPr="009071C2" w:rsidRDefault="004D6CE2" w:rsidP="004D6CE2">
            <w:pPr>
              <w:jc w:val="center"/>
              <w:rPr>
                <w:b/>
                <w:color w:val="000000" w:themeColor="text1"/>
                <w:u w:val="single"/>
              </w:rPr>
            </w:pPr>
          </w:p>
        </w:tc>
      </w:tr>
      <w:tr w:rsidR="009071C2" w:rsidRPr="00420979" w:rsidTr="009071C2">
        <w:trPr>
          <w:trHeight w:val="419"/>
        </w:trPr>
        <w:tc>
          <w:tcPr>
            <w:tcW w:w="765" w:type="dxa"/>
            <w:tcBorders>
              <w:top w:val="single" w:sz="4" w:space="0" w:color="auto"/>
              <w:left w:val="single" w:sz="4" w:space="0" w:color="auto"/>
              <w:bottom w:val="single" w:sz="4" w:space="0" w:color="auto"/>
              <w:right w:val="single" w:sz="4" w:space="0" w:color="auto"/>
            </w:tcBorders>
            <w:noWrap/>
            <w:vAlign w:val="center"/>
          </w:tcPr>
          <w:p w:rsidR="009071C2" w:rsidRPr="009071C2" w:rsidRDefault="009071C2" w:rsidP="004D6CE2">
            <w:pPr>
              <w:jc w:val="center"/>
              <w:rPr>
                <w:color w:val="000000" w:themeColor="text1"/>
              </w:rPr>
            </w:pPr>
            <w:r w:rsidRPr="009071C2">
              <w:rPr>
                <w:color w:val="000000" w:themeColor="text1"/>
              </w:rPr>
              <w:t>6.3</w:t>
            </w:r>
          </w:p>
        </w:tc>
        <w:tc>
          <w:tcPr>
            <w:tcW w:w="5170" w:type="dxa"/>
            <w:tcBorders>
              <w:top w:val="single" w:sz="4" w:space="0" w:color="auto"/>
              <w:left w:val="single" w:sz="4" w:space="0" w:color="auto"/>
              <w:bottom w:val="single" w:sz="4" w:space="0" w:color="auto"/>
              <w:right w:val="single" w:sz="4" w:space="0" w:color="auto"/>
            </w:tcBorders>
            <w:vAlign w:val="center"/>
          </w:tcPr>
          <w:p w:rsidR="009071C2" w:rsidRPr="009071C2" w:rsidRDefault="009071C2" w:rsidP="004D6CE2">
            <w:pPr>
              <w:jc w:val="center"/>
              <w:rPr>
                <w:color w:val="000000" w:themeColor="text1"/>
              </w:rPr>
            </w:pPr>
            <w:r w:rsidRPr="009071C2">
              <w:rPr>
                <w:color w:val="000000" w:themeColor="text1"/>
              </w:rPr>
              <w:t>GAP</w:t>
            </w:r>
          </w:p>
        </w:tc>
        <w:tc>
          <w:tcPr>
            <w:tcW w:w="1260" w:type="dxa"/>
            <w:tcBorders>
              <w:top w:val="single" w:sz="4" w:space="0" w:color="auto"/>
              <w:left w:val="single" w:sz="4" w:space="0" w:color="auto"/>
              <w:bottom w:val="single" w:sz="4" w:space="0" w:color="auto"/>
              <w:right w:val="single" w:sz="4" w:space="0" w:color="auto"/>
            </w:tcBorders>
            <w:vAlign w:val="center"/>
          </w:tcPr>
          <w:p w:rsidR="009071C2" w:rsidRPr="009071C2" w:rsidRDefault="009071C2" w:rsidP="004D6CE2">
            <w:pPr>
              <w:jc w:val="center"/>
              <w:rPr>
                <w:color w:val="000000" w:themeColor="text1"/>
              </w:rPr>
            </w:pPr>
            <w:r w:rsidRPr="009071C2">
              <w:rPr>
                <w:color w:val="000000" w:themeColor="text1"/>
              </w:rPr>
              <w:t>10</w:t>
            </w:r>
          </w:p>
        </w:tc>
        <w:tc>
          <w:tcPr>
            <w:tcW w:w="1530" w:type="dxa"/>
            <w:tcBorders>
              <w:top w:val="single" w:sz="4" w:space="0" w:color="auto"/>
              <w:left w:val="single" w:sz="4" w:space="0" w:color="auto"/>
              <w:bottom w:val="single" w:sz="4" w:space="0" w:color="auto"/>
              <w:right w:val="single" w:sz="4" w:space="0" w:color="auto"/>
            </w:tcBorders>
            <w:noWrap/>
            <w:vAlign w:val="center"/>
          </w:tcPr>
          <w:p w:rsidR="009071C2" w:rsidRPr="009071C2" w:rsidRDefault="009071C2" w:rsidP="004D6CE2">
            <w:pPr>
              <w:jc w:val="center"/>
              <w:rPr>
                <w:b/>
                <w:color w:val="000000" w:themeColor="text1"/>
                <w:u w:val="single"/>
              </w:rPr>
            </w:pPr>
          </w:p>
        </w:tc>
        <w:tc>
          <w:tcPr>
            <w:tcW w:w="908" w:type="dxa"/>
            <w:tcBorders>
              <w:top w:val="single" w:sz="4" w:space="0" w:color="auto"/>
              <w:left w:val="single" w:sz="4" w:space="0" w:color="auto"/>
              <w:bottom w:val="single" w:sz="4" w:space="0" w:color="auto"/>
              <w:right w:val="single" w:sz="4" w:space="0" w:color="auto"/>
            </w:tcBorders>
          </w:tcPr>
          <w:p w:rsidR="009071C2" w:rsidRPr="009071C2" w:rsidRDefault="009071C2" w:rsidP="004D6CE2">
            <w:pPr>
              <w:jc w:val="center"/>
              <w:rPr>
                <w:b/>
                <w:color w:val="000000" w:themeColor="text1"/>
                <w:u w:val="single"/>
              </w:rPr>
            </w:pPr>
          </w:p>
        </w:tc>
      </w:tr>
      <w:tr w:rsidR="004D6CE2" w:rsidRPr="00420979" w:rsidTr="009071C2">
        <w:trPr>
          <w:trHeight w:val="318"/>
        </w:trPr>
        <w:tc>
          <w:tcPr>
            <w:tcW w:w="765" w:type="dxa"/>
            <w:tcBorders>
              <w:top w:val="single" w:sz="4" w:space="0" w:color="auto"/>
              <w:left w:val="single" w:sz="4" w:space="0" w:color="auto"/>
              <w:bottom w:val="single" w:sz="4" w:space="0" w:color="auto"/>
              <w:right w:val="single" w:sz="4" w:space="0" w:color="auto"/>
            </w:tcBorders>
            <w:noWrap/>
            <w:vAlign w:val="center"/>
            <w:hideMark/>
          </w:tcPr>
          <w:p w:rsidR="004D6CE2" w:rsidRPr="009071C2" w:rsidRDefault="004D6CE2" w:rsidP="004D6CE2">
            <w:pPr>
              <w:rPr>
                <w:b/>
                <w:bCs/>
                <w:color w:val="000000" w:themeColor="text1"/>
              </w:rPr>
            </w:pPr>
            <w:r w:rsidRPr="009071C2">
              <w:rPr>
                <w:b/>
                <w:bCs/>
                <w:color w:val="000000" w:themeColor="text1"/>
              </w:rPr>
              <w:t> </w:t>
            </w:r>
          </w:p>
        </w:tc>
        <w:tc>
          <w:tcPr>
            <w:tcW w:w="5170" w:type="dxa"/>
            <w:tcBorders>
              <w:top w:val="single" w:sz="4" w:space="0" w:color="auto"/>
              <w:left w:val="single" w:sz="4" w:space="0" w:color="auto"/>
              <w:bottom w:val="single" w:sz="4" w:space="0" w:color="auto"/>
              <w:right w:val="single" w:sz="4" w:space="0" w:color="auto"/>
            </w:tcBorders>
            <w:vAlign w:val="bottom"/>
            <w:hideMark/>
          </w:tcPr>
          <w:p w:rsidR="004D6CE2" w:rsidRPr="009071C2" w:rsidRDefault="004D6CE2" w:rsidP="004D6CE2">
            <w:pPr>
              <w:jc w:val="center"/>
              <w:rPr>
                <w:b/>
                <w:bCs/>
                <w:color w:val="000000" w:themeColor="text1"/>
              </w:rPr>
            </w:pPr>
            <w:r w:rsidRPr="009071C2">
              <w:rPr>
                <w:b/>
                <w:bCs/>
                <w:color w:val="000000" w:themeColor="text1"/>
              </w:rPr>
              <w:t>TOTAL</w:t>
            </w:r>
          </w:p>
        </w:tc>
        <w:tc>
          <w:tcPr>
            <w:tcW w:w="1260" w:type="dxa"/>
            <w:tcBorders>
              <w:top w:val="single" w:sz="4" w:space="0" w:color="auto"/>
              <w:left w:val="single" w:sz="4" w:space="0" w:color="auto"/>
              <w:bottom w:val="single" w:sz="4" w:space="0" w:color="auto"/>
              <w:right w:val="single" w:sz="4" w:space="0" w:color="auto"/>
            </w:tcBorders>
            <w:vAlign w:val="bottom"/>
            <w:hideMark/>
          </w:tcPr>
          <w:p w:rsidR="004D6CE2" w:rsidRPr="009071C2" w:rsidRDefault="004D6CE2" w:rsidP="004D6CE2">
            <w:pPr>
              <w:jc w:val="center"/>
              <w:rPr>
                <w:b/>
                <w:bCs/>
                <w:color w:val="000000" w:themeColor="text1"/>
              </w:rPr>
            </w:pPr>
            <w:r w:rsidRPr="009071C2">
              <w:rPr>
                <w:b/>
                <w:bCs/>
                <w:color w:val="000000" w:themeColor="text1"/>
              </w:rPr>
              <w:t> </w:t>
            </w:r>
          </w:p>
        </w:tc>
        <w:tc>
          <w:tcPr>
            <w:tcW w:w="1530" w:type="dxa"/>
            <w:tcBorders>
              <w:top w:val="single" w:sz="4" w:space="0" w:color="auto"/>
              <w:left w:val="single" w:sz="4" w:space="0" w:color="auto"/>
              <w:bottom w:val="single" w:sz="4" w:space="0" w:color="auto"/>
              <w:right w:val="single" w:sz="4" w:space="0" w:color="auto"/>
            </w:tcBorders>
            <w:noWrap/>
            <w:vAlign w:val="bottom"/>
            <w:hideMark/>
          </w:tcPr>
          <w:p w:rsidR="004D6CE2" w:rsidRPr="009071C2" w:rsidRDefault="004D6CE2" w:rsidP="004D6CE2">
            <w:pPr>
              <w:jc w:val="center"/>
              <w:rPr>
                <w:b/>
                <w:bCs/>
                <w:color w:val="000000" w:themeColor="text1"/>
              </w:rPr>
            </w:pPr>
            <w:r w:rsidRPr="009071C2">
              <w:rPr>
                <w:b/>
                <w:bCs/>
                <w:color w:val="000000" w:themeColor="text1"/>
              </w:rPr>
              <w:t>100</w:t>
            </w:r>
          </w:p>
        </w:tc>
        <w:tc>
          <w:tcPr>
            <w:tcW w:w="908" w:type="dxa"/>
            <w:tcBorders>
              <w:top w:val="single" w:sz="4" w:space="0" w:color="auto"/>
              <w:left w:val="single" w:sz="4" w:space="0" w:color="auto"/>
              <w:bottom w:val="single" w:sz="4" w:space="0" w:color="auto"/>
              <w:right w:val="single" w:sz="4" w:space="0" w:color="auto"/>
            </w:tcBorders>
          </w:tcPr>
          <w:p w:rsidR="004D6CE2" w:rsidRPr="009071C2" w:rsidRDefault="004D6CE2" w:rsidP="004D6CE2">
            <w:pPr>
              <w:jc w:val="center"/>
              <w:rPr>
                <w:b/>
                <w:bCs/>
                <w:color w:val="000000" w:themeColor="text1"/>
              </w:rPr>
            </w:pPr>
          </w:p>
        </w:tc>
      </w:tr>
    </w:tbl>
    <w:p w:rsidR="00AB7C61" w:rsidRDefault="00AB7C61" w:rsidP="009D31C8">
      <w:pPr>
        <w:jc w:val="center"/>
        <w:rPr>
          <w:b/>
        </w:rPr>
      </w:pPr>
      <w:r>
        <w:rPr>
          <w:b/>
        </w:rPr>
        <w:br/>
      </w:r>
    </w:p>
    <w:p w:rsidR="00AB7C61" w:rsidRDefault="00AB7C61">
      <w:pPr>
        <w:spacing w:after="160" w:line="259" w:lineRule="auto"/>
        <w:rPr>
          <w:b/>
        </w:rPr>
      </w:pPr>
      <w:r>
        <w:rPr>
          <w:b/>
        </w:rPr>
        <w:br w:type="page"/>
      </w:r>
    </w:p>
    <w:p w:rsidR="009D31C8" w:rsidRPr="00420979" w:rsidRDefault="009D31C8" w:rsidP="009D31C8">
      <w:pPr>
        <w:jc w:val="center"/>
        <w:rPr>
          <w:b/>
        </w:rPr>
      </w:pPr>
      <w:r w:rsidRPr="00420979">
        <w:rPr>
          <w:b/>
        </w:rPr>
        <w:lastRenderedPageBreak/>
        <w:t>BILL OF QUANTITY (BOQ)</w:t>
      </w:r>
    </w:p>
    <w:p w:rsidR="009D31C8" w:rsidRPr="00420979" w:rsidRDefault="009D31C8" w:rsidP="009D31C8">
      <w:pPr>
        <w:spacing w:after="120"/>
        <w:ind w:left="1440"/>
        <w:jc w:val="right"/>
        <w:rPr>
          <w:b/>
          <w:color w:val="000000"/>
        </w:rPr>
      </w:pPr>
      <w:r w:rsidRPr="00420979">
        <w:rPr>
          <w:b/>
          <w:color w:val="000000"/>
        </w:rPr>
        <w:t>(To be separately sealed along with Bid Security)</w:t>
      </w:r>
    </w:p>
    <w:p w:rsidR="009D31C8" w:rsidRPr="00420979" w:rsidRDefault="009D31C8" w:rsidP="009D31C8">
      <w:pPr>
        <w:spacing w:after="120"/>
        <w:ind w:left="1440"/>
        <w:jc w:val="right"/>
        <w:rPr>
          <w:b/>
          <w:color w:val="000000"/>
        </w:rPr>
      </w:pPr>
    </w:p>
    <w:p w:rsidR="009D31C8" w:rsidRPr="00420979" w:rsidRDefault="009D31C8" w:rsidP="009D31C8">
      <w:pPr>
        <w:spacing w:after="120"/>
        <w:jc w:val="both"/>
        <w:rPr>
          <w:b/>
          <w:color w:val="000000"/>
        </w:rPr>
      </w:pPr>
      <w:r w:rsidRPr="00420979">
        <w:rPr>
          <w:b/>
          <w:color w:val="000000"/>
        </w:rPr>
        <w:t>Name of the firm:</w:t>
      </w:r>
      <w:r w:rsidRPr="00420979">
        <w:rPr>
          <w:b/>
          <w:color w:val="000000"/>
        </w:rPr>
        <w:tab/>
        <w:t>_____________________________________________</w:t>
      </w:r>
    </w:p>
    <w:p w:rsidR="009D31C8" w:rsidRPr="00420979" w:rsidRDefault="009D31C8" w:rsidP="009D31C8">
      <w:pPr>
        <w:jc w:val="both"/>
        <w:rPr>
          <w:bCs/>
          <w:color w:val="000000"/>
          <w:sz w:val="18"/>
        </w:rPr>
      </w:pPr>
      <w:r w:rsidRPr="00420979">
        <w:rPr>
          <w:bCs/>
          <w:color w:val="000000"/>
          <w:sz w:val="18"/>
        </w:rPr>
        <w:t>All prices must be inclusive of all applicable taxes (i.e. GST, Income Tax etc.)</w:t>
      </w:r>
    </w:p>
    <w:p w:rsidR="009D31C8" w:rsidRPr="00420979" w:rsidRDefault="009D31C8" w:rsidP="009D31C8">
      <w:pPr>
        <w:pStyle w:val="NoSpacing"/>
        <w:rPr>
          <w:color w:val="000000"/>
          <w:sz w:val="18"/>
          <w:szCs w:val="24"/>
        </w:rPr>
      </w:pPr>
    </w:p>
    <w:tbl>
      <w:tblPr>
        <w:tblW w:w="9880" w:type="dxa"/>
        <w:tblInd w:w="-120" w:type="dxa"/>
        <w:tblLook w:val="04A0" w:firstRow="1" w:lastRow="0" w:firstColumn="1" w:lastColumn="0" w:noHBand="0" w:noVBand="1"/>
      </w:tblPr>
      <w:tblGrid>
        <w:gridCol w:w="644"/>
        <w:gridCol w:w="4596"/>
        <w:gridCol w:w="1710"/>
        <w:gridCol w:w="1086"/>
        <w:gridCol w:w="1844"/>
      </w:tblGrid>
      <w:tr w:rsidR="008C650C" w:rsidRPr="008C650C" w:rsidTr="00F57BAB">
        <w:trPr>
          <w:trHeight w:val="570"/>
        </w:trPr>
        <w:tc>
          <w:tcPr>
            <w:tcW w:w="644"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9D31C8" w:rsidRPr="00F57BAB" w:rsidRDefault="009D31C8" w:rsidP="00EE5166">
            <w:pPr>
              <w:jc w:val="center"/>
              <w:rPr>
                <w:b/>
                <w:bCs/>
                <w:color w:val="000000" w:themeColor="text1"/>
                <w:sz w:val="22"/>
                <w:szCs w:val="22"/>
              </w:rPr>
            </w:pPr>
            <w:r w:rsidRPr="00F57BAB">
              <w:rPr>
                <w:b/>
                <w:bCs/>
                <w:color w:val="000000" w:themeColor="text1"/>
                <w:sz w:val="22"/>
                <w:szCs w:val="22"/>
              </w:rPr>
              <w:t>S. No.</w:t>
            </w:r>
          </w:p>
        </w:tc>
        <w:tc>
          <w:tcPr>
            <w:tcW w:w="4596" w:type="dxa"/>
            <w:tcBorders>
              <w:top w:val="single" w:sz="8" w:space="0" w:color="auto"/>
              <w:left w:val="nil"/>
              <w:bottom w:val="single" w:sz="8" w:space="0" w:color="auto"/>
              <w:right w:val="single" w:sz="4" w:space="0" w:color="auto"/>
            </w:tcBorders>
            <w:shd w:val="clear" w:color="auto" w:fill="auto"/>
            <w:vAlign w:val="center"/>
            <w:hideMark/>
          </w:tcPr>
          <w:p w:rsidR="009D31C8" w:rsidRPr="00F57BAB" w:rsidRDefault="009D31C8" w:rsidP="00EE5166">
            <w:pPr>
              <w:jc w:val="center"/>
              <w:rPr>
                <w:b/>
                <w:bCs/>
                <w:color w:val="000000" w:themeColor="text1"/>
                <w:sz w:val="22"/>
                <w:szCs w:val="22"/>
              </w:rPr>
            </w:pPr>
            <w:r w:rsidRPr="00F57BAB">
              <w:rPr>
                <w:b/>
                <w:bCs/>
                <w:color w:val="000000" w:themeColor="text1"/>
                <w:sz w:val="22"/>
                <w:szCs w:val="22"/>
              </w:rPr>
              <w:t>Description</w:t>
            </w:r>
          </w:p>
        </w:tc>
        <w:tc>
          <w:tcPr>
            <w:tcW w:w="1710" w:type="dxa"/>
            <w:tcBorders>
              <w:top w:val="single" w:sz="8" w:space="0" w:color="auto"/>
              <w:left w:val="nil"/>
              <w:bottom w:val="single" w:sz="8" w:space="0" w:color="auto"/>
              <w:right w:val="single" w:sz="4" w:space="0" w:color="auto"/>
            </w:tcBorders>
          </w:tcPr>
          <w:p w:rsidR="009D31C8" w:rsidRPr="00F57BAB" w:rsidRDefault="009D31C8" w:rsidP="00EE5166">
            <w:pPr>
              <w:jc w:val="center"/>
              <w:rPr>
                <w:b/>
                <w:bCs/>
                <w:color w:val="000000" w:themeColor="text1"/>
                <w:sz w:val="22"/>
                <w:szCs w:val="22"/>
              </w:rPr>
            </w:pPr>
            <w:r w:rsidRPr="00F57BAB">
              <w:rPr>
                <w:b/>
                <w:bCs/>
                <w:color w:val="000000" w:themeColor="text1"/>
                <w:sz w:val="22"/>
                <w:szCs w:val="22"/>
              </w:rPr>
              <w:t>Quantity</w:t>
            </w:r>
          </w:p>
        </w:tc>
        <w:tc>
          <w:tcPr>
            <w:tcW w:w="1086" w:type="dxa"/>
            <w:tcBorders>
              <w:top w:val="single" w:sz="8" w:space="0" w:color="auto"/>
              <w:left w:val="nil"/>
              <w:bottom w:val="single" w:sz="8" w:space="0" w:color="auto"/>
              <w:right w:val="single" w:sz="4" w:space="0" w:color="auto"/>
            </w:tcBorders>
          </w:tcPr>
          <w:p w:rsidR="009D31C8" w:rsidRPr="00F57BAB" w:rsidRDefault="009D31C8" w:rsidP="00EE5166">
            <w:pPr>
              <w:jc w:val="center"/>
              <w:rPr>
                <w:b/>
                <w:bCs/>
                <w:color w:val="000000" w:themeColor="text1"/>
                <w:sz w:val="22"/>
                <w:szCs w:val="22"/>
              </w:rPr>
            </w:pPr>
            <w:r w:rsidRPr="00F57BAB">
              <w:rPr>
                <w:b/>
                <w:bCs/>
                <w:color w:val="000000" w:themeColor="text1"/>
                <w:sz w:val="22"/>
                <w:szCs w:val="22"/>
              </w:rPr>
              <w:t>Per unit rate</w:t>
            </w:r>
            <w:r w:rsidR="00F57BAB" w:rsidRPr="00F57BAB">
              <w:rPr>
                <w:b/>
                <w:bCs/>
                <w:color w:val="000000" w:themeColor="text1"/>
                <w:sz w:val="22"/>
                <w:szCs w:val="22"/>
              </w:rPr>
              <w:t xml:space="preserve"> </w:t>
            </w:r>
            <w:r w:rsidRPr="00F57BAB">
              <w:rPr>
                <w:b/>
                <w:bCs/>
                <w:color w:val="000000" w:themeColor="text1"/>
                <w:sz w:val="22"/>
                <w:szCs w:val="22"/>
              </w:rPr>
              <w:t>(</w:t>
            </w:r>
            <w:proofErr w:type="spellStart"/>
            <w:r w:rsidRPr="00F57BAB">
              <w:rPr>
                <w:b/>
                <w:bCs/>
                <w:color w:val="000000" w:themeColor="text1"/>
                <w:sz w:val="22"/>
                <w:szCs w:val="22"/>
              </w:rPr>
              <w:t>Rs</w:t>
            </w:r>
            <w:proofErr w:type="spellEnd"/>
            <w:r w:rsidRPr="00F57BAB">
              <w:rPr>
                <w:b/>
                <w:bCs/>
                <w:color w:val="000000" w:themeColor="text1"/>
                <w:sz w:val="22"/>
                <w:szCs w:val="22"/>
              </w:rPr>
              <w:t>)</w:t>
            </w:r>
          </w:p>
        </w:tc>
        <w:tc>
          <w:tcPr>
            <w:tcW w:w="1844" w:type="dxa"/>
            <w:tcBorders>
              <w:top w:val="single" w:sz="8" w:space="0" w:color="auto"/>
              <w:left w:val="nil"/>
              <w:bottom w:val="single" w:sz="8" w:space="0" w:color="auto"/>
              <w:right w:val="single" w:sz="4" w:space="0" w:color="auto"/>
            </w:tcBorders>
          </w:tcPr>
          <w:p w:rsidR="009D31C8" w:rsidRPr="00F57BAB" w:rsidRDefault="009D31C8" w:rsidP="00EE5166">
            <w:pPr>
              <w:jc w:val="center"/>
              <w:rPr>
                <w:b/>
                <w:bCs/>
                <w:color w:val="000000" w:themeColor="text1"/>
                <w:sz w:val="22"/>
                <w:szCs w:val="22"/>
              </w:rPr>
            </w:pPr>
            <w:r w:rsidRPr="00F57BAB">
              <w:rPr>
                <w:b/>
                <w:bCs/>
                <w:color w:val="000000" w:themeColor="text1"/>
                <w:sz w:val="22"/>
                <w:szCs w:val="22"/>
              </w:rPr>
              <w:t>Amount</w:t>
            </w:r>
            <w:r w:rsidR="00F57BAB" w:rsidRPr="00F57BAB">
              <w:rPr>
                <w:b/>
                <w:bCs/>
                <w:color w:val="000000" w:themeColor="text1"/>
                <w:sz w:val="22"/>
                <w:szCs w:val="22"/>
              </w:rPr>
              <w:t xml:space="preserve"> </w:t>
            </w:r>
            <w:r w:rsidRPr="00F57BAB">
              <w:rPr>
                <w:b/>
                <w:bCs/>
                <w:color w:val="000000" w:themeColor="text1"/>
                <w:sz w:val="22"/>
                <w:szCs w:val="22"/>
              </w:rPr>
              <w:t>(</w:t>
            </w:r>
            <w:proofErr w:type="spellStart"/>
            <w:r w:rsidRPr="00F57BAB">
              <w:rPr>
                <w:b/>
                <w:bCs/>
                <w:color w:val="000000" w:themeColor="text1"/>
                <w:sz w:val="22"/>
                <w:szCs w:val="22"/>
              </w:rPr>
              <w:t>Rs</w:t>
            </w:r>
            <w:proofErr w:type="spellEnd"/>
            <w:r w:rsidRPr="00F57BAB">
              <w:rPr>
                <w:b/>
                <w:bCs/>
                <w:color w:val="000000" w:themeColor="text1"/>
                <w:sz w:val="22"/>
                <w:szCs w:val="22"/>
              </w:rPr>
              <w:t>)</w:t>
            </w:r>
          </w:p>
        </w:tc>
      </w:tr>
      <w:tr w:rsidR="009071C2" w:rsidRPr="008C650C" w:rsidTr="00F57BAB">
        <w:trPr>
          <w:trHeight w:val="937"/>
        </w:trPr>
        <w:tc>
          <w:tcPr>
            <w:tcW w:w="644" w:type="dxa"/>
            <w:vMerge w:val="restart"/>
            <w:tcBorders>
              <w:top w:val="nil"/>
              <w:left w:val="single" w:sz="8" w:space="0" w:color="auto"/>
              <w:right w:val="single" w:sz="4" w:space="0" w:color="auto"/>
            </w:tcBorders>
            <w:shd w:val="clear" w:color="000000" w:fill="FFFFFF"/>
            <w:vAlign w:val="center"/>
            <w:hideMark/>
          </w:tcPr>
          <w:p w:rsidR="009071C2" w:rsidRPr="00F57BAB" w:rsidRDefault="009071C2" w:rsidP="009071C2">
            <w:pPr>
              <w:jc w:val="center"/>
              <w:rPr>
                <w:color w:val="000000" w:themeColor="text1"/>
                <w:sz w:val="22"/>
                <w:szCs w:val="22"/>
              </w:rPr>
            </w:pPr>
            <w:r w:rsidRPr="00F57BAB">
              <w:rPr>
                <w:color w:val="000000" w:themeColor="text1"/>
                <w:sz w:val="22"/>
                <w:szCs w:val="22"/>
              </w:rPr>
              <w:t>1</w:t>
            </w:r>
          </w:p>
        </w:tc>
        <w:tc>
          <w:tcPr>
            <w:tcW w:w="4596" w:type="dxa"/>
            <w:tcBorders>
              <w:top w:val="nil"/>
              <w:left w:val="nil"/>
              <w:bottom w:val="single" w:sz="4" w:space="0" w:color="auto"/>
              <w:right w:val="single" w:sz="4" w:space="0" w:color="auto"/>
            </w:tcBorders>
            <w:shd w:val="clear" w:color="000000" w:fill="FFFFFF"/>
            <w:vAlign w:val="center"/>
            <w:hideMark/>
          </w:tcPr>
          <w:p w:rsidR="009071C2" w:rsidRPr="00F57BAB" w:rsidRDefault="009071C2" w:rsidP="00EB77B0">
            <w:pPr>
              <w:jc w:val="both"/>
              <w:rPr>
                <w:b/>
                <w:color w:val="000000" w:themeColor="text1"/>
                <w:sz w:val="22"/>
                <w:szCs w:val="22"/>
              </w:rPr>
            </w:pPr>
            <w:r w:rsidRPr="00F57BAB">
              <w:rPr>
                <w:b/>
                <w:color w:val="000000" w:themeColor="text1"/>
                <w:sz w:val="22"/>
                <w:szCs w:val="22"/>
              </w:rPr>
              <w:t>Mangoes (</w:t>
            </w:r>
            <w:proofErr w:type="spellStart"/>
            <w:r w:rsidRPr="00F57BAB">
              <w:rPr>
                <w:b/>
                <w:color w:val="000000" w:themeColor="text1"/>
                <w:sz w:val="22"/>
                <w:szCs w:val="22"/>
              </w:rPr>
              <w:t>Sindhari</w:t>
            </w:r>
            <w:proofErr w:type="spellEnd"/>
            <w:r w:rsidRPr="00F57BAB">
              <w:rPr>
                <w:b/>
                <w:color w:val="000000" w:themeColor="text1"/>
                <w:sz w:val="22"/>
                <w:szCs w:val="22"/>
              </w:rPr>
              <w:t xml:space="preserve"> &amp; </w:t>
            </w:r>
            <w:proofErr w:type="spellStart"/>
            <w:r w:rsidRPr="00F57BAB">
              <w:rPr>
                <w:b/>
                <w:color w:val="000000" w:themeColor="text1"/>
                <w:sz w:val="22"/>
                <w:szCs w:val="22"/>
              </w:rPr>
              <w:t>Chaunsa</w:t>
            </w:r>
            <w:proofErr w:type="spellEnd"/>
            <w:r w:rsidRPr="00F57BAB">
              <w:rPr>
                <w:b/>
                <w:color w:val="000000" w:themeColor="text1"/>
                <w:sz w:val="22"/>
                <w:szCs w:val="22"/>
              </w:rPr>
              <w:t xml:space="preserve">) along with </w:t>
            </w:r>
            <w:r w:rsidR="004B4209">
              <w:rPr>
                <w:b/>
                <w:color w:val="000000" w:themeColor="text1"/>
                <w:sz w:val="22"/>
                <w:szCs w:val="22"/>
              </w:rPr>
              <w:t xml:space="preserve">country specific </w:t>
            </w:r>
            <w:r w:rsidRPr="00F57BAB">
              <w:rPr>
                <w:b/>
                <w:color w:val="000000" w:themeColor="text1"/>
                <w:sz w:val="22"/>
                <w:szCs w:val="22"/>
              </w:rPr>
              <w:t>treatment (</w:t>
            </w:r>
            <w:r w:rsidR="004B4209">
              <w:rPr>
                <w:b/>
                <w:color w:val="000000" w:themeColor="text1"/>
                <w:sz w:val="22"/>
                <w:szCs w:val="22"/>
              </w:rPr>
              <w:t xml:space="preserve">VHT, </w:t>
            </w:r>
            <w:r w:rsidRPr="00F57BAB">
              <w:rPr>
                <w:b/>
                <w:color w:val="000000" w:themeColor="text1"/>
                <w:sz w:val="22"/>
                <w:szCs w:val="22"/>
              </w:rPr>
              <w:t>Hot water &amp; E beam)</w:t>
            </w:r>
          </w:p>
        </w:tc>
        <w:tc>
          <w:tcPr>
            <w:tcW w:w="1710" w:type="dxa"/>
            <w:tcBorders>
              <w:top w:val="nil"/>
              <w:left w:val="nil"/>
              <w:bottom w:val="single" w:sz="4" w:space="0" w:color="auto"/>
              <w:right w:val="single" w:sz="4" w:space="0" w:color="auto"/>
            </w:tcBorders>
            <w:shd w:val="clear" w:color="000000" w:fill="FFFFFF"/>
            <w:vAlign w:val="center"/>
          </w:tcPr>
          <w:p w:rsidR="009071C2" w:rsidRPr="00F57BAB" w:rsidRDefault="00F57BAB" w:rsidP="000D05D8">
            <w:pPr>
              <w:jc w:val="center"/>
              <w:rPr>
                <w:color w:val="000000" w:themeColor="text1"/>
                <w:sz w:val="22"/>
                <w:szCs w:val="22"/>
              </w:rPr>
            </w:pPr>
            <w:r w:rsidRPr="00F57BAB">
              <w:rPr>
                <w:color w:val="000000" w:themeColor="text1"/>
                <w:sz w:val="22"/>
                <w:szCs w:val="22"/>
              </w:rPr>
              <w:t xml:space="preserve">Total </w:t>
            </w:r>
            <w:r w:rsidR="00EB77B0">
              <w:rPr>
                <w:b/>
                <w:bCs/>
                <w:color w:val="000000" w:themeColor="text1"/>
                <w:sz w:val="22"/>
                <w:szCs w:val="22"/>
              </w:rPr>
              <w:t>18</w:t>
            </w:r>
            <w:r w:rsidRPr="00F57BAB">
              <w:rPr>
                <w:b/>
                <w:bCs/>
                <w:color w:val="000000" w:themeColor="text1"/>
                <w:sz w:val="22"/>
                <w:szCs w:val="22"/>
              </w:rPr>
              <w:t>,</w:t>
            </w:r>
            <w:r w:rsidR="00EB77B0">
              <w:rPr>
                <w:b/>
                <w:bCs/>
                <w:color w:val="000000" w:themeColor="text1"/>
                <w:sz w:val="22"/>
                <w:szCs w:val="22"/>
              </w:rPr>
              <w:t>500</w:t>
            </w:r>
            <w:r w:rsidR="009071C2" w:rsidRPr="00F57BAB">
              <w:rPr>
                <w:color w:val="000000" w:themeColor="text1"/>
                <w:sz w:val="22"/>
                <w:szCs w:val="22"/>
              </w:rPr>
              <w:t xml:space="preserve"> </w:t>
            </w:r>
            <w:proofErr w:type="spellStart"/>
            <w:r w:rsidRPr="00F57BAB">
              <w:rPr>
                <w:color w:val="000000" w:themeColor="text1"/>
                <w:sz w:val="22"/>
                <w:szCs w:val="22"/>
              </w:rPr>
              <w:t>K</w:t>
            </w:r>
            <w:r w:rsidR="009071C2" w:rsidRPr="00F57BAB">
              <w:rPr>
                <w:color w:val="000000" w:themeColor="text1"/>
                <w:sz w:val="22"/>
                <w:szCs w:val="22"/>
              </w:rPr>
              <w:t>g</w:t>
            </w:r>
            <w:r w:rsidRPr="00F57BAB">
              <w:rPr>
                <w:color w:val="000000" w:themeColor="text1"/>
                <w:sz w:val="22"/>
                <w:szCs w:val="22"/>
              </w:rPr>
              <w:t>s</w:t>
            </w:r>
            <w:proofErr w:type="spellEnd"/>
            <w:r w:rsidR="009071C2" w:rsidRPr="00F57BAB">
              <w:rPr>
                <w:color w:val="000000" w:themeColor="text1"/>
                <w:sz w:val="22"/>
                <w:szCs w:val="22"/>
              </w:rPr>
              <w:t xml:space="preserve"> </w:t>
            </w:r>
            <w:r w:rsidRPr="00F57BAB">
              <w:rPr>
                <w:color w:val="000000" w:themeColor="text1"/>
                <w:sz w:val="22"/>
                <w:szCs w:val="22"/>
              </w:rPr>
              <w:t>of mangoes</w:t>
            </w:r>
          </w:p>
          <w:p w:rsidR="00F57BAB" w:rsidRPr="00F57BAB" w:rsidRDefault="00F57BAB" w:rsidP="000D05D8">
            <w:pPr>
              <w:jc w:val="center"/>
              <w:rPr>
                <w:i/>
                <w:iCs/>
                <w:color w:val="000000" w:themeColor="text1"/>
                <w:sz w:val="22"/>
                <w:szCs w:val="22"/>
              </w:rPr>
            </w:pPr>
            <w:r w:rsidRPr="00F57BAB">
              <w:rPr>
                <w:i/>
                <w:iCs/>
                <w:color w:val="000000" w:themeColor="text1"/>
                <w:sz w:val="22"/>
                <w:szCs w:val="22"/>
              </w:rPr>
              <w:t>(Tentatively)</w:t>
            </w:r>
          </w:p>
        </w:tc>
        <w:tc>
          <w:tcPr>
            <w:tcW w:w="1086" w:type="dxa"/>
            <w:tcBorders>
              <w:top w:val="nil"/>
              <w:left w:val="nil"/>
              <w:bottom w:val="single" w:sz="4" w:space="0" w:color="auto"/>
              <w:right w:val="single" w:sz="4" w:space="0" w:color="auto"/>
            </w:tcBorders>
            <w:shd w:val="clear" w:color="000000" w:fill="FFFFFF"/>
            <w:vAlign w:val="center"/>
          </w:tcPr>
          <w:p w:rsidR="009071C2" w:rsidRPr="00F57BAB" w:rsidRDefault="009071C2" w:rsidP="009071C2">
            <w:pPr>
              <w:rPr>
                <w:color w:val="000000" w:themeColor="text1"/>
                <w:sz w:val="22"/>
                <w:szCs w:val="22"/>
              </w:rPr>
            </w:pPr>
          </w:p>
        </w:tc>
        <w:tc>
          <w:tcPr>
            <w:tcW w:w="1844" w:type="dxa"/>
            <w:tcBorders>
              <w:top w:val="nil"/>
              <w:left w:val="nil"/>
              <w:bottom w:val="single" w:sz="4" w:space="0" w:color="auto"/>
              <w:right w:val="single" w:sz="4" w:space="0" w:color="auto"/>
            </w:tcBorders>
            <w:shd w:val="clear" w:color="000000" w:fill="FFFFFF"/>
            <w:vAlign w:val="center"/>
          </w:tcPr>
          <w:p w:rsidR="009071C2" w:rsidRPr="00F57BAB" w:rsidRDefault="009071C2" w:rsidP="009071C2">
            <w:pPr>
              <w:rPr>
                <w:color w:val="000000" w:themeColor="text1"/>
                <w:sz w:val="22"/>
                <w:szCs w:val="22"/>
              </w:rPr>
            </w:pPr>
          </w:p>
        </w:tc>
      </w:tr>
      <w:tr w:rsidR="009071C2" w:rsidRPr="008C650C" w:rsidTr="00F57BAB">
        <w:trPr>
          <w:trHeight w:val="645"/>
        </w:trPr>
        <w:tc>
          <w:tcPr>
            <w:tcW w:w="644" w:type="dxa"/>
            <w:vMerge/>
            <w:tcBorders>
              <w:left w:val="single" w:sz="8" w:space="0" w:color="auto"/>
              <w:bottom w:val="single" w:sz="4" w:space="0" w:color="auto"/>
              <w:right w:val="single" w:sz="4" w:space="0" w:color="auto"/>
            </w:tcBorders>
            <w:shd w:val="clear" w:color="000000" w:fill="FFFFFF"/>
            <w:vAlign w:val="center"/>
          </w:tcPr>
          <w:p w:rsidR="009071C2" w:rsidRPr="00F57BAB" w:rsidRDefault="009071C2" w:rsidP="009071C2">
            <w:pPr>
              <w:rPr>
                <w:color w:val="000000" w:themeColor="text1"/>
                <w:sz w:val="22"/>
                <w:szCs w:val="22"/>
              </w:rPr>
            </w:pPr>
          </w:p>
        </w:tc>
        <w:tc>
          <w:tcPr>
            <w:tcW w:w="4596" w:type="dxa"/>
            <w:tcBorders>
              <w:top w:val="single" w:sz="4" w:space="0" w:color="auto"/>
              <w:left w:val="nil"/>
              <w:bottom w:val="single" w:sz="4" w:space="0" w:color="auto"/>
              <w:right w:val="single" w:sz="4" w:space="0" w:color="auto"/>
            </w:tcBorders>
            <w:shd w:val="clear" w:color="000000" w:fill="FFFFFF"/>
            <w:vAlign w:val="center"/>
          </w:tcPr>
          <w:p w:rsidR="009071C2" w:rsidRPr="00F57BAB" w:rsidRDefault="009071C2" w:rsidP="009071C2">
            <w:pPr>
              <w:rPr>
                <w:b/>
                <w:bCs/>
                <w:color w:val="000000" w:themeColor="text1"/>
                <w:sz w:val="22"/>
                <w:szCs w:val="22"/>
                <w:lang w:val="en-GB"/>
              </w:rPr>
            </w:pPr>
            <w:r w:rsidRPr="00F57BAB">
              <w:rPr>
                <w:b/>
                <w:bCs/>
                <w:color w:val="000000" w:themeColor="text1"/>
                <w:sz w:val="22"/>
                <w:szCs w:val="22"/>
                <w:lang w:val="en-GB"/>
              </w:rPr>
              <w:t>5 Layer Corrugated Cardboard</w:t>
            </w:r>
            <w:r w:rsidR="00EB77B0">
              <w:rPr>
                <w:b/>
                <w:bCs/>
                <w:color w:val="000000" w:themeColor="text1"/>
                <w:sz w:val="22"/>
                <w:szCs w:val="22"/>
                <w:lang w:val="en-GB"/>
              </w:rPr>
              <w:t xml:space="preserve"> Carton Box for 5KG Net Mangoes</w:t>
            </w:r>
          </w:p>
          <w:p w:rsidR="00F57BAB" w:rsidRPr="00F57BAB" w:rsidRDefault="00F57BAB" w:rsidP="00F57BAB">
            <w:pPr>
              <w:rPr>
                <w:b/>
                <w:color w:val="000000" w:themeColor="text1"/>
                <w:sz w:val="22"/>
                <w:szCs w:val="22"/>
              </w:rPr>
            </w:pPr>
            <w:r w:rsidRPr="00F57BAB">
              <w:rPr>
                <w:color w:val="000000" w:themeColor="text1"/>
                <w:sz w:val="22"/>
                <w:szCs w:val="22"/>
              </w:rPr>
              <w:t>* Branding of the box as per the sample approved by the TDAP</w:t>
            </w:r>
          </w:p>
        </w:tc>
        <w:tc>
          <w:tcPr>
            <w:tcW w:w="1710" w:type="dxa"/>
            <w:tcBorders>
              <w:top w:val="single" w:sz="4" w:space="0" w:color="auto"/>
              <w:left w:val="nil"/>
              <w:bottom w:val="single" w:sz="4" w:space="0" w:color="auto"/>
              <w:right w:val="single" w:sz="4" w:space="0" w:color="auto"/>
            </w:tcBorders>
            <w:shd w:val="clear" w:color="000000" w:fill="FFFFFF"/>
            <w:vAlign w:val="center"/>
          </w:tcPr>
          <w:p w:rsidR="009071C2" w:rsidRPr="00F57BAB" w:rsidRDefault="00F57BAB" w:rsidP="000D05D8">
            <w:pPr>
              <w:jc w:val="center"/>
              <w:rPr>
                <w:color w:val="000000" w:themeColor="text1"/>
                <w:sz w:val="22"/>
                <w:szCs w:val="22"/>
              </w:rPr>
            </w:pPr>
            <w:r w:rsidRPr="00F57BAB">
              <w:rPr>
                <w:color w:val="000000" w:themeColor="text1"/>
                <w:sz w:val="22"/>
                <w:szCs w:val="22"/>
              </w:rPr>
              <w:t>3,9</w:t>
            </w:r>
            <w:r w:rsidR="00EB77B0">
              <w:rPr>
                <w:color w:val="000000" w:themeColor="text1"/>
                <w:sz w:val="22"/>
                <w:szCs w:val="22"/>
              </w:rPr>
              <w:t>67</w:t>
            </w:r>
            <w:r w:rsidRPr="00F57BAB">
              <w:rPr>
                <w:color w:val="000000" w:themeColor="text1"/>
                <w:sz w:val="22"/>
                <w:szCs w:val="22"/>
              </w:rPr>
              <w:t xml:space="preserve"> boxes</w:t>
            </w:r>
          </w:p>
          <w:p w:rsidR="00F57BAB" w:rsidRPr="00F57BAB" w:rsidRDefault="00F57BAB" w:rsidP="000D05D8">
            <w:pPr>
              <w:jc w:val="center"/>
              <w:rPr>
                <w:i/>
                <w:iCs/>
                <w:color w:val="000000" w:themeColor="text1"/>
                <w:sz w:val="22"/>
                <w:szCs w:val="22"/>
              </w:rPr>
            </w:pPr>
            <w:r w:rsidRPr="00F57BAB">
              <w:rPr>
                <w:i/>
                <w:iCs/>
                <w:color w:val="000000" w:themeColor="text1"/>
                <w:sz w:val="22"/>
                <w:szCs w:val="22"/>
              </w:rPr>
              <w:t>(Tentatively)</w:t>
            </w:r>
          </w:p>
        </w:tc>
        <w:tc>
          <w:tcPr>
            <w:tcW w:w="1086" w:type="dxa"/>
            <w:tcBorders>
              <w:top w:val="single" w:sz="4" w:space="0" w:color="auto"/>
              <w:left w:val="nil"/>
              <w:bottom w:val="single" w:sz="4" w:space="0" w:color="auto"/>
              <w:right w:val="single" w:sz="4" w:space="0" w:color="auto"/>
            </w:tcBorders>
            <w:shd w:val="clear" w:color="000000" w:fill="FFFFFF"/>
            <w:vAlign w:val="center"/>
          </w:tcPr>
          <w:p w:rsidR="009071C2" w:rsidRPr="00F57BAB" w:rsidRDefault="009071C2" w:rsidP="009071C2">
            <w:pPr>
              <w:rPr>
                <w:color w:val="000000" w:themeColor="text1"/>
                <w:sz w:val="22"/>
                <w:szCs w:val="22"/>
              </w:rPr>
            </w:pPr>
          </w:p>
        </w:tc>
        <w:tc>
          <w:tcPr>
            <w:tcW w:w="1844" w:type="dxa"/>
            <w:tcBorders>
              <w:top w:val="single" w:sz="4" w:space="0" w:color="auto"/>
              <w:left w:val="nil"/>
              <w:bottom w:val="single" w:sz="4" w:space="0" w:color="auto"/>
              <w:right w:val="single" w:sz="4" w:space="0" w:color="auto"/>
            </w:tcBorders>
            <w:shd w:val="clear" w:color="000000" w:fill="FFFFFF"/>
            <w:vAlign w:val="center"/>
          </w:tcPr>
          <w:p w:rsidR="009071C2" w:rsidRPr="00F57BAB" w:rsidRDefault="009071C2" w:rsidP="009071C2">
            <w:pPr>
              <w:rPr>
                <w:color w:val="000000" w:themeColor="text1"/>
                <w:sz w:val="22"/>
                <w:szCs w:val="22"/>
              </w:rPr>
            </w:pPr>
          </w:p>
        </w:tc>
      </w:tr>
      <w:tr w:rsidR="00F57BAB" w:rsidRPr="008C650C" w:rsidTr="00F57BAB">
        <w:trPr>
          <w:trHeight w:val="540"/>
        </w:trPr>
        <w:tc>
          <w:tcPr>
            <w:tcW w:w="644" w:type="dxa"/>
            <w:tcBorders>
              <w:top w:val="single" w:sz="4" w:space="0" w:color="auto"/>
              <w:left w:val="single" w:sz="8" w:space="0" w:color="auto"/>
              <w:bottom w:val="single" w:sz="4" w:space="0" w:color="auto"/>
              <w:right w:val="single" w:sz="4" w:space="0" w:color="auto"/>
            </w:tcBorders>
            <w:shd w:val="clear" w:color="000000" w:fill="FFFFFF"/>
            <w:vAlign w:val="center"/>
          </w:tcPr>
          <w:p w:rsidR="00F57BAB" w:rsidRPr="00F57BAB" w:rsidRDefault="00F57BAB" w:rsidP="00F57BAB">
            <w:pPr>
              <w:rPr>
                <w:color w:val="000000" w:themeColor="text1"/>
                <w:sz w:val="22"/>
                <w:szCs w:val="22"/>
              </w:rPr>
            </w:pPr>
            <w:r w:rsidRPr="00F57BAB">
              <w:rPr>
                <w:color w:val="000000" w:themeColor="text1"/>
                <w:sz w:val="22"/>
                <w:szCs w:val="22"/>
              </w:rPr>
              <w:t>Note</w:t>
            </w:r>
          </w:p>
        </w:tc>
        <w:tc>
          <w:tcPr>
            <w:tcW w:w="9236" w:type="dxa"/>
            <w:gridSpan w:val="4"/>
            <w:tcBorders>
              <w:top w:val="single" w:sz="4" w:space="0" w:color="auto"/>
              <w:left w:val="nil"/>
              <w:bottom w:val="single" w:sz="4" w:space="0" w:color="auto"/>
              <w:right w:val="single" w:sz="4" w:space="0" w:color="auto"/>
            </w:tcBorders>
            <w:shd w:val="clear" w:color="000000" w:fill="FFFFFF"/>
          </w:tcPr>
          <w:p w:rsidR="00F57BAB" w:rsidRPr="00F57BAB" w:rsidRDefault="00F57BAB" w:rsidP="00F57BAB">
            <w:pPr>
              <w:jc w:val="both"/>
              <w:rPr>
                <w:color w:val="000000" w:themeColor="text1"/>
                <w:sz w:val="22"/>
                <w:szCs w:val="22"/>
                <w:lang w:val="en-GB"/>
              </w:rPr>
            </w:pPr>
            <w:r w:rsidRPr="00F57BAB">
              <w:rPr>
                <w:b/>
                <w:bCs/>
                <w:color w:val="000000" w:themeColor="text1"/>
                <w:sz w:val="22"/>
                <w:szCs w:val="22"/>
                <w:lang w:val="en-GB"/>
              </w:rPr>
              <w:t xml:space="preserve">*Disclaimer: </w:t>
            </w:r>
            <w:r w:rsidRPr="00F57BAB">
              <w:rPr>
                <w:color w:val="000000" w:themeColor="text1"/>
                <w:sz w:val="22"/>
                <w:szCs w:val="22"/>
                <w:lang w:val="en-GB"/>
              </w:rPr>
              <w:t>Country and quantity of Mangoes / boxes may vary / change at any stage / time.</w:t>
            </w:r>
          </w:p>
          <w:p w:rsidR="00F57BAB" w:rsidRPr="00F57BAB" w:rsidRDefault="00F57BAB" w:rsidP="009071C2">
            <w:pPr>
              <w:rPr>
                <w:color w:val="000000" w:themeColor="text1"/>
                <w:sz w:val="22"/>
                <w:szCs w:val="22"/>
                <w:lang w:val="en-GB"/>
              </w:rPr>
            </w:pPr>
            <w:r w:rsidRPr="00F57BAB">
              <w:rPr>
                <w:color w:val="000000" w:themeColor="text1"/>
                <w:sz w:val="22"/>
                <w:szCs w:val="22"/>
                <w:lang w:val="en-GB"/>
              </w:rPr>
              <w:t xml:space="preserve">* </w:t>
            </w:r>
            <w:r w:rsidRPr="00F57BAB">
              <w:rPr>
                <w:b/>
                <w:color w:val="000000" w:themeColor="text1"/>
                <w:sz w:val="22"/>
                <w:szCs w:val="22"/>
              </w:rPr>
              <w:t xml:space="preserve">Wrapping Papers: </w:t>
            </w:r>
            <w:r w:rsidRPr="00F57BAB">
              <w:rPr>
                <w:bCs/>
                <w:color w:val="000000" w:themeColor="text1"/>
                <w:sz w:val="22"/>
                <w:szCs w:val="22"/>
              </w:rPr>
              <w:t>De</w:t>
            </w:r>
            <w:r w:rsidRPr="00F57BAB">
              <w:rPr>
                <w:color w:val="000000" w:themeColor="text1"/>
                <w:sz w:val="22"/>
                <w:szCs w:val="22"/>
                <w:lang w:val="en-GB"/>
              </w:rPr>
              <w:t>sign provided by the supplier and approved by TDAP. Each box must contain QR Code &amp; TDAP Logo</w:t>
            </w:r>
            <w:r w:rsidR="006A16E2">
              <w:rPr>
                <w:color w:val="000000" w:themeColor="text1"/>
                <w:sz w:val="22"/>
                <w:szCs w:val="22"/>
                <w:lang w:val="en-GB"/>
              </w:rPr>
              <w:t xml:space="preserve"> (</w:t>
            </w:r>
            <w:r w:rsidR="006A16E2" w:rsidRPr="00F57BAB">
              <w:rPr>
                <w:color w:val="000000" w:themeColor="text1"/>
                <w:sz w:val="22"/>
                <w:szCs w:val="22"/>
              </w:rPr>
              <w:t>approved by the TDAP</w:t>
            </w:r>
            <w:r w:rsidR="006A16E2">
              <w:rPr>
                <w:color w:val="000000" w:themeColor="text1"/>
                <w:sz w:val="22"/>
                <w:szCs w:val="22"/>
              </w:rPr>
              <w:t>)</w:t>
            </w:r>
            <w:r w:rsidRPr="00F57BAB">
              <w:rPr>
                <w:color w:val="000000" w:themeColor="text1"/>
                <w:sz w:val="22"/>
                <w:szCs w:val="22"/>
                <w:lang w:val="en-GB"/>
              </w:rPr>
              <w:t>.</w:t>
            </w:r>
          </w:p>
          <w:p w:rsidR="00F57BAB" w:rsidRDefault="00F57BAB" w:rsidP="009071C2">
            <w:pPr>
              <w:rPr>
                <w:color w:val="000000" w:themeColor="text1"/>
                <w:sz w:val="22"/>
                <w:szCs w:val="22"/>
                <w:lang w:val="en-GB"/>
              </w:rPr>
            </w:pPr>
            <w:r w:rsidRPr="00F57BAB">
              <w:rPr>
                <w:color w:val="000000" w:themeColor="text1"/>
                <w:sz w:val="22"/>
                <w:szCs w:val="22"/>
                <w:lang w:val="en-GB"/>
              </w:rPr>
              <w:t>* The lowest bidder(s) will qualify as the successful bidder.</w:t>
            </w:r>
          </w:p>
          <w:p w:rsidR="00F57BAB" w:rsidRPr="00A739D1" w:rsidRDefault="00A739D1" w:rsidP="00A739D1">
            <w:pPr>
              <w:rPr>
                <w:b/>
                <w:i/>
                <w:color w:val="000000" w:themeColor="text1"/>
                <w:sz w:val="22"/>
                <w:szCs w:val="22"/>
                <w:lang w:val="en-GB"/>
              </w:rPr>
            </w:pPr>
            <w:r w:rsidRPr="00A739D1">
              <w:rPr>
                <w:b/>
                <w:i/>
                <w:color w:val="000000" w:themeColor="text1"/>
                <w:sz w:val="22"/>
                <w:szCs w:val="22"/>
                <w:lang w:val="en-GB"/>
              </w:rPr>
              <w:t>Air freight and handling charges to be billed as per invoice/actual</w:t>
            </w:r>
          </w:p>
        </w:tc>
      </w:tr>
      <w:tr w:rsidR="008C650C" w:rsidRPr="008C650C" w:rsidTr="00F57BAB">
        <w:trPr>
          <w:trHeight w:val="521"/>
        </w:trPr>
        <w:tc>
          <w:tcPr>
            <w:tcW w:w="644" w:type="dxa"/>
            <w:tcBorders>
              <w:top w:val="single" w:sz="4" w:space="0" w:color="auto"/>
              <w:left w:val="single" w:sz="4" w:space="0" w:color="auto"/>
              <w:bottom w:val="single" w:sz="4" w:space="0" w:color="auto"/>
              <w:right w:val="single" w:sz="4" w:space="0" w:color="auto"/>
            </w:tcBorders>
            <w:shd w:val="clear" w:color="000000" w:fill="FFFFFF"/>
          </w:tcPr>
          <w:p w:rsidR="009D31C8" w:rsidRPr="00F57BAB" w:rsidRDefault="009D31C8" w:rsidP="00EE5166">
            <w:pPr>
              <w:rPr>
                <w:color w:val="000000" w:themeColor="text1"/>
                <w:sz w:val="22"/>
                <w:szCs w:val="22"/>
              </w:rPr>
            </w:pPr>
          </w:p>
        </w:tc>
        <w:tc>
          <w:tcPr>
            <w:tcW w:w="4596" w:type="dxa"/>
            <w:tcBorders>
              <w:top w:val="single" w:sz="4" w:space="0" w:color="auto"/>
              <w:left w:val="nil"/>
              <w:bottom w:val="single" w:sz="4" w:space="0" w:color="auto"/>
              <w:right w:val="single" w:sz="4" w:space="0" w:color="auto"/>
            </w:tcBorders>
            <w:shd w:val="clear" w:color="000000" w:fill="FFFFFF"/>
          </w:tcPr>
          <w:p w:rsidR="009D31C8" w:rsidRPr="00F57BAB" w:rsidRDefault="009D31C8" w:rsidP="00EE5166">
            <w:pPr>
              <w:rPr>
                <w:b/>
                <w:color w:val="000000" w:themeColor="text1"/>
                <w:sz w:val="22"/>
                <w:szCs w:val="22"/>
              </w:rPr>
            </w:pPr>
            <w:r w:rsidRPr="00F57BAB">
              <w:rPr>
                <w:b/>
                <w:color w:val="000000" w:themeColor="text1"/>
                <w:sz w:val="22"/>
                <w:szCs w:val="22"/>
              </w:rPr>
              <w:t>Total Price inclusive of all taxes:</w:t>
            </w:r>
          </w:p>
        </w:tc>
        <w:tc>
          <w:tcPr>
            <w:tcW w:w="1710" w:type="dxa"/>
            <w:tcBorders>
              <w:top w:val="single" w:sz="4" w:space="0" w:color="auto"/>
              <w:left w:val="nil"/>
              <w:bottom w:val="single" w:sz="4" w:space="0" w:color="auto"/>
              <w:right w:val="single" w:sz="4" w:space="0" w:color="auto"/>
            </w:tcBorders>
            <w:shd w:val="clear" w:color="000000" w:fill="FFFFFF"/>
          </w:tcPr>
          <w:p w:rsidR="009D31C8" w:rsidRPr="00F57BAB" w:rsidRDefault="009D31C8" w:rsidP="00EE5166">
            <w:pPr>
              <w:jc w:val="center"/>
              <w:rPr>
                <w:color w:val="000000" w:themeColor="text1"/>
                <w:sz w:val="22"/>
                <w:szCs w:val="22"/>
              </w:rPr>
            </w:pPr>
          </w:p>
        </w:tc>
        <w:tc>
          <w:tcPr>
            <w:tcW w:w="1086" w:type="dxa"/>
            <w:tcBorders>
              <w:top w:val="single" w:sz="4" w:space="0" w:color="auto"/>
              <w:left w:val="nil"/>
              <w:bottom w:val="single" w:sz="4" w:space="0" w:color="auto"/>
              <w:right w:val="single" w:sz="4" w:space="0" w:color="auto"/>
            </w:tcBorders>
            <w:shd w:val="clear" w:color="000000" w:fill="FFFFFF"/>
          </w:tcPr>
          <w:p w:rsidR="009D31C8" w:rsidRPr="00F57BAB" w:rsidRDefault="009D31C8" w:rsidP="00EE5166">
            <w:pPr>
              <w:rPr>
                <w:color w:val="000000" w:themeColor="text1"/>
                <w:sz w:val="22"/>
                <w:szCs w:val="22"/>
              </w:rPr>
            </w:pPr>
          </w:p>
        </w:tc>
        <w:tc>
          <w:tcPr>
            <w:tcW w:w="1844" w:type="dxa"/>
            <w:tcBorders>
              <w:top w:val="single" w:sz="4" w:space="0" w:color="auto"/>
              <w:left w:val="nil"/>
              <w:bottom w:val="single" w:sz="4" w:space="0" w:color="auto"/>
              <w:right w:val="single" w:sz="4" w:space="0" w:color="auto"/>
            </w:tcBorders>
            <w:shd w:val="clear" w:color="000000" w:fill="FFFFFF"/>
          </w:tcPr>
          <w:p w:rsidR="009D31C8" w:rsidRPr="00F57BAB" w:rsidRDefault="009D31C8" w:rsidP="00EE5166">
            <w:pPr>
              <w:rPr>
                <w:color w:val="000000" w:themeColor="text1"/>
                <w:sz w:val="22"/>
                <w:szCs w:val="22"/>
              </w:rPr>
            </w:pPr>
          </w:p>
        </w:tc>
      </w:tr>
    </w:tbl>
    <w:p w:rsidR="004C5EF2" w:rsidRDefault="00543B0C" w:rsidP="004C5EF2">
      <w:pPr>
        <w:jc w:val="both"/>
        <w:rPr>
          <w:color w:val="000000"/>
        </w:rPr>
      </w:pPr>
      <w:r>
        <w:rPr>
          <w:color w:val="000000"/>
        </w:rPr>
        <w:t>*Lowest cumulative i.e. Total price inclusive of all taxes shall be considered for evaluation.</w:t>
      </w:r>
    </w:p>
    <w:p w:rsidR="00F57BAB" w:rsidRDefault="004C5EF2" w:rsidP="00EE299A">
      <w:pPr>
        <w:jc w:val="both"/>
        <w:rPr>
          <w:color w:val="000000"/>
        </w:rPr>
      </w:pPr>
      <w:r>
        <w:rPr>
          <w:color w:val="000000"/>
        </w:rPr>
        <w:t>* Quantities maybe increased or decreased.</w:t>
      </w:r>
    </w:p>
    <w:p w:rsidR="00F57BAB" w:rsidRDefault="00F57BAB" w:rsidP="00EE299A">
      <w:pPr>
        <w:jc w:val="both"/>
        <w:rPr>
          <w:color w:val="000000"/>
        </w:rPr>
      </w:pPr>
    </w:p>
    <w:p w:rsidR="00F57BAB" w:rsidRDefault="00F57BAB" w:rsidP="00EE299A">
      <w:pPr>
        <w:jc w:val="both"/>
        <w:rPr>
          <w:color w:val="000000"/>
        </w:rPr>
      </w:pPr>
    </w:p>
    <w:p w:rsidR="00F57BAB" w:rsidRDefault="00F57BAB" w:rsidP="00EE299A">
      <w:pPr>
        <w:jc w:val="both"/>
        <w:rPr>
          <w:color w:val="000000"/>
        </w:rPr>
      </w:pPr>
    </w:p>
    <w:p w:rsidR="00F57BAB" w:rsidRDefault="00F57BAB" w:rsidP="00EE299A">
      <w:pPr>
        <w:jc w:val="both"/>
        <w:rPr>
          <w:color w:val="000000"/>
        </w:rPr>
      </w:pPr>
    </w:p>
    <w:p w:rsidR="00F57BAB" w:rsidRDefault="00F57BAB" w:rsidP="00631877">
      <w:pPr>
        <w:spacing w:line="480" w:lineRule="auto"/>
        <w:ind w:left="4320"/>
        <w:rPr>
          <w:color w:val="000000"/>
        </w:rPr>
      </w:pPr>
      <w:r>
        <w:rPr>
          <w:color w:val="000000"/>
        </w:rPr>
        <w:t>Name of the Firm / Company:</w:t>
      </w:r>
      <w:r w:rsidR="00631877">
        <w:rPr>
          <w:color w:val="000000"/>
        </w:rPr>
        <w:t xml:space="preserve"> </w:t>
      </w:r>
      <w:r>
        <w:rPr>
          <w:color w:val="000000"/>
        </w:rPr>
        <w:t>__________________</w:t>
      </w:r>
    </w:p>
    <w:p w:rsidR="00F57BAB" w:rsidRDefault="00F57BAB" w:rsidP="00631877">
      <w:pPr>
        <w:spacing w:line="480" w:lineRule="auto"/>
        <w:ind w:left="4320"/>
        <w:rPr>
          <w:color w:val="000000"/>
        </w:rPr>
      </w:pPr>
      <w:r>
        <w:rPr>
          <w:color w:val="000000"/>
        </w:rPr>
        <w:t>Signature:</w:t>
      </w:r>
      <w:r w:rsidR="00631877">
        <w:rPr>
          <w:color w:val="000000"/>
        </w:rPr>
        <w:t xml:space="preserve"> </w:t>
      </w:r>
      <w:r>
        <w:rPr>
          <w:color w:val="000000"/>
        </w:rPr>
        <w:t>__________________________________</w:t>
      </w:r>
    </w:p>
    <w:p w:rsidR="00F57BAB" w:rsidRDefault="00F57BAB" w:rsidP="00631877">
      <w:pPr>
        <w:spacing w:line="480" w:lineRule="auto"/>
        <w:ind w:left="4320"/>
        <w:rPr>
          <w:color w:val="000000"/>
        </w:rPr>
      </w:pPr>
      <w:r>
        <w:rPr>
          <w:color w:val="000000"/>
        </w:rPr>
        <w:t>Stamp:</w:t>
      </w:r>
      <w:r w:rsidR="00631877">
        <w:rPr>
          <w:color w:val="000000"/>
        </w:rPr>
        <w:t xml:space="preserve"> </w:t>
      </w:r>
      <w:r>
        <w:rPr>
          <w:color w:val="000000"/>
        </w:rPr>
        <w:t>___________________________</w:t>
      </w:r>
      <w:r w:rsidR="00631877">
        <w:rPr>
          <w:color w:val="000000"/>
        </w:rPr>
        <w:t>_</w:t>
      </w:r>
      <w:r>
        <w:rPr>
          <w:color w:val="000000"/>
        </w:rPr>
        <w:t>________</w:t>
      </w:r>
      <w:r w:rsidR="00631877">
        <w:rPr>
          <w:color w:val="000000"/>
        </w:rPr>
        <w:t>_</w:t>
      </w:r>
    </w:p>
    <w:p w:rsidR="00F57BAB" w:rsidRDefault="00F57BAB" w:rsidP="00631877">
      <w:pPr>
        <w:spacing w:line="480" w:lineRule="auto"/>
        <w:ind w:left="4320"/>
        <w:rPr>
          <w:color w:val="000000"/>
        </w:rPr>
      </w:pPr>
      <w:r>
        <w:rPr>
          <w:color w:val="000000"/>
        </w:rPr>
        <w:t>Date: _____________________________________</w:t>
      </w:r>
      <w:r w:rsidR="00631877">
        <w:rPr>
          <w:color w:val="000000"/>
        </w:rPr>
        <w:t>_</w:t>
      </w:r>
    </w:p>
    <w:p w:rsidR="00F57BAB" w:rsidRDefault="00F57BAB" w:rsidP="00F57BAB">
      <w:pPr>
        <w:spacing w:after="160" w:line="259" w:lineRule="auto"/>
        <w:rPr>
          <w:color w:val="000000"/>
        </w:rPr>
      </w:pPr>
      <w:r>
        <w:rPr>
          <w:color w:val="000000"/>
        </w:rPr>
        <w:br w:type="page"/>
      </w:r>
    </w:p>
    <w:p w:rsidR="001C38EA" w:rsidRPr="00420979" w:rsidRDefault="001C38EA" w:rsidP="001C38EA">
      <w:pPr>
        <w:jc w:val="right"/>
        <w:rPr>
          <w:b/>
          <w:color w:val="000000"/>
        </w:rPr>
      </w:pPr>
      <w:r w:rsidRPr="00420979">
        <w:rPr>
          <w:b/>
          <w:color w:val="000000"/>
        </w:rPr>
        <w:lastRenderedPageBreak/>
        <w:t>(Annex-I)</w:t>
      </w:r>
    </w:p>
    <w:p w:rsidR="001C38EA" w:rsidRPr="00420979" w:rsidRDefault="001C38EA" w:rsidP="001C38EA">
      <w:pPr>
        <w:jc w:val="center"/>
        <w:rPr>
          <w:b/>
          <w:color w:val="000000"/>
          <w:u w:val="single"/>
        </w:rPr>
      </w:pPr>
      <w:r w:rsidRPr="00420979">
        <w:rPr>
          <w:b/>
          <w:color w:val="000000"/>
          <w:u w:val="single"/>
        </w:rPr>
        <w:t>TENDER APPLICATION FORM</w:t>
      </w:r>
    </w:p>
    <w:p w:rsidR="001C38EA" w:rsidRPr="00420979" w:rsidRDefault="001C38EA" w:rsidP="001C38EA">
      <w:pPr>
        <w:rPr>
          <w:color w:val="000000"/>
        </w:rPr>
      </w:pPr>
    </w:p>
    <w:p w:rsidR="001C38EA" w:rsidRPr="00420979" w:rsidRDefault="001C38EA" w:rsidP="001C38EA">
      <w:pPr>
        <w:rPr>
          <w:color w:val="000000"/>
        </w:rPr>
      </w:pPr>
    </w:p>
    <w:p w:rsidR="001C38EA" w:rsidRPr="00420979" w:rsidRDefault="001C38EA" w:rsidP="001C38EA">
      <w:pPr>
        <w:ind w:left="-18"/>
        <w:rPr>
          <w:color w:val="000000"/>
        </w:rPr>
      </w:pPr>
      <w:r w:rsidRPr="00420979">
        <w:rPr>
          <w:color w:val="000000"/>
        </w:rPr>
        <w:t>No…………………….</w:t>
      </w:r>
      <w:r w:rsidRPr="00420979">
        <w:rPr>
          <w:color w:val="000000"/>
        </w:rPr>
        <w:tab/>
      </w:r>
      <w:r w:rsidRPr="00420979">
        <w:rPr>
          <w:color w:val="000000"/>
        </w:rPr>
        <w:tab/>
      </w:r>
      <w:r w:rsidRPr="00420979">
        <w:rPr>
          <w:color w:val="000000"/>
        </w:rPr>
        <w:tab/>
      </w:r>
      <w:r w:rsidRPr="00420979">
        <w:rPr>
          <w:color w:val="000000"/>
        </w:rPr>
        <w:tab/>
      </w:r>
      <w:r w:rsidRPr="00420979">
        <w:rPr>
          <w:color w:val="000000"/>
        </w:rPr>
        <w:tab/>
      </w:r>
      <w:r w:rsidRPr="00420979">
        <w:rPr>
          <w:color w:val="000000"/>
        </w:rPr>
        <w:tab/>
      </w:r>
      <w:r w:rsidRPr="00420979">
        <w:rPr>
          <w:color w:val="000000"/>
        </w:rPr>
        <w:tab/>
        <w:t xml:space="preserve"> Dated…………………….</w:t>
      </w:r>
    </w:p>
    <w:p w:rsidR="001C38EA" w:rsidRPr="00420979" w:rsidRDefault="001C38EA" w:rsidP="001C38EA">
      <w:pPr>
        <w:ind w:left="-18"/>
        <w:rPr>
          <w:b/>
          <w:color w:val="000000"/>
        </w:rPr>
      </w:pPr>
    </w:p>
    <w:p w:rsidR="008C650C" w:rsidRDefault="006937C7" w:rsidP="008C650C">
      <w:pPr>
        <w:ind w:right="4050"/>
        <w:rPr>
          <w:rFonts w:eastAsia="Cambria"/>
          <w:color w:val="FF0000"/>
        </w:rPr>
      </w:pPr>
      <w:r w:rsidRPr="008549C0">
        <w:rPr>
          <w:rFonts w:eastAsia="Cambria"/>
          <w:b/>
          <w:bCs/>
          <w:color w:val="000000" w:themeColor="text1"/>
        </w:rPr>
        <w:t>The</w:t>
      </w:r>
      <w:r w:rsidRPr="008549C0">
        <w:rPr>
          <w:rFonts w:eastAsia="Cambria"/>
          <w:color w:val="000000" w:themeColor="text1"/>
          <w:spacing w:val="2"/>
        </w:rPr>
        <w:t xml:space="preserve"> </w:t>
      </w:r>
      <w:r w:rsidR="00572334" w:rsidRPr="008549C0">
        <w:rPr>
          <w:rFonts w:eastAsia="Cambria"/>
          <w:b/>
          <w:bCs/>
          <w:color w:val="000000" w:themeColor="text1"/>
          <w:spacing w:val="2"/>
        </w:rPr>
        <w:t>Assistant</w:t>
      </w:r>
      <w:r w:rsidR="00FA198A" w:rsidRPr="008549C0">
        <w:rPr>
          <w:rFonts w:eastAsia="Cambria"/>
          <w:b/>
          <w:bCs/>
          <w:color w:val="000000" w:themeColor="text1"/>
          <w:spacing w:val="2"/>
        </w:rPr>
        <w:t xml:space="preserve"> </w:t>
      </w:r>
      <w:r w:rsidRPr="008549C0">
        <w:rPr>
          <w:rFonts w:eastAsia="Cambria"/>
          <w:b/>
          <w:bCs/>
          <w:color w:val="000000" w:themeColor="text1"/>
          <w:spacing w:val="-2"/>
        </w:rPr>
        <w:t>M</w:t>
      </w:r>
      <w:r w:rsidRPr="008549C0">
        <w:rPr>
          <w:rFonts w:eastAsia="Cambria"/>
          <w:b/>
          <w:bCs/>
          <w:color w:val="000000" w:themeColor="text1"/>
        </w:rPr>
        <w:t>anag</w:t>
      </w:r>
      <w:r w:rsidRPr="008549C0">
        <w:rPr>
          <w:rFonts w:eastAsia="Cambria"/>
          <w:b/>
          <w:bCs/>
          <w:color w:val="000000" w:themeColor="text1"/>
          <w:spacing w:val="2"/>
        </w:rPr>
        <w:t>e</w:t>
      </w:r>
      <w:r w:rsidRPr="008549C0">
        <w:rPr>
          <w:rFonts w:eastAsia="Cambria"/>
          <w:b/>
          <w:bCs/>
          <w:color w:val="000000" w:themeColor="text1"/>
        </w:rPr>
        <w:t>r</w:t>
      </w:r>
      <w:r w:rsidRPr="008549C0">
        <w:rPr>
          <w:rFonts w:eastAsia="Cambria"/>
          <w:color w:val="000000" w:themeColor="text1"/>
        </w:rPr>
        <w:t xml:space="preserve"> </w:t>
      </w:r>
      <w:r w:rsidRPr="008549C0">
        <w:rPr>
          <w:rFonts w:eastAsia="Cambria"/>
          <w:b/>
          <w:bCs/>
          <w:color w:val="000000" w:themeColor="text1"/>
          <w:spacing w:val="-1"/>
        </w:rPr>
        <w:t>(</w:t>
      </w:r>
      <w:r w:rsidRPr="008549C0">
        <w:rPr>
          <w:rFonts w:eastAsia="Cambria"/>
          <w:b/>
          <w:bCs/>
          <w:color w:val="000000" w:themeColor="text1"/>
          <w:spacing w:val="1"/>
        </w:rPr>
        <w:t>A</w:t>
      </w:r>
      <w:r w:rsidRPr="008549C0">
        <w:rPr>
          <w:rFonts w:eastAsia="Cambria"/>
          <w:b/>
          <w:bCs/>
          <w:color w:val="000000" w:themeColor="text1"/>
        </w:rPr>
        <w:t>gr</w:t>
      </w:r>
      <w:r w:rsidRPr="008549C0">
        <w:rPr>
          <w:rFonts w:eastAsia="Cambria"/>
          <w:b/>
          <w:bCs/>
          <w:color w:val="000000" w:themeColor="text1"/>
          <w:spacing w:val="-2"/>
        </w:rPr>
        <w:t>o</w:t>
      </w:r>
      <w:r w:rsidRPr="008549C0">
        <w:rPr>
          <w:rFonts w:eastAsia="Cambria"/>
          <w:b/>
          <w:bCs/>
          <w:color w:val="000000" w:themeColor="text1"/>
        </w:rPr>
        <w:t xml:space="preserve"> &amp; </w:t>
      </w:r>
      <w:r w:rsidRPr="008549C0">
        <w:rPr>
          <w:rFonts w:eastAsia="Cambria"/>
          <w:b/>
          <w:bCs/>
          <w:color w:val="000000" w:themeColor="text1"/>
          <w:spacing w:val="1"/>
        </w:rPr>
        <w:t>F</w:t>
      </w:r>
      <w:r w:rsidRPr="008549C0">
        <w:rPr>
          <w:rFonts w:eastAsia="Cambria"/>
          <w:b/>
          <w:bCs/>
          <w:color w:val="000000" w:themeColor="text1"/>
          <w:spacing w:val="-1"/>
        </w:rPr>
        <w:t>o</w:t>
      </w:r>
      <w:r w:rsidRPr="008549C0">
        <w:rPr>
          <w:rFonts w:eastAsia="Cambria"/>
          <w:b/>
          <w:bCs/>
          <w:color w:val="000000" w:themeColor="text1"/>
          <w:spacing w:val="-2"/>
        </w:rPr>
        <w:t>o</w:t>
      </w:r>
      <w:r w:rsidRPr="008549C0">
        <w:rPr>
          <w:rFonts w:eastAsia="Cambria"/>
          <w:b/>
          <w:bCs/>
          <w:color w:val="000000" w:themeColor="text1"/>
        </w:rPr>
        <w:t>d</w:t>
      </w:r>
      <w:r w:rsidR="008C650C" w:rsidRPr="008549C0">
        <w:rPr>
          <w:rFonts w:eastAsia="Cambria"/>
          <w:b/>
          <w:bCs/>
          <w:color w:val="000000" w:themeColor="text1"/>
        </w:rPr>
        <w:t xml:space="preserve"> D</w:t>
      </w:r>
      <w:r w:rsidRPr="008549C0">
        <w:rPr>
          <w:rFonts w:eastAsia="Cambria"/>
          <w:b/>
          <w:bCs/>
          <w:color w:val="000000" w:themeColor="text1"/>
        </w:rPr>
        <w:t>i</w:t>
      </w:r>
      <w:r w:rsidRPr="008549C0">
        <w:rPr>
          <w:rFonts w:eastAsia="Cambria"/>
          <w:b/>
          <w:bCs/>
          <w:color w:val="000000" w:themeColor="text1"/>
          <w:spacing w:val="2"/>
        </w:rPr>
        <w:t>v</w:t>
      </w:r>
      <w:r w:rsidRPr="008549C0">
        <w:rPr>
          <w:rFonts w:eastAsia="Cambria"/>
          <w:b/>
          <w:bCs/>
          <w:color w:val="000000" w:themeColor="text1"/>
          <w:spacing w:val="1"/>
        </w:rPr>
        <w:t>i</w:t>
      </w:r>
      <w:r w:rsidRPr="008549C0">
        <w:rPr>
          <w:rFonts w:eastAsia="Cambria"/>
          <w:b/>
          <w:bCs/>
          <w:color w:val="000000" w:themeColor="text1"/>
        </w:rPr>
        <w:t>s</w:t>
      </w:r>
      <w:r w:rsidRPr="008549C0">
        <w:rPr>
          <w:rFonts w:eastAsia="Cambria"/>
          <w:b/>
          <w:bCs/>
          <w:color w:val="000000" w:themeColor="text1"/>
          <w:spacing w:val="2"/>
        </w:rPr>
        <w:t>i</w:t>
      </w:r>
      <w:r w:rsidRPr="008549C0">
        <w:rPr>
          <w:rFonts w:eastAsia="Cambria"/>
          <w:b/>
          <w:bCs/>
          <w:color w:val="000000" w:themeColor="text1"/>
          <w:spacing w:val="-1"/>
        </w:rPr>
        <w:t>o</w:t>
      </w:r>
      <w:r w:rsidRPr="008549C0">
        <w:rPr>
          <w:rFonts w:eastAsia="Cambria"/>
          <w:b/>
          <w:bCs/>
          <w:color w:val="000000" w:themeColor="text1"/>
          <w:spacing w:val="3"/>
        </w:rPr>
        <w:t>n</w:t>
      </w:r>
      <w:r w:rsidRPr="008549C0">
        <w:rPr>
          <w:rFonts w:eastAsia="Cambria"/>
          <w:b/>
          <w:bCs/>
          <w:color w:val="000000" w:themeColor="text1"/>
        </w:rPr>
        <w:t>)</w:t>
      </w:r>
      <w:r w:rsidRPr="008549C0">
        <w:rPr>
          <w:rFonts w:eastAsia="Cambria"/>
          <w:color w:val="000000" w:themeColor="text1"/>
        </w:rPr>
        <w:t xml:space="preserve"> </w:t>
      </w:r>
    </w:p>
    <w:p w:rsidR="00F1771E" w:rsidRDefault="006937C7" w:rsidP="006937C7">
      <w:pPr>
        <w:ind w:right="4934"/>
        <w:rPr>
          <w:rFonts w:eastAsia="Cambria"/>
          <w:color w:val="000000"/>
        </w:rPr>
      </w:pPr>
      <w:r w:rsidRPr="00420979">
        <w:rPr>
          <w:rFonts w:eastAsia="Cambria"/>
          <w:color w:val="000000"/>
          <w:spacing w:val="1"/>
        </w:rPr>
        <w:t>Tr</w:t>
      </w:r>
      <w:r w:rsidRPr="00420979">
        <w:rPr>
          <w:rFonts w:eastAsia="Cambria"/>
          <w:color w:val="000000"/>
          <w:spacing w:val="-1"/>
        </w:rPr>
        <w:t>a</w:t>
      </w:r>
      <w:r w:rsidRPr="00420979">
        <w:rPr>
          <w:rFonts w:eastAsia="Cambria"/>
          <w:color w:val="000000"/>
        </w:rPr>
        <w:t>de</w:t>
      </w:r>
      <w:r w:rsidRPr="00420979">
        <w:rPr>
          <w:rFonts w:eastAsia="Cambria"/>
          <w:color w:val="000000"/>
          <w:spacing w:val="-1"/>
        </w:rPr>
        <w:t xml:space="preserve"> </w:t>
      </w:r>
      <w:r w:rsidRPr="00420979">
        <w:rPr>
          <w:rFonts w:eastAsia="Cambria"/>
          <w:color w:val="000000"/>
        </w:rPr>
        <w:t>D</w:t>
      </w:r>
      <w:r w:rsidRPr="00420979">
        <w:rPr>
          <w:rFonts w:eastAsia="Cambria"/>
          <w:color w:val="000000"/>
          <w:spacing w:val="-2"/>
        </w:rPr>
        <w:t>e</w:t>
      </w:r>
      <w:r w:rsidRPr="00420979">
        <w:rPr>
          <w:rFonts w:eastAsia="Cambria"/>
          <w:color w:val="000000"/>
          <w:spacing w:val="-1"/>
        </w:rPr>
        <w:t>v</w:t>
      </w:r>
      <w:r w:rsidRPr="00420979">
        <w:rPr>
          <w:rFonts w:eastAsia="Cambria"/>
          <w:color w:val="000000"/>
          <w:spacing w:val="-2"/>
        </w:rPr>
        <w:t>e</w:t>
      </w:r>
      <w:r w:rsidRPr="00420979">
        <w:rPr>
          <w:rFonts w:eastAsia="Cambria"/>
          <w:color w:val="000000"/>
          <w:spacing w:val="1"/>
        </w:rPr>
        <w:t>l</w:t>
      </w:r>
      <w:r w:rsidRPr="00420979">
        <w:rPr>
          <w:rFonts w:eastAsia="Cambria"/>
          <w:color w:val="000000"/>
          <w:spacing w:val="2"/>
        </w:rPr>
        <w:t>o</w:t>
      </w:r>
      <w:r w:rsidRPr="00420979">
        <w:rPr>
          <w:rFonts w:eastAsia="Cambria"/>
          <w:color w:val="000000"/>
        </w:rPr>
        <w:t>p</w:t>
      </w:r>
      <w:r w:rsidRPr="00420979">
        <w:rPr>
          <w:rFonts w:eastAsia="Cambria"/>
          <w:color w:val="000000"/>
          <w:spacing w:val="2"/>
        </w:rPr>
        <w:t>m</w:t>
      </w:r>
      <w:r w:rsidRPr="00420979">
        <w:rPr>
          <w:rFonts w:eastAsia="Cambria"/>
          <w:color w:val="000000"/>
          <w:spacing w:val="-1"/>
        </w:rPr>
        <w:t>e</w:t>
      </w:r>
      <w:r w:rsidRPr="00420979">
        <w:rPr>
          <w:rFonts w:eastAsia="Cambria"/>
          <w:color w:val="000000"/>
        </w:rPr>
        <w:t>nt A</w:t>
      </w:r>
      <w:r w:rsidRPr="00420979">
        <w:rPr>
          <w:rFonts w:eastAsia="Cambria"/>
          <w:color w:val="000000"/>
          <w:spacing w:val="1"/>
        </w:rPr>
        <w:t>u</w:t>
      </w:r>
      <w:r w:rsidRPr="00420979">
        <w:rPr>
          <w:rFonts w:eastAsia="Cambria"/>
          <w:color w:val="000000"/>
        </w:rPr>
        <w:t>t</w:t>
      </w:r>
      <w:r w:rsidRPr="00420979">
        <w:rPr>
          <w:rFonts w:eastAsia="Cambria"/>
          <w:color w:val="000000"/>
          <w:spacing w:val="-2"/>
        </w:rPr>
        <w:t>h</w:t>
      </w:r>
      <w:r w:rsidRPr="00420979">
        <w:rPr>
          <w:rFonts w:eastAsia="Cambria"/>
          <w:color w:val="000000"/>
          <w:spacing w:val="1"/>
        </w:rPr>
        <w:t>o</w:t>
      </w:r>
      <w:r w:rsidRPr="00420979">
        <w:rPr>
          <w:rFonts w:eastAsia="Cambria"/>
          <w:color w:val="000000"/>
          <w:spacing w:val="2"/>
        </w:rPr>
        <w:t>r</w:t>
      </w:r>
      <w:r w:rsidRPr="00420979">
        <w:rPr>
          <w:rFonts w:eastAsia="Cambria"/>
          <w:color w:val="000000"/>
        </w:rPr>
        <w:t xml:space="preserve">ity </w:t>
      </w:r>
      <w:r w:rsidRPr="00420979">
        <w:rPr>
          <w:rFonts w:eastAsia="Cambria"/>
          <w:color w:val="000000"/>
          <w:spacing w:val="1"/>
        </w:rPr>
        <w:t>o</w:t>
      </w:r>
      <w:r w:rsidRPr="00420979">
        <w:rPr>
          <w:rFonts w:eastAsia="Cambria"/>
          <w:color w:val="000000"/>
        </w:rPr>
        <w:t xml:space="preserve">f </w:t>
      </w:r>
      <w:r w:rsidRPr="00420979">
        <w:rPr>
          <w:rFonts w:eastAsia="Cambria"/>
          <w:color w:val="000000"/>
          <w:spacing w:val="-1"/>
        </w:rPr>
        <w:t>P</w:t>
      </w:r>
      <w:r w:rsidRPr="00420979">
        <w:rPr>
          <w:rFonts w:eastAsia="Cambria"/>
          <w:color w:val="000000"/>
          <w:spacing w:val="-2"/>
        </w:rPr>
        <w:t>a</w:t>
      </w:r>
      <w:r w:rsidRPr="00420979">
        <w:rPr>
          <w:rFonts w:eastAsia="Cambria"/>
          <w:color w:val="000000"/>
          <w:spacing w:val="-1"/>
        </w:rPr>
        <w:t>k</w:t>
      </w:r>
      <w:r w:rsidRPr="00420979">
        <w:rPr>
          <w:rFonts w:eastAsia="Cambria"/>
          <w:color w:val="000000"/>
        </w:rPr>
        <w:t>i</w:t>
      </w:r>
      <w:r w:rsidRPr="00420979">
        <w:rPr>
          <w:rFonts w:eastAsia="Cambria"/>
          <w:color w:val="000000"/>
          <w:spacing w:val="-2"/>
        </w:rPr>
        <w:t>s</w:t>
      </w:r>
      <w:r w:rsidRPr="00420979">
        <w:rPr>
          <w:rFonts w:eastAsia="Cambria"/>
          <w:color w:val="000000"/>
        </w:rPr>
        <w:t>t</w:t>
      </w:r>
      <w:r w:rsidRPr="00420979">
        <w:rPr>
          <w:rFonts w:eastAsia="Cambria"/>
          <w:color w:val="000000"/>
          <w:spacing w:val="-2"/>
        </w:rPr>
        <w:t>a</w:t>
      </w:r>
      <w:r w:rsidRPr="00420979">
        <w:rPr>
          <w:rFonts w:eastAsia="Cambria"/>
          <w:color w:val="000000"/>
        </w:rPr>
        <w:t>n</w:t>
      </w:r>
      <w:r w:rsidR="00F1771E">
        <w:rPr>
          <w:rFonts w:eastAsia="Cambria"/>
          <w:color w:val="000000"/>
        </w:rPr>
        <w:t>,</w:t>
      </w:r>
    </w:p>
    <w:p w:rsidR="00F1771E" w:rsidRDefault="00F1771E" w:rsidP="006937C7">
      <w:pPr>
        <w:ind w:right="4934"/>
        <w:rPr>
          <w:rFonts w:eastAsia="Cambria"/>
          <w:color w:val="000000"/>
        </w:rPr>
      </w:pPr>
      <w:r w:rsidRPr="00420979">
        <w:rPr>
          <w:rFonts w:eastAsia="Cambria"/>
          <w:color w:val="000000"/>
          <w:spacing w:val="1"/>
        </w:rPr>
        <w:t>G</w:t>
      </w:r>
      <w:r w:rsidRPr="00420979">
        <w:rPr>
          <w:rFonts w:eastAsia="Cambria"/>
          <w:color w:val="000000"/>
          <w:spacing w:val="2"/>
        </w:rPr>
        <w:t>o</w:t>
      </w:r>
      <w:r w:rsidRPr="00420979">
        <w:rPr>
          <w:rFonts w:eastAsia="Cambria"/>
          <w:color w:val="000000"/>
        </w:rPr>
        <w:t>v</w:t>
      </w:r>
      <w:r w:rsidRPr="00420979">
        <w:rPr>
          <w:rFonts w:eastAsia="Cambria"/>
          <w:color w:val="000000"/>
          <w:spacing w:val="-2"/>
        </w:rPr>
        <w:t>e</w:t>
      </w:r>
      <w:r w:rsidRPr="00420979">
        <w:rPr>
          <w:rFonts w:eastAsia="Cambria"/>
          <w:color w:val="000000"/>
          <w:spacing w:val="1"/>
        </w:rPr>
        <w:t>r</w:t>
      </w:r>
      <w:r w:rsidRPr="00420979">
        <w:rPr>
          <w:rFonts w:eastAsia="Cambria"/>
          <w:color w:val="000000"/>
        </w:rPr>
        <w:t>n</w:t>
      </w:r>
      <w:r w:rsidRPr="00420979">
        <w:rPr>
          <w:rFonts w:eastAsia="Cambria"/>
          <w:color w:val="000000"/>
          <w:spacing w:val="2"/>
        </w:rPr>
        <w:t>m</w:t>
      </w:r>
      <w:r w:rsidRPr="00420979">
        <w:rPr>
          <w:rFonts w:eastAsia="Cambria"/>
          <w:color w:val="000000"/>
          <w:spacing w:val="-1"/>
        </w:rPr>
        <w:t>e</w:t>
      </w:r>
      <w:r w:rsidRPr="00420979">
        <w:rPr>
          <w:rFonts w:eastAsia="Cambria"/>
          <w:color w:val="000000"/>
        </w:rPr>
        <w:t xml:space="preserve">nt </w:t>
      </w:r>
      <w:r w:rsidRPr="00420979">
        <w:rPr>
          <w:rFonts w:eastAsia="Cambria"/>
          <w:color w:val="000000"/>
          <w:spacing w:val="1"/>
        </w:rPr>
        <w:t>o</w:t>
      </w:r>
      <w:r w:rsidRPr="00420979">
        <w:rPr>
          <w:rFonts w:eastAsia="Cambria"/>
          <w:color w:val="000000"/>
        </w:rPr>
        <w:t xml:space="preserve">f </w:t>
      </w:r>
      <w:r w:rsidRPr="00420979">
        <w:rPr>
          <w:rFonts w:eastAsia="Cambria"/>
          <w:color w:val="000000"/>
          <w:spacing w:val="-1"/>
        </w:rPr>
        <w:t>P</w:t>
      </w:r>
      <w:r w:rsidRPr="00420979">
        <w:rPr>
          <w:rFonts w:eastAsia="Cambria"/>
          <w:color w:val="000000"/>
          <w:spacing w:val="-2"/>
        </w:rPr>
        <w:t>a</w:t>
      </w:r>
      <w:r w:rsidRPr="00420979">
        <w:rPr>
          <w:rFonts w:eastAsia="Cambria"/>
          <w:color w:val="000000"/>
          <w:spacing w:val="-1"/>
        </w:rPr>
        <w:t>k</w:t>
      </w:r>
      <w:r w:rsidRPr="00420979">
        <w:rPr>
          <w:rFonts w:eastAsia="Cambria"/>
          <w:color w:val="000000"/>
        </w:rPr>
        <w:t>i</w:t>
      </w:r>
      <w:r w:rsidRPr="00420979">
        <w:rPr>
          <w:rFonts w:eastAsia="Cambria"/>
          <w:color w:val="000000"/>
          <w:spacing w:val="-2"/>
        </w:rPr>
        <w:t>s</w:t>
      </w:r>
      <w:r w:rsidRPr="00420979">
        <w:rPr>
          <w:rFonts w:eastAsia="Cambria"/>
          <w:color w:val="000000"/>
        </w:rPr>
        <w:t>t</w:t>
      </w:r>
      <w:r w:rsidRPr="00420979">
        <w:rPr>
          <w:rFonts w:eastAsia="Cambria"/>
          <w:color w:val="000000"/>
          <w:spacing w:val="-1"/>
        </w:rPr>
        <w:t>a</w:t>
      </w:r>
      <w:r w:rsidRPr="00420979">
        <w:rPr>
          <w:rFonts w:eastAsia="Cambria"/>
          <w:color w:val="000000"/>
        </w:rPr>
        <w:t>n</w:t>
      </w:r>
      <w:r>
        <w:rPr>
          <w:rFonts w:eastAsia="Cambria"/>
          <w:color w:val="000000"/>
        </w:rPr>
        <w:t xml:space="preserve">, </w:t>
      </w:r>
    </w:p>
    <w:p w:rsidR="00F1771E" w:rsidRDefault="00F1771E" w:rsidP="00F1771E">
      <w:pPr>
        <w:ind w:right="3240"/>
        <w:rPr>
          <w:rFonts w:eastAsia="Cambria"/>
          <w:color w:val="000000"/>
        </w:rPr>
      </w:pPr>
      <w:r>
        <w:rPr>
          <w:rFonts w:eastAsia="Cambria"/>
          <w:color w:val="000000"/>
        </w:rPr>
        <w:t>3</w:t>
      </w:r>
      <w:r w:rsidRPr="00F1771E">
        <w:rPr>
          <w:rFonts w:eastAsia="Cambria"/>
          <w:color w:val="000000"/>
          <w:vertAlign w:val="superscript"/>
        </w:rPr>
        <w:t>rd</w:t>
      </w:r>
      <w:r>
        <w:rPr>
          <w:rFonts w:eastAsia="Cambria"/>
          <w:color w:val="000000"/>
        </w:rPr>
        <w:t xml:space="preserve"> floor, Block-A, </w:t>
      </w:r>
      <w:r w:rsidR="006937C7" w:rsidRPr="00420979">
        <w:rPr>
          <w:rFonts w:eastAsia="Cambria"/>
          <w:color w:val="000000"/>
        </w:rPr>
        <w:t>F</w:t>
      </w:r>
      <w:r>
        <w:rPr>
          <w:rFonts w:eastAsia="Cambria"/>
          <w:color w:val="000000"/>
        </w:rPr>
        <w:t>inance and Trade Center (FTC)</w:t>
      </w:r>
      <w:r w:rsidR="006937C7" w:rsidRPr="00420979">
        <w:rPr>
          <w:rFonts w:eastAsia="Cambria"/>
          <w:color w:val="000000"/>
          <w:spacing w:val="-1"/>
        </w:rPr>
        <w:t xml:space="preserve"> </w:t>
      </w:r>
      <w:r w:rsidR="006937C7" w:rsidRPr="00420979">
        <w:rPr>
          <w:rFonts w:eastAsia="Cambria"/>
          <w:color w:val="000000"/>
          <w:spacing w:val="1"/>
        </w:rPr>
        <w:t>B</w:t>
      </w:r>
      <w:r w:rsidR="006937C7" w:rsidRPr="00420979">
        <w:rPr>
          <w:rFonts w:eastAsia="Cambria"/>
          <w:color w:val="000000"/>
          <w:spacing w:val="2"/>
        </w:rPr>
        <w:t>u</w:t>
      </w:r>
      <w:r w:rsidR="006937C7" w:rsidRPr="00420979">
        <w:rPr>
          <w:rFonts w:eastAsia="Cambria"/>
          <w:color w:val="000000"/>
        </w:rPr>
        <w:t>i</w:t>
      </w:r>
      <w:r w:rsidR="006937C7" w:rsidRPr="00420979">
        <w:rPr>
          <w:rFonts w:eastAsia="Cambria"/>
          <w:color w:val="000000"/>
          <w:spacing w:val="2"/>
        </w:rPr>
        <w:t>l</w:t>
      </w:r>
      <w:r w:rsidR="006937C7" w:rsidRPr="00420979">
        <w:rPr>
          <w:rFonts w:eastAsia="Cambria"/>
          <w:color w:val="000000"/>
          <w:spacing w:val="1"/>
        </w:rPr>
        <w:t>d</w:t>
      </w:r>
      <w:r w:rsidR="006937C7" w:rsidRPr="00420979">
        <w:rPr>
          <w:rFonts w:eastAsia="Cambria"/>
          <w:color w:val="000000"/>
          <w:spacing w:val="-3"/>
        </w:rPr>
        <w:t>i</w:t>
      </w:r>
      <w:r w:rsidR="006937C7" w:rsidRPr="00420979">
        <w:rPr>
          <w:rFonts w:eastAsia="Cambria"/>
          <w:color w:val="000000"/>
        </w:rPr>
        <w:t xml:space="preserve">ng, </w:t>
      </w:r>
    </w:p>
    <w:p w:rsidR="00F1771E" w:rsidRDefault="00F1771E" w:rsidP="00F1771E">
      <w:pPr>
        <w:ind w:right="4934"/>
        <w:rPr>
          <w:rFonts w:eastAsia="Cambria"/>
          <w:color w:val="000000"/>
        </w:rPr>
      </w:pPr>
      <w:proofErr w:type="spellStart"/>
      <w:r>
        <w:rPr>
          <w:rFonts w:eastAsia="Cambria"/>
          <w:color w:val="000000"/>
        </w:rPr>
        <w:t>Shahrah</w:t>
      </w:r>
      <w:proofErr w:type="spellEnd"/>
      <w:r>
        <w:rPr>
          <w:rFonts w:eastAsia="Cambria"/>
          <w:color w:val="000000"/>
        </w:rPr>
        <w:t>-e-Faisal,</w:t>
      </w:r>
    </w:p>
    <w:p w:rsidR="006937C7" w:rsidRDefault="006937C7" w:rsidP="00F1771E">
      <w:pPr>
        <w:ind w:right="4934"/>
        <w:rPr>
          <w:rFonts w:eastAsia="Cambria"/>
          <w:color w:val="000000"/>
          <w:u w:val="single"/>
        </w:rPr>
      </w:pPr>
      <w:r w:rsidRPr="00420979">
        <w:rPr>
          <w:rFonts w:eastAsia="Cambria"/>
          <w:color w:val="000000"/>
          <w:spacing w:val="-2"/>
          <w:u w:val="single"/>
        </w:rPr>
        <w:t>Ka</w:t>
      </w:r>
      <w:r w:rsidRPr="00420979">
        <w:rPr>
          <w:rFonts w:eastAsia="Cambria"/>
          <w:color w:val="000000"/>
          <w:spacing w:val="1"/>
          <w:u w:val="single"/>
        </w:rPr>
        <w:t>r</w:t>
      </w:r>
      <w:r w:rsidRPr="00420979">
        <w:rPr>
          <w:rFonts w:eastAsia="Cambria"/>
          <w:color w:val="000000"/>
          <w:spacing w:val="-1"/>
          <w:u w:val="single"/>
        </w:rPr>
        <w:t>a</w:t>
      </w:r>
      <w:r w:rsidRPr="00420979">
        <w:rPr>
          <w:rFonts w:eastAsia="Cambria"/>
          <w:color w:val="000000"/>
          <w:u w:val="single"/>
        </w:rPr>
        <w:t>chi.</w:t>
      </w:r>
    </w:p>
    <w:p w:rsidR="00F1771E" w:rsidRPr="00420979" w:rsidRDefault="00F1771E" w:rsidP="006937C7">
      <w:pPr>
        <w:ind w:right="7020"/>
        <w:rPr>
          <w:rFonts w:eastAsia="Cambria"/>
          <w:color w:val="000000"/>
          <w:u w:val="single"/>
        </w:rPr>
      </w:pPr>
    </w:p>
    <w:p w:rsidR="001C38EA" w:rsidRPr="00420979" w:rsidRDefault="001C38EA" w:rsidP="001C38EA">
      <w:pPr>
        <w:ind w:left="-18"/>
        <w:rPr>
          <w:color w:val="000000"/>
          <w:u w:val="single"/>
        </w:rPr>
      </w:pPr>
    </w:p>
    <w:p w:rsidR="001C38EA" w:rsidRPr="00420979" w:rsidRDefault="001C38EA" w:rsidP="001C38EA">
      <w:pPr>
        <w:ind w:left="1437" w:hanging="1455"/>
        <w:jc w:val="both"/>
        <w:rPr>
          <w:b/>
          <w:color w:val="000000"/>
          <w:u w:val="single"/>
        </w:rPr>
      </w:pPr>
      <w:r w:rsidRPr="00420979">
        <w:rPr>
          <w:b/>
          <w:color w:val="000000"/>
        </w:rPr>
        <w:t xml:space="preserve">Subject: - </w:t>
      </w:r>
      <w:r w:rsidRPr="00420979">
        <w:rPr>
          <w:b/>
          <w:color w:val="000000"/>
        </w:rPr>
        <w:tab/>
      </w:r>
      <w:r w:rsidRPr="00420979">
        <w:rPr>
          <w:b/>
          <w:color w:val="000000"/>
          <w:u w:val="single"/>
        </w:rPr>
        <w:t xml:space="preserve">TENDER FOR </w:t>
      </w:r>
      <w:r w:rsidR="008C650C">
        <w:rPr>
          <w:b/>
          <w:color w:val="000000"/>
          <w:u w:val="single"/>
        </w:rPr>
        <w:t>“</w:t>
      </w:r>
      <w:r w:rsidR="008C650C" w:rsidRPr="008C650C">
        <w:rPr>
          <w:b/>
          <w:color w:val="000000"/>
          <w:u w:val="single"/>
        </w:rPr>
        <w:t>SUPPLY OF MANGOES (CHAUNSA and SINDHRI) INCLUDING TREATMENT, PACKAGING &amp; AIR SHIPMENT TO PAKISTANI MISSIONS ABROAD</w:t>
      </w:r>
      <w:r w:rsidRPr="00420979">
        <w:rPr>
          <w:b/>
          <w:color w:val="000000"/>
          <w:u w:val="single"/>
        </w:rPr>
        <w:t>”</w:t>
      </w:r>
    </w:p>
    <w:p w:rsidR="001C38EA" w:rsidRPr="00420979" w:rsidRDefault="001C38EA" w:rsidP="004D6CE2">
      <w:pPr>
        <w:spacing w:line="360" w:lineRule="auto"/>
        <w:ind w:left="-18"/>
        <w:rPr>
          <w:color w:val="000000"/>
          <w:u w:val="single"/>
        </w:rPr>
      </w:pPr>
    </w:p>
    <w:p w:rsidR="001C38EA" w:rsidRPr="00420979" w:rsidRDefault="001C38EA" w:rsidP="00631877">
      <w:pPr>
        <w:pStyle w:val="NoSpacing"/>
        <w:spacing w:line="360" w:lineRule="auto"/>
        <w:jc w:val="both"/>
      </w:pPr>
      <w:r w:rsidRPr="00420979">
        <w:t>1.</w:t>
      </w:r>
      <w:r w:rsidRPr="00420979">
        <w:tab/>
        <w:t>Name of Applicant / Fi</w:t>
      </w:r>
      <w:r w:rsidR="004D6CE2">
        <w:t>rm……………………………………………………………………………</w:t>
      </w:r>
    </w:p>
    <w:p w:rsidR="001C38EA" w:rsidRPr="00420979" w:rsidRDefault="001C38EA" w:rsidP="00631877">
      <w:pPr>
        <w:pStyle w:val="NoSpacing"/>
        <w:spacing w:line="360" w:lineRule="auto"/>
        <w:jc w:val="both"/>
      </w:pPr>
      <w:r w:rsidRPr="00420979">
        <w:t>2.</w:t>
      </w:r>
      <w:r w:rsidRPr="00420979">
        <w:tab/>
        <w:t>Address…………</w:t>
      </w:r>
      <w:r w:rsidR="004D6CE2">
        <w:t>……………………………………………………………………………………</w:t>
      </w:r>
    </w:p>
    <w:p w:rsidR="001C38EA" w:rsidRPr="00420979" w:rsidRDefault="001C38EA" w:rsidP="00631877">
      <w:pPr>
        <w:pStyle w:val="NoSpacing"/>
        <w:spacing w:line="360" w:lineRule="auto"/>
        <w:jc w:val="both"/>
      </w:pPr>
      <w:r w:rsidRPr="00420979">
        <w:t>3.</w:t>
      </w:r>
      <w:r w:rsidRPr="00420979">
        <w:tab/>
        <w:t>Phone No……………………….</w:t>
      </w:r>
      <w:r w:rsidR="00631877">
        <w:t xml:space="preserve"> </w:t>
      </w:r>
      <w:r w:rsidRPr="00420979">
        <w:t>Mobile No…………</w:t>
      </w:r>
      <w:r w:rsidR="004D6CE2">
        <w:t>……………………Fax No……………</w:t>
      </w:r>
      <w:r w:rsidR="00631877">
        <w:t>...</w:t>
      </w:r>
      <w:r w:rsidR="004D6CE2">
        <w:t>…</w:t>
      </w:r>
    </w:p>
    <w:p w:rsidR="001C38EA" w:rsidRPr="00420979" w:rsidRDefault="001C38EA" w:rsidP="00631877">
      <w:pPr>
        <w:pStyle w:val="NoSpacing"/>
        <w:spacing w:line="360" w:lineRule="auto"/>
        <w:jc w:val="both"/>
      </w:pPr>
      <w:r w:rsidRPr="00420979">
        <w:t>4.</w:t>
      </w:r>
      <w:r w:rsidRPr="00420979">
        <w:tab/>
        <w:t>Past Experience………</w:t>
      </w:r>
      <w:r w:rsidR="004D6CE2">
        <w:t>………………………………………………………………………</w:t>
      </w:r>
      <w:r w:rsidR="00631877">
        <w:t>….</w:t>
      </w:r>
      <w:r w:rsidR="004D6CE2">
        <w:t>……</w:t>
      </w:r>
    </w:p>
    <w:p w:rsidR="001C38EA" w:rsidRPr="00420979" w:rsidRDefault="001C38EA" w:rsidP="00631877">
      <w:pPr>
        <w:pStyle w:val="NoSpacing"/>
        <w:spacing w:line="360" w:lineRule="auto"/>
        <w:jc w:val="both"/>
      </w:pPr>
      <w:r w:rsidRPr="00420979">
        <w:t>5.</w:t>
      </w:r>
      <w:r w:rsidRPr="00420979">
        <w:tab/>
        <w:t>Income Tax Certificate…………………………………………………</w:t>
      </w:r>
      <w:r w:rsidR="00631877">
        <w:t>……...</w:t>
      </w:r>
      <w:r w:rsidRPr="00420979">
        <w:t>……   (Copy attached)</w:t>
      </w:r>
    </w:p>
    <w:p w:rsidR="001C38EA" w:rsidRDefault="001C38EA" w:rsidP="00631877">
      <w:pPr>
        <w:pStyle w:val="NoSpacing"/>
        <w:spacing w:line="360" w:lineRule="auto"/>
        <w:jc w:val="both"/>
      </w:pPr>
      <w:r w:rsidRPr="00420979">
        <w:t>6.</w:t>
      </w:r>
      <w:r w:rsidRPr="00420979">
        <w:tab/>
        <w:t>GST Certificate………….……………………………………………………</w:t>
      </w:r>
      <w:r w:rsidR="00631877">
        <w:t>…</w:t>
      </w:r>
      <w:r w:rsidRPr="00420979">
        <w:t>…… (Copy attached)</w:t>
      </w:r>
    </w:p>
    <w:p w:rsidR="00631877" w:rsidRPr="00420979" w:rsidRDefault="00631877" w:rsidP="00631877">
      <w:pPr>
        <w:pStyle w:val="NoSpacing"/>
        <w:spacing w:line="360" w:lineRule="auto"/>
        <w:jc w:val="both"/>
      </w:pPr>
      <w:r>
        <w:t xml:space="preserve">7. </w:t>
      </w:r>
      <w:r>
        <w:tab/>
        <w:t xml:space="preserve">Certificate of Authorize Vender / Sole Distributor ………………………………… </w:t>
      </w:r>
      <w:r w:rsidRPr="00420979">
        <w:t>(Copy attached)</w:t>
      </w:r>
    </w:p>
    <w:p w:rsidR="001C38EA" w:rsidRDefault="00631877" w:rsidP="004D6CE2">
      <w:pPr>
        <w:pStyle w:val="NoSpacing"/>
        <w:spacing w:line="360" w:lineRule="auto"/>
      </w:pPr>
      <w:r>
        <w:t xml:space="preserve">8. </w:t>
      </w:r>
      <w:r>
        <w:tab/>
        <w:t>Cost of Tender Application Form (Non</w:t>
      </w:r>
      <w:r w:rsidR="00F1771E">
        <w:t>-</w:t>
      </w:r>
      <w:r>
        <w:t xml:space="preserve">Refundable) </w:t>
      </w:r>
      <w:proofErr w:type="spellStart"/>
      <w:r>
        <w:t>Rs</w:t>
      </w:r>
      <w:proofErr w:type="spellEnd"/>
      <w:r>
        <w:t>. 2000</w:t>
      </w:r>
      <w:r w:rsidR="00F1771E">
        <w:t xml:space="preserve">/- Paid by Pay Order / Demand Draft / Banker’s </w:t>
      </w:r>
      <w:proofErr w:type="spellStart"/>
      <w:r w:rsidR="00F1771E">
        <w:t>Cheque</w:t>
      </w:r>
      <w:proofErr w:type="spellEnd"/>
      <w:r w:rsidR="00F1771E">
        <w:t xml:space="preserve"> No. ………………… Dated …………………. Bank Name ……………………………… Branch ……………………………………………. Branch Code……………………….. .</w:t>
      </w:r>
    </w:p>
    <w:p w:rsidR="00F1771E" w:rsidRDefault="00F1771E" w:rsidP="004D6CE2">
      <w:pPr>
        <w:pStyle w:val="NoSpacing"/>
        <w:spacing w:line="360" w:lineRule="auto"/>
      </w:pPr>
    </w:p>
    <w:p w:rsidR="00F1771E" w:rsidRDefault="00F1771E" w:rsidP="004D6CE2">
      <w:pPr>
        <w:pStyle w:val="NoSpacing"/>
        <w:spacing w:line="360" w:lineRule="auto"/>
      </w:pPr>
    </w:p>
    <w:p w:rsidR="00F1771E" w:rsidRDefault="00F1771E" w:rsidP="004D6CE2">
      <w:pPr>
        <w:pStyle w:val="NoSpacing"/>
        <w:spacing w:line="360" w:lineRule="auto"/>
      </w:pPr>
    </w:p>
    <w:p w:rsidR="00F1771E" w:rsidRDefault="00F1771E" w:rsidP="004D6CE2">
      <w:pPr>
        <w:pStyle w:val="NoSpacing"/>
        <w:spacing w:line="360" w:lineRule="auto"/>
      </w:pPr>
      <w:bookmarkStart w:id="3" w:name="_GoBack"/>
      <w:bookmarkEnd w:id="3"/>
    </w:p>
    <w:p w:rsidR="00F1771E" w:rsidRPr="00420979" w:rsidRDefault="00F1771E" w:rsidP="004D6CE2">
      <w:pPr>
        <w:pStyle w:val="NoSpacing"/>
        <w:spacing w:line="360" w:lineRule="auto"/>
      </w:pPr>
    </w:p>
    <w:p w:rsidR="001C38EA" w:rsidRPr="00420979" w:rsidRDefault="001C38EA" w:rsidP="004D6CE2">
      <w:pPr>
        <w:pStyle w:val="NoSpacing"/>
      </w:pPr>
    </w:p>
    <w:p w:rsidR="001C38EA" w:rsidRPr="00420979" w:rsidRDefault="001C38EA" w:rsidP="004D6CE2">
      <w:pPr>
        <w:pStyle w:val="NoSpacing"/>
      </w:pPr>
    </w:p>
    <w:p w:rsidR="001C38EA" w:rsidRPr="00420979" w:rsidRDefault="001C38EA" w:rsidP="00F1771E">
      <w:pPr>
        <w:pStyle w:val="NoSpacing"/>
        <w:jc w:val="center"/>
        <w:rPr>
          <w:b/>
        </w:rPr>
      </w:pPr>
      <w:r w:rsidRPr="00420979">
        <w:rPr>
          <w:b/>
        </w:rPr>
        <w:t>-----------------------------------------</w:t>
      </w:r>
    </w:p>
    <w:p w:rsidR="001C38EA" w:rsidRPr="00420979" w:rsidRDefault="001C38EA" w:rsidP="00F1771E">
      <w:pPr>
        <w:pStyle w:val="NoSpacing"/>
        <w:jc w:val="center"/>
        <w:rPr>
          <w:b/>
        </w:rPr>
      </w:pPr>
      <w:r w:rsidRPr="00420979">
        <w:rPr>
          <w:b/>
        </w:rPr>
        <w:t>Signature of Applicant &amp; Stamp</w:t>
      </w:r>
    </w:p>
    <w:p w:rsidR="00E008DA" w:rsidRPr="00420979" w:rsidRDefault="00E008DA" w:rsidP="004D6CE2">
      <w:pPr>
        <w:pStyle w:val="NoSpacing"/>
      </w:pPr>
    </w:p>
    <w:sectPr w:rsidR="00E008DA" w:rsidRPr="00420979" w:rsidSect="00661165">
      <w:footerReference w:type="default" r:id="rId12"/>
      <w:pgSz w:w="12240" w:h="15840"/>
      <w:pgMar w:top="1260" w:right="126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58AD" w:rsidRDefault="00CF58AD">
      <w:r>
        <w:separator/>
      </w:r>
    </w:p>
  </w:endnote>
  <w:endnote w:type="continuationSeparator" w:id="0">
    <w:p w:rsidR="00CF58AD" w:rsidRDefault="00CF5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B7E" w:rsidRDefault="00333B7E">
    <w:pPr>
      <w:pStyle w:val="Footer"/>
      <w:jc w:val="center"/>
    </w:pPr>
    <w:r>
      <w:t xml:space="preserve">Page </w:t>
    </w:r>
    <w:r>
      <w:rPr>
        <w:b/>
      </w:rPr>
      <w:fldChar w:fldCharType="begin"/>
    </w:r>
    <w:r>
      <w:rPr>
        <w:b/>
      </w:rPr>
      <w:instrText xml:space="preserve"> PAGE </w:instrText>
    </w:r>
    <w:r>
      <w:rPr>
        <w:b/>
      </w:rPr>
      <w:fldChar w:fldCharType="separate"/>
    </w:r>
    <w:r w:rsidR="00EB77B0">
      <w:rPr>
        <w:b/>
        <w:noProof/>
      </w:rPr>
      <w:t>9</w:t>
    </w:r>
    <w:r>
      <w:rPr>
        <w:b/>
      </w:rPr>
      <w:fldChar w:fldCharType="end"/>
    </w:r>
    <w:r>
      <w:t xml:space="preserve"> of </w:t>
    </w:r>
    <w:r>
      <w:rPr>
        <w:b/>
      </w:rPr>
      <w:fldChar w:fldCharType="begin"/>
    </w:r>
    <w:r>
      <w:rPr>
        <w:b/>
      </w:rPr>
      <w:instrText xml:space="preserve"> NUMPAGES  </w:instrText>
    </w:r>
    <w:r>
      <w:rPr>
        <w:b/>
      </w:rPr>
      <w:fldChar w:fldCharType="separate"/>
    </w:r>
    <w:r w:rsidR="00EB77B0">
      <w:rPr>
        <w:b/>
        <w:noProof/>
      </w:rPr>
      <w:t>10</w:t>
    </w:r>
    <w:r>
      <w:rPr>
        <w:b/>
      </w:rPr>
      <w:fldChar w:fldCharType="end"/>
    </w:r>
  </w:p>
  <w:p w:rsidR="00333B7E" w:rsidRDefault="00333B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58AD" w:rsidRDefault="00CF58AD">
      <w:r>
        <w:separator/>
      </w:r>
    </w:p>
  </w:footnote>
  <w:footnote w:type="continuationSeparator" w:id="0">
    <w:p w:rsidR="00CF58AD" w:rsidRDefault="00CF58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A77237"/>
    <w:multiLevelType w:val="multilevel"/>
    <w:tmpl w:val="FCE0A158"/>
    <w:lvl w:ilvl="0">
      <w:start w:val="14"/>
      <w:numFmt w:val="decimal"/>
      <w:lvlText w:val="%1."/>
      <w:lvlJc w:val="left"/>
      <w:pPr>
        <w:ind w:left="510" w:hanging="51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nsid w:val="0CBF363B"/>
    <w:multiLevelType w:val="hybridMultilevel"/>
    <w:tmpl w:val="5D64352C"/>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8311BA"/>
    <w:multiLevelType w:val="hybridMultilevel"/>
    <w:tmpl w:val="6E288480"/>
    <w:lvl w:ilvl="0" w:tplc="04090017">
      <w:start w:val="1"/>
      <w:numFmt w:val="lowerLetter"/>
      <w:lvlText w:val="%1)"/>
      <w:lvlJc w:val="left"/>
      <w:pPr>
        <w:tabs>
          <w:tab w:val="num" w:pos="2880"/>
        </w:tabs>
        <w:ind w:left="2880" w:hanging="360"/>
      </w:pPr>
    </w:lvl>
    <w:lvl w:ilvl="1" w:tplc="8CCE54EE" w:tentative="1">
      <w:start w:val="1"/>
      <w:numFmt w:val="decimal"/>
      <w:lvlText w:val="%2."/>
      <w:lvlJc w:val="left"/>
      <w:pPr>
        <w:tabs>
          <w:tab w:val="num" w:pos="3600"/>
        </w:tabs>
        <w:ind w:left="3600" w:hanging="360"/>
      </w:pPr>
    </w:lvl>
    <w:lvl w:ilvl="2" w:tplc="BA6C6DA6" w:tentative="1">
      <w:start w:val="1"/>
      <w:numFmt w:val="decimal"/>
      <w:lvlText w:val="%3."/>
      <w:lvlJc w:val="left"/>
      <w:pPr>
        <w:tabs>
          <w:tab w:val="num" w:pos="4320"/>
        </w:tabs>
        <w:ind w:left="4320" w:hanging="360"/>
      </w:pPr>
    </w:lvl>
    <w:lvl w:ilvl="3" w:tplc="1048FD2C" w:tentative="1">
      <w:start w:val="1"/>
      <w:numFmt w:val="decimal"/>
      <w:lvlText w:val="%4."/>
      <w:lvlJc w:val="left"/>
      <w:pPr>
        <w:tabs>
          <w:tab w:val="num" w:pos="5040"/>
        </w:tabs>
        <w:ind w:left="5040" w:hanging="360"/>
      </w:pPr>
    </w:lvl>
    <w:lvl w:ilvl="4" w:tplc="049C30E4" w:tentative="1">
      <w:start w:val="1"/>
      <w:numFmt w:val="decimal"/>
      <w:lvlText w:val="%5."/>
      <w:lvlJc w:val="left"/>
      <w:pPr>
        <w:tabs>
          <w:tab w:val="num" w:pos="5760"/>
        </w:tabs>
        <w:ind w:left="5760" w:hanging="360"/>
      </w:pPr>
    </w:lvl>
    <w:lvl w:ilvl="5" w:tplc="E096673E" w:tentative="1">
      <w:start w:val="1"/>
      <w:numFmt w:val="decimal"/>
      <w:lvlText w:val="%6."/>
      <w:lvlJc w:val="left"/>
      <w:pPr>
        <w:tabs>
          <w:tab w:val="num" w:pos="6480"/>
        </w:tabs>
        <w:ind w:left="6480" w:hanging="360"/>
      </w:pPr>
    </w:lvl>
    <w:lvl w:ilvl="6" w:tplc="10C0D67C" w:tentative="1">
      <w:start w:val="1"/>
      <w:numFmt w:val="decimal"/>
      <w:lvlText w:val="%7."/>
      <w:lvlJc w:val="left"/>
      <w:pPr>
        <w:tabs>
          <w:tab w:val="num" w:pos="7200"/>
        </w:tabs>
        <w:ind w:left="7200" w:hanging="360"/>
      </w:pPr>
    </w:lvl>
    <w:lvl w:ilvl="7" w:tplc="D18EB9A6" w:tentative="1">
      <w:start w:val="1"/>
      <w:numFmt w:val="decimal"/>
      <w:lvlText w:val="%8."/>
      <w:lvlJc w:val="left"/>
      <w:pPr>
        <w:tabs>
          <w:tab w:val="num" w:pos="7920"/>
        </w:tabs>
        <w:ind w:left="7920" w:hanging="360"/>
      </w:pPr>
    </w:lvl>
    <w:lvl w:ilvl="8" w:tplc="C340F388" w:tentative="1">
      <w:start w:val="1"/>
      <w:numFmt w:val="decimal"/>
      <w:lvlText w:val="%9."/>
      <w:lvlJc w:val="left"/>
      <w:pPr>
        <w:tabs>
          <w:tab w:val="num" w:pos="8640"/>
        </w:tabs>
        <w:ind w:left="8640" w:hanging="360"/>
      </w:pPr>
    </w:lvl>
  </w:abstractNum>
  <w:abstractNum w:abstractNumId="3">
    <w:nsid w:val="1E9164B4"/>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
    <w:nsid w:val="221E1B92"/>
    <w:multiLevelType w:val="hybridMultilevel"/>
    <w:tmpl w:val="D41CF83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3B3079"/>
    <w:multiLevelType w:val="hybridMultilevel"/>
    <w:tmpl w:val="D41CF83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E75A96"/>
    <w:multiLevelType w:val="hybridMultilevel"/>
    <w:tmpl w:val="4C26E15A"/>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276008"/>
    <w:multiLevelType w:val="hybridMultilevel"/>
    <w:tmpl w:val="8D94EA80"/>
    <w:lvl w:ilvl="0" w:tplc="04090001">
      <w:start w:val="400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6932F1"/>
    <w:multiLevelType w:val="hybridMultilevel"/>
    <w:tmpl w:val="25E07790"/>
    <w:lvl w:ilvl="0" w:tplc="23D8997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5E360020"/>
    <w:multiLevelType w:val="multilevel"/>
    <w:tmpl w:val="FCE0A158"/>
    <w:lvl w:ilvl="0">
      <w:start w:val="14"/>
      <w:numFmt w:val="decimal"/>
      <w:lvlText w:val="%1."/>
      <w:lvlJc w:val="left"/>
      <w:pPr>
        <w:ind w:left="510" w:hanging="51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nsid w:val="610F4C78"/>
    <w:multiLevelType w:val="hybridMultilevel"/>
    <w:tmpl w:val="6152FCC2"/>
    <w:lvl w:ilvl="0" w:tplc="8AE8645A">
      <w:start w:val="1"/>
      <w:numFmt w:val="decimal"/>
      <w:lvlText w:val="%1."/>
      <w:lvlJc w:val="left"/>
      <w:pPr>
        <w:ind w:left="0" w:hanging="900"/>
      </w:pPr>
      <w:rPr>
        <w:rFonts w:hint="default"/>
        <w:u w:val="none"/>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11">
    <w:nsid w:val="6B672951"/>
    <w:multiLevelType w:val="hybridMultilevel"/>
    <w:tmpl w:val="E5C08DC4"/>
    <w:lvl w:ilvl="0" w:tplc="6152FB8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6E6C7730"/>
    <w:multiLevelType w:val="multilevel"/>
    <w:tmpl w:val="71B6B1B6"/>
    <w:lvl w:ilvl="0">
      <w:start w:val="15"/>
      <w:numFmt w:val="decimal"/>
      <w:lvlText w:val="%1."/>
      <w:lvlJc w:val="left"/>
      <w:pPr>
        <w:ind w:left="480" w:hanging="480"/>
      </w:pPr>
      <w:rPr>
        <w:rFonts w:hint="default"/>
        <w:color w:val="auto"/>
        <w:sz w:val="24"/>
      </w:rPr>
    </w:lvl>
    <w:lvl w:ilvl="1">
      <w:start w:val="1"/>
      <w:numFmt w:val="decimal"/>
      <w:lvlText w:val="%1.%2."/>
      <w:lvlJc w:val="left"/>
      <w:pPr>
        <w:ind w:left="1440" w:hanging="720"/>
      </w:pPr>
      <w:rPr>
        <w:rFonts w:hint="default"/>
        <w:color w:val="auto"/>
        <w:sz w:val="24"/>
      </w:rPr>
    </w:lvl>
    <w:lvl w:ilvl="2">
      <w:start w:val="1"/>
      <w:numFmt w:val="decimal"/>
      <w:lvlText w:val="%1.%2.%3."/>
      <w:lvlJc w:val="left"/>
      <w:pPr>
        <w:ind w:left="2160" w:hanging="720"/>
      </w:pPr>
      <w:rPr>
        <w:rFonts w:hint="default"/>
        <w:color w:val="auto"/>
        <w:sz w:val="24"/>
      </w:rPr>
    </w:lvl>
    <w:lvl w:ilvl="3">
      <w:start w:val="1"/>
      <w:numFmt w:val="decimal"/>
      <w:lvlText w:val="%1.%2.%3.%4."/>
      <w:lvlJc w:val="left"/>
      <w:pPr>
        <w:ind w:left="3240" w:hanging="1080"/>
      </w:pPr>
      <w:rPr>
        <w:rFonts w:hint="default"/>
        <w:color w:val="auto"/>
        <w:sz w:val="24"/>
      </w:rPr>
    </w:lvl>
    <w:lvl w:ilvl="4">
      <w:start w:val="1"/>
      <w:numFmt w:val="decimal"/>
      <w:lvlText w:val="%1.%2.%3.%4.%5."/>
      <w:lvlJc w:val="left"/>
      <w:pPr>
        <w:ind w:left="3960" w:hanging="1080"/>
      </w:pPr>
      <w:rPr>
        <w:rFonts w:hint="default"/>
        <w:color w:val="auto"/>
        <w:sz w:val="24"/>
      </w:rPr>
    </w:lvl>
    <w:lvl w:ilvl="5">
      <w:start w:val="1"/>
      <w:numFmt w:val="decimal"/>
      <w:lvlText w:val="%1.%2.%3.%4.%5.%6."/>
      <w:lvlJc w:val="left"/>
      <w:pPr>
        <w:ind w:left="5040" w:hanging="1440"/>
      </w:pPr>
      <w:rPr>
        <w:rFonts w:hint="default"/>
        <w:color w:val="auto"/>
        <w:sz w:val="24"/>
      </w:rPr>
    </w:lvl>
    <w:lvl w:ilvl="6">
      <w:start w:val="1"/>
      <w:numFmt w:val="decimal"/>
      <w:lvlText w:val="%1.%2.%3.%4.%5.%6.%7."/>
      <w:lvlJc w:val="left"/>
      <w:pPr>
        <w:ind w:left="5760" w:hanging="1440"/>
      </w:pPr>
      <w:rPr>
        <w:rFonts w:hint="default"/>
        <w:color w:val="auto"/>
        <w:sz w:val="24"/>
      </w:rPr>
    </w:lvl>
    <w:lvl w:ilvl="7">
      <w:start w:val="1"/>
      <w:numFmt w:val="decimal"/>
      <w:lvlText w:val="%1.%2.%3.%4.%5.%6.%7.%8."/>
      <w:lvlJc w:val="left"/>
      <w:pPr>
        <w:ind w:left="6840" w:hanging="1800"/>
      </w:pPr>
      <w:rPr>
        <w:rFonts w:hint="default"/>
        <w:color w:val="auto"/>
        <w:sz w:val="24"/>
      </w:rPr>
    </w:lvl>
    <w:lvl w:ilvl="8">
      <w:start w:val="1"/>
      <w:numFmt w:val="decimal"/>
      <w:lvlText w:val="%1.%2.%3.%4.%5.%6.%7.%8.%9."/>
      <w:lvlJc w:val="left"/>
      <w:pPr>
        <w:ind w:left="7560" w:hanging="1800"/>
      </w:pPr>
      <w:rPr>
        <w:rFonts w:hint="default"/>
        <w:color w:val="auto"/>
        <w:sz w:val="24"/>
      </w:rPr>
    </w:lvl>
  </w:abstractNum>
  <w:abstractNum w:abstractNumId="13">
    <w:nsid w:val="76F856D8"/>
    <w:multiLevelType w:val="hybridMultilevel"/>
    <w:tmpl w:val="67383CDE"/>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701280F"/>
    <w:multiLevelType w:val="hybridMultilevel"/>
    <w:tmpl w:val="BDF86A08"/>
    <w:lvl w:ilvl="0" w:tplc="3FF62992">
      <w:start w:val="1"/>
      <w:numFmt w:val="lowerRoman"/>
      <w:lvlText w:val="%1."/>
      <w:lvlJc w:val="left"/>
      <w:pPr>
        <w:ind w:left="1440" w:hanging="720"/>
      </w:pPr>
      <w:rPr>
        <w:rFonts w:hint="default"/>
      </w:rPr>
    </w:lvl>
    <w:lvl w:ilvl="1" w:tplc="0C5A25E8">
      <w:start w:val="1"/>
      <w:numFmt w:val="lowerRoman"/>
      <w:lvlText w:val="%2."/>
      <w:lvlJc w:val="left"/>
      <w:pPr>
        <w:ind w:left="1800" w:hanging="360"/>
      </w:pPr>
      <w:rPr>
        <w:rFonts w:ascii="Times New Roman" w:eastAsia="Times New Roman" w:hAnsi="Times New Roman" w:cs="Times New Roman"/>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8A774EB"/>
    <w:multiLevelType w:val="hybridMultilevel"/>
    <w:tmpl w:val="7F58B346"/>
    <w:lvl w:ilvl="0" w:tplc="15025998">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94939C7"/>
    <w:multiLevelType w:val="hybridMultilevel"/>
    <w:tmpl w:val="A2B22042"/>
    <w:lvl w:ilvl="0" w:tplc="04BAB0A8">
      <w:start w:val="1"/>
      <w:numFmt w:val="decimal"/>
      <w:lvlText w:val="%1."/>
      <w:lvlJc w:val="left"/>
      <w:pPr>
        <w:tabs>
          <w:tab w:val="num" w:pos="720"/>
        </w:tabs>
        <w:ind w:left="720" w:hanging="360"/>
      </w:pPr>
    </w:lvl>
    <w:lvl w:ilvl="1" w:tplc="A790B84C" w:tentative="1">
      <w:start w:val="1"/>
      <w:numFmt w:val="decimal"/>
      <w:lvlText w:val="%2."/>
      <w:lvlJc w:val="left"/>
      <w:pPr>
        <w:tabs>
          <w:tab w:val="num" w:pos="1440"/>
        </w:tabs>
        <w:ind w:left="1440" w:hanging="360"/>
      </w:pPr>
    </w:lvl>
    <w:lvl w:ilvl="2" w:tplc="DA8E103A" w:tentative="1">
      <w:start w:val="1"/>
      <w:numFmt w:val="decimal"/>
      <w:lvlText w:val="%3."/>
      <w:lvlJc w:val="left"/>
      <w:pPr>
        <w:tabs>
          <w:tab w:val="num" w:pos="2160"/>
        </w:tabs>
        <w:ind w:left="2160" w:hanging="360"/>
      </w:pPr>
    </w:lvl>
    <w:lvl w:ilvl="3" w:tplc="DA604D2A" w:tentative="1">
      <w:start w:val="1"/>
      <w:numFmt w:val="decimal"/>
      <w:lvlText w:val="%4."/>
      <w:lvlJc w:val="left"/>
      <w:pPr>
        <w:tabs>
          <w:tab w:val="num" w:pos="2880"/>
        </w:tabs>
        <w:ind w:left="2880" w:hanging="360"/>
      </w:pPr>
    </w:lvl>
    <w:lvl w:ilvl="4" w:tplc="BB82030E" w:tentative="1">
      <w:start w:val="1"/>
      <w:numFmt w:val="decimal"/>
      <w:lvlText w:val="%5."/>
      <w:lvlJc w:val="left"/>
      <w:pPr>
        <w:tabs>
          <w:tab w:val="num" w:pos="3600"/>
        </w:tabs>
        <w:ind w:left="3600" w:hanging="360"/>
      </w:pPr>
    </w:lvl>
    <w:lvl w:ilvl="5" w:tplc="7E808D6A" w:tentative="1">
      <w:start w:val="1"/>
      <w:numFmt w:val="decimal"/>
      <w:lvlText w:val="%6."/>
      <w:lvlJc w:val="left"/>
      <w:pPr>
        <w:tabs>
          <w:tab w:val="num" w:pos="4320"/>
        </w:tabs>
        <w:ind w:left="4320" w:hanging="360"/>
      </w:pPr>
    </w:lvl>
    <w:lvl w:ilvl="6" w:tplc="923EE5E6" w:tentative="1">
      <w:start w:val="1"/>
      <w:numFmt w:val="decimal"/>
      <w:lvlText w:val="%7."/>
      <w:lvlJc w:val="left"/>
      <w:pPr>
        <w:tabs>
          <w:tab w:val="num" w:pos="5040"/>
        </w:tabs>
        <w:ind w:left="5040" w:hanging="360"/>
      </w:pPr>
    </w:lvl>
    <w:lvl w:ilvl="7" w:tplc="66D80228" w:tentative="1">
      <w:start w:val="1"/>
      <w:numFmt w:val="decimal"/>
      <w:lvlText w:val="%8."/>
      <w:lvlJc w:val="left"/>
      <w:pPr>
        <w:tabs>
          <w:tab w:val="num" w:pos="5760"/>
        </w:tabs>
        <w:ind w:left="5760" w:hanging="360"/>
      </w:pPr>
    </w:lvl>
    <w:lvl w:ilvl="8" w:tplc="F18870D4" w:tentative="1">
      <w:start w:val="1"/>
      <w:numFmt w:val="decimal"/>
      <w:lvlText w:val="%9."/>
      <w:lvlJc w:val="left"/>
      <w:pPr>
        <w:tabs>
          <w:tab w:val="num" w:pos="6480"/>
        </w:tabs>
        <w:ind w:left="6480" w:hanging="360"/>
      </w:pPr>
    </w:lvl>
  </w:abstractNum>
  <w:abstractNum w:abstractNumId="17">
    <w:nsid w:val="7D877E1F"/>
    <w:multiLevelType w:val="hybridMultilevel"/>
    <w:tmpl w:val="D41CF83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10"/>
  </w:num>
  <w:num w:numId="4">
    <w:abstractNumId w:val="17"/>
  </w:num>
  <w:num w:numId="5">
    <w:abstractNumId w:val="5"/>
  </w:num>
  <w:num w:numId="6">
    <w:abstractNumId w:val="16"/>
  </w:num>
  <w:num w:numId="7">
    <w:abstractNumId w:val="2"/>
  </w:num>
  <w:num w:numId="8">
    <w:abstractNumId w:val="6"/>
  </w:num>
  <w:num w:numId="9">
    <w:abstractNumId w:val="1"/>
  </w:num>
  <w:num w:numId="10">
    <w:abstractNumId w:val="15"/>
  </w:num>
  <w:num w:numId="11">
    <w:abstractNumId w:val="11"/>
  </w:num>
  <w:num w:numId="12">
    <w:abstractNumId w:val="8"/>
  </w:num>
  <w:num w:numId="13">
    <w:abstractNumId w:val="14"/>
  </w:num>
  <w:num w:numId="14">
    <w:abstractNumId w:val="13"/>
  </w:num>
  <w:num w:numId="15">
    <w:abstractNumId w:val="3"/>
  </w:num>
  <w:num w:numId="16">
    <w:abstractNumId w:val="9"/>
  </w:num>
  <w:num w:numId="17">
    <w:abstractNumId w:val="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8EA"/>
    <w:rsid w:val="00016810"/>
    <w:rsid w:val="00034D01"/>
    <w:rsid w:val="00036859"/>
    <w:rsid w:val="000701A9"/>
    <w:rsid w:val="00093AC4"/>
    <w:rsid w:val="00094651"/>
    <w:rsid w:val="000A2307"/>
    <w:rsid w:val="000C707C"/>
    <w:rsid w:val="000D05D8"/>
    <w:rsid w:val="000E4522"/>
    <w:rsid w:val="001104F8"/>
    <w:rsid w:val="00127AA9"/>
    <w:rsid w:val="00132733"/>
    <w:rsid w:val="00133D54"/>
    <w:rsid w:val="0014045B"/>
    <w:rsid w:val="00151D7F"/>
    <w:rsid w:val="00157655"/>
    <w:rsid w:val="00163EDA"/>
    <w:rsid w:val="00165B2D"/>
    <w:rsid w:val="00166A40"/>
    <w:rsid w:val="00175608"/>
    <w:rsid w:val="001772BC"/>
    <w:rsid w:val="00180F73"/>
    <w:rsid w:val="00191D4B"/>
    <w:rsid w:val="001A48E6"/>
    <w:rsid w:val="001A6077"/>
    <w:rsid w:val="001C38EA"/>
    <w:rsid w:val="001C7D97"/>
    <w:rsid w:val="001F21B5"/>
    <w:rsid w:val="001F5EE3"/>
    <w:rsid w:val="00216651"/>
    <w:rsid w:val="00216C0C"/>
    <w:rsid w:val="002360A7"/>
    <w:rsid w:val="00253634"/>
    <w:rsid w:val="00254836"/>
    <w:rsid w:val="002575B0"/>
    <w:rsid w:val="00263E1E"/>
    <w:rsid w:val="00280578"/>
    <w:rsid w:val="002905A9"/>
    <w:rsid w:val="002A6BB3"/>
    <w:rsid w:val="002E5699"/>
    <w:rsid w:val="002E6D3B"/>
    <w:rsid w:val="002F322C"/>
    <w:rsid w:val="002F5695"/>
    <w:rsid w:val="00303F77"/>
    <w:rsid w:val="00332977"/>
    <w:rsid w:val="00333647"/>
    <w:rsid w:val="00333B7E"/>
    <w:rsid w:val="00337725"/>
    <w:rsid w:val="00345064"/>
    <w:rsid w:val="00362AC2"/>
    <w:rsid w:val="00366C69"/>
    <w:rsid w:val="00375F89"/>
    <w:rsid w:val="00383C5E"/>
    <w:rsid w:val="00391D00"/>
    <w:rsid w:val="00396CA5"/>
    <w:rsid w:val="003B5791"/>
    <w:rsid w:val="003B68A9"/>
    <w:rsid w:val="003B6EB9"/>
    <w:rsid w:val="003C68EA"/>
    <w:rsid w:val="003F6491"/>
    <w:rsid w:val="00420979"/>
    <w:rsid w:val="00434234"/>
    <w:rsid w:val="004369FF"/>
    <w:rsid w:val="004436D8"/>
    <w:rsid w:val="004579B1"/>
    <w:rsid w:val="0046320A"/>
    <w:rsid w:val="004A2C8F"/>
    <w:rsid w:val="004A4C67"/>
    <w:rsid w:val="004A4D71"/>
    <w:rsid w:val="004B4209"/>
    <w:rsid w:val="004C5EF2"/>
    <w:rsid w:val="004D6CE2"/>
    <w:rsid w:val="004E49BE"/>
    <w:rsid w:val="004F3649"/>
    <w:rsid w:val="004F5EA3"/>
    <w:rsid w:val="00510D88"/>
    <w:rsid w:val="00516F1D"/>
    <w:rsid w:val="00525F4A"/>
    <w:rsid w:val="00530963"/>
    <w:rsid w:val="005374FF"/>
    <w:rsid w:val="00543B0C"/>
    <w:rsid w:val="0054436E"/>
    <w:rsid w:val="0056399F"/>
    <w:rsid w:val="00565539"/>
    <w:rsid w:val="00572334"/>
    <w:rsid w:val="005A4BA3"/>
    <w:rsid w:val="005D7170"/>
    <w:rsid w:val="005E0935"/>
    <w:rsid w:val="005E4032"/>
    <w:rsid w:val="005F08DE"/>
    <w:rsid w:val="005F45C8"/>
    <w:rsid w:val="00605D22"/>
    <w:rsid w:val="006150FC"/>
    <w:rsid w:val="00615104"/>
    <w:rsid w:val="00617029"/>
    <w:rsid w:val="00630C95"/>
    <w:rsid w:val="00631877"/>
    <w:rsid w:val="0063736B"/>
    <w:rsid w:val="00661165"/>
    <w:rsid w:val="00666607"/>
    <w:rsid w:val="006754CB"/>
    <w:rsid w:val="0068094E"/>
    <w:rsid w:val="006937C7"/>
    <w:rsid w:val="006963A6"/>
    <w:rsid w:val="006A16E2"/>
    <w:rsid w:val="006A382D"/>
    <w:rsid w:val="006A54B1"/>
    <w:rsid w:val="006B5669"/>
    <w:rsid w:val="006D0330"/>
    <w:rsid w:val="00710566"/>
    <w:rsid w:val="007139D4"/>
    <w:rsid w:val="007242C2"/>
    <w:rsid w:val="007270E3"/>
    <w:rsid w:val="0072784B"/>
    <w:rsid w:val="007539B5"/>
    <w:rsid w:val="00754811"/>
    <w:rsid w:val="007579F8"/>
    <w:rsid w:val="00760897"/>
    <w:rsid w:val="00781972"/>
    <w:rsid w:val="00795467"/>
    <w:rsid w:val="007A087C"/>
    <w:rsid w:val="007A4376"/>
    <w:rsid w:val="007A48C6"/>
    <w:rsid w:val="007A786D"/>
    <w:rsid w:val="007F322F"/>
    <w:rsid w:val="008052B4"/>
    <w:rsid w:val="00811AD2"/>
    <w:rsid w:val="00833633"/>
    <w:rsid w:val="00837DBF"/>
    <w:rsid w:val="0084580A"/>
    <w:rsid w:val="0085303F"/>
    <w:rsid w:val="008549C0"/>
    <w:rsid w:val="008741F1"/>
    <w:rsid w:val="00894573"/>
    <w:rsid w:val="008C650C"/>
    <w:rsid w:val="008F562E"/>
    <w:rsid w:val="008F6EA3"/>
    <w:rsid w:val="009071C2"/>
    <w:rsid w:val="00925050"/>
    <w:rsid w:val="00945604"/>
    <w:rsid w:val="00956CD8"/>
    <w:rsid w:val="00961F0A"/>
    <w:rsid w:val="00962039"/>
    <w:rsid w:val="009643E2"/>
    <w:rsid w:val="009729BA"/>
    <w:rsid w:val="00973F3B"/>
    <w:rsid w:val="009747B9"/>
    <w:rsid w:val="009941D2"/>
    <w:rsid w:val="00996FC6"/>
    <w:rsid w:val="00997571"/>
    <w:rsid w:val="009A0139"/>
    <w:rsid w:val="009A31CE"/>
    <w:rsid w:val="009D22AA"/>
    <w:rsid w:val="009D31C8"/>
    <w:rsid w:val="00A235F9"/>
    <w:rsid w:val="00A24FEF"/>
    <w:rsid w:val="00A350B3"/>
    <w:rsid w:val="00A47229"/>
    <w:rsid w:val="00A506A3"/>
    <w:rsid w:val="00A577B3"/>
    <w:rsid w:val="00A739D1"/>
    <w:rsid w:val="00A8575E"/>
    <w:rsid w:val="00AA5928"/>
    <w:rsid w:val="00AA792E"/>
    <w:rsid w:val="00AB0AA6"/>
    <w:rsid w:val="00AB4BF0"/>
    <w:rsid w:val="00AB7C61"/>
    <w:rsid w:val="00AC716D"/>
    <w:rsid w:val="00AE706D"/>
    <w:rsid w:val="00B1215E"/>
    <w:rsid w:val="00B13043"/>
    <w:rsid w:val="00B22D55"/>
    <w:rsid w:val="00B3385F"/>
    <w:rsid w:val="00B40EE9"/>
    <w:rsid w:val="00B47B02"/>
    <w:rsid w:val="00B65C13"/>
    <w:rsid w:val="00B87056"/>
    <w:rsid w:val="00B962DD"/>
    <w:rsid w:val="00BA4314"/>
    <w:rsid w:val="00BB1212"/>
    <w:rsid w:val="00BB73D1"/>
    <w:rsid w:val="00BD7CDD"/>
    <w:rsid w:val="00BF5C10"/>
    <w:rsid w:val="00BF5ED2"/>
    <w:rsid w:val="00C50C69"/>
    <w:rsid w:val="00C513CC"/>
    <w:rsid w:val="00C6322F"/>
    <w:rsid w:val="00C716BA"/>
    <w:rsid w:val="00C80EAF"/>
    <w:rsid w:val="00C95063"/>
    <w:rsid w:val="00C97779"/>
    <w:rsid w:val="00CA42F7"/>
    <w:rsid w:val="00CD24FD"/>
    <w:rsid w:val="00CD70E4"/>
    <w:rsid w:val="00CE5982"/>
    <w:rsid w:val="00CF58AD"/>
    <w:rsid w:val="00D172F1"/>
    <w:rsid w:val="00D30FEE"/>
    <w:rsid w:val="00D40E2B"/>
    <w:rsid w:val="00D46AD0"/>
    <w:rsid w:val="00D47AA6"/>
    <w:rsid w:val="00D54307"/>
    <w:rsid w:val="00D56D4F"/>
    <w:rsid w:val="00D6529C"/>
    <w:rsid w:val="00D705F8"/>
    <w:rsid w:val="00D72282"/>
    <w:rsid w:val="00D904B2"/>
    <w:rsid w:val="00D92313"/>
    <w:rsid w:val="00D95D6A"/>
    <w:rsid w:val="00DA21D3"/>
    <w:rsid w:val="00DD337D"/>
    <w:rsid w:val="00E0080B"/>
    <w:rsid w:val="00E008DA"/>
    <w:rsid w:val="00E20041"/>
    <w:rsid w:val="00E20C35"/>
    <w:rsid w:val="00E31E30"/>
    <w:rsid w:val="00E36849"/>
    <w:rsid w:val="00E57934"/>
    <w:rsid w:val="00E60A8E"/>
    <w:rsid w:val="00E62B90"/>
    <w:rsid w:val="00E70614"/>
    <w:rsid w:val="00E77645"/>
    <w:rsid w:val="00EA0034"/>
    <w:rsid w:val="00EB77B0"/>
    <w:rsid w:val="00EC7222"/>
    <w:rsid w:val="00ED2573"/>
    <w:rsid w:val="00EE299A"/>
    <w:rsid w:val="00EE29CD"/>
    <w:rsid w:val="00EE5166"/>
    <w:rsid w:val="00EE7E3C"/>
    <w:rsid w:val="00EF0D66"/>
    <w:rsid w:val="00EF7004"/>
    <w:rsid w:val="00F00AC3"/>
    <w:rsid w:val="00F1760E"/>
    <w:rsid w:val="00F1771E"/>
    <w:rsid w:val="00F57BAB"/>
    <w:rsid w:val="00F60092"/>
    <w:rsid w:val="00F73378"/>
    <w:rsid w:val="00F73CD0"/>
    <w:rsid w:val="00F74D5C"/>
    <w:rsid w:val="00F7736D"/>
    <w:rsid w:val="00F816B4"/>
    <w:rsid w:val="00F81E4D"/>
    <w:rsid w:val="00F9701A"/>
    <w:rsid w:val="00FA198A"/>
    <w:rsid w:val="00FD50BF"/>
    <w:rsid w:val="00FD638A"/>
    <w:rsid w:val="00FE7F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7A1E13-72BA-4E8E-97D7-7499831C8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38E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96CA5"/>
    <w:pPr>
      <w:keepNext/>
      <w:keepLines/>
      <w:numPr>
        <w:numId w:val="15"/>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96CA5"/>
    <w:pPr>
      <w:keepNext/>
      <w:keepLines/>
      <w:numPr>
        <w:ilvl w:val="1"/>
        <w:numId w:val="15"/>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396CA5"/>
    <w:pPr>
      <w:keepNext/>
      <w:keepLines/>
      <w:numPr>
        <w:ilvl w:val="2"/>
        <w:numId w:val="15"/>
      </w:numPr>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396CA5"/>
    <w:pPr>
      <w:keepNext/>
      <w:keepLines/>
      <w:numPr>
        <w:ilvl w:val="3"/>
        <w:numId w:val="15"/>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396CA5"/>
    <w:pPr>
      <w:keepNext/>
      <w:keepLines/>
      <w:numPr>
        <w:ilvl w:val="4"/>
        <w:numId w:val="15"/>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396CA5"/>
    <w:pPr>
      <w:keepNext/>
      <w:keepLines/>
      <w:numPr>
        <w:ilvl w:val="5"/>
        <w:numId w:val="15"/>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396CA5"/>
    <w:pPr>
      <w:keepNext/>
      <w:keepLines/>
      <w:numPr>
        <w:ilvl w:val="6"/>
        <w:numId w:val="15"/>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396CA5"/>
    <w:pPr>
      <w:keepNext/>
      <w:keepLines/>
      <w:numPr>
        <w:ilvl w:val="7"/>
        <w:numId w:val="1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96CA5"/>
    <w:pPr>
      <w:keepNext/>
      <w:keepLines/>
      <w:numPr>
        <w:ilvl w:val="8"/>
        <w:numId w:val="1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38EA"/>
    <w:pPr>
      <w:ind w:left="720"/>
      <w:contextualSpacing/>
    </w:pPr>
  </w:style>
  <w:style w:type="paragraph" w:styleId="NoSpacing">
    <w:name w:val="No Spacing"/>
    <w:link w:val="NoSpacingChar"/>
    <w:uiPriority w:val="1"/>
    <w:qFormat/>
    <w:rsid w:val="001C38EA"/>
    <w:pPr>
      <w:spacing w:after="0" w:line="240" w:lineRule="auto"/>
    </w:pPr>
    <w:rPr>
      <w:rFonts w:ascii="Times New Roman" w:eastAsia="Times New Roman" w:hAnsi="Times New Roman" w:cs="Times New Roman"/>
    </w:rPr>
  </w:style>
  <w:style w:type="character" w:customStyle="1" w:styleId="NoSpacingChar">
    <w:name w:val="No Spacing Char"/>
    <w:link w:val="NoSpacing"/>
    <w:uiPriority w:val="1"/>
    <w:rsid w:val="001C38EA"/>
    <w:rPr>
      <w:rFonts w:ascii="Times New Roman" w:eastAsia="Times New Roman" w:hAnsi="Times New Roman" w:cs="Times New Roman"/>
    </w:rPr>
  </w:style>
  <w:style w:type="paragraph" w:styleId="Footer">
    <w:name w:val="footer"/>
    <w:basedOn w:val="Normal"/>
    <w:link w:val="FooterChar"/>
    <w:uiPriority w:val="99"/>
    <w:unhideWhenUsed/>
    <w:rsid w:val="001C38EA"/>
    <w:pPr>
      <w:tabs>
        <w:tab w:val="center" w:pos="4680"/>
        <w:tab w:val="right" w:pos="9360"/>
      </w:tabs>
    </w:pPr>
    <w:rPr>
      <w:lang w:val="x-none" w:eastAsia="x-none"/>
    </w:rPr>
  </w:style>
  <w:style w:type="character" w:customStyle="1" w:styleId="FooterChar">
    <w:name w:val="Footer Char"/>
    <w:basedOn w:val="DefaultParagraphFont"/>
    <w:link w:val="Footer"/>
    <w:uiPriority w:val="99"/>
    <w:rsid w:val="001C38EA"/>
    <w:rPr>
      <w:rFonts w:ascii="Times New Roman" w:eastAsia="Times New Roman" w:hAnsi="Times New Roman" w:cs="Times New Roman"/>
      <w:sz w:val="24"/>
      <w:szCs w:val="24"/>
      <w:lang w:val="x-none" w:eastAsia="x-none"/>
    </w:rPr>
  </w:style>
  <w:style w:type="paragraph" w:customStyle="1" w:styleId="TableParagraph">
    <w:name w:val="Table Paragraph"/>
    <w:basedOn w:val="Normal"/>
    <w:uiPriority w:val="1"/>
    <w:qFormat/>
    <w:rsid w:val="001C38EA"/>
    <w:pPr>
      <w:widowControl w:val="0"/>
      <w:autoSpaceDE w:val="0"/>
      <w:autoSpaceDN w:val="0"/>
      <w:jc w:val="center"/>
    </w:pPr>
    <w:rPr>
      <w:sz w:val="22"/>
      <w:szCs w:val="22"/>
    </w:rPr>
  </w:style>
  <w:style w:type="paragraph" w:styleId="NormalWeb">
    <w:name w:val="Normal (Web)"/>
    <w:basedOn w:val="Normal"/>
    <w:uiPriority w:val="99"/>
    <w:semiHidden/>
    <w:unhideWhenUsed/>
    <w:rsid w:val="007242C2"/>
    <w:pPr>
      <w:spacing w:before="100" w:beforeAutospacing="1" w:after="100" w:afterAutospacing="1"/>
    </w:pPr>
  </w:style>
  <w:style w:type="paragraph" w:styleId="BalloonText">
    <w:name w:val="Balloon Text"/>
    <w:basedOn w:val="Normal"/>
    <w:link w:val="BalloonTextChar"/>
    <w:uiPriority w:val="99"/>
    <w:semiHidden/>
    <w:unhideWhenUsed/>
    <w:rsid w:val="00AB0A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0AA6"/>
    <w:rPr>
      <w:rFonts w:ascii="Segoe UI" w:eastAsia="Times New Roman" w:hAnsi="Segoe UI" w:cs="Segoe UI"/>
      <w:sz w:val="18"/>
      <w:szCs w:val="18"/>
    </w:rPr>
  </w:style>
  <w:style w:type="character" w:styleId="Hyperlink">
    <w:name w:val="Hyperlink"/>
    <w:basedOn w:val="DefaultParagraphFont"/>
    <w:uiPriority w:val="99"/>
    <w:unhideWhenUsed/>
    <w:rsid w:val="00ED2573"/>
    <w:rPr>
      <w:color w:val="0563C1" w:themeColor="hyperlink"/>
      <w:u w:val="single"/>
    </w:rPr>
  </w:style>
  <w:style w:type="character" w:customStyle="1" w:styleId="UnresolvedMention1">
    <w:name w:val="Unresolved Mention1"/>
    <w:basedOn w:val="DefaultParagraphFont"/>
    <w:uiPriority w:val="99"/>
    <w:semiHidden/>
    <w:unhideWhenUsed/>
    <w:rsid w:val="00ED2573"/>
    <w:rPr>
      <w:color w:val="605E5C"/>
      <w:shd w:val="clear" w:color="auto" w:fill="E1DFDD"/>
    </w:rPr>
  </w:style>
  <w:style w:type="character" w:styleId="CommentReference">
    <w:name w:val="annotation reference"/>
    <w:basedOn w:val="DefaultParagraphFont"/>
    <w:uiPriority w:val="99"/>
    <w:semiHidden/>
    <w:unhideWhenUsed/>
    <w:rsid w:val="00FA198A"/>
    <w:rPr>
      <w:sz w:val="16"/>
      <w:szCs w:val="16"/>
    </w:rPr>
  </w:style>
  <w:style w:type="paragraph" w:styleId="CommentText">
    <w:name w:val="annotation text"/>
    <w:basedOn w:val="Normal"/>
    <w:link w:val="CommentTextChar"/>
    <w:uiPriority w:val="99"/>
    <w:semiHidden/>
    <w:unhideWhenUsed/>
    <w:rsid w:val="00FA198A"/>
    <w:rPr>
      <w:sz w:val="20"/>
      <w:szCs w:val="20"/>
    </w:rPr>
  </w:style>
  <w:style w:type="character" w:customStyle="1" w:styleId="CommentTextChar">
    <w:name w:val="Comment Text Char"/>
    <w:basedOn w:val="DefaultParagraphFont"/>
    <w:link w:val="CommentText"/>
    <w:uiPriority w:val="99"/>
    <w:semiHidden/>
    <w:rsid w:val="00FA198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A198A"/>
    <w:rPr>
      <w:b/>
      <w:bCs/>
    </w:rPr>
  </w:style>
  <w:style w:type="character" w:customStyle="1" w:styleId="CommentSubjectChar">
    <w:name w:val="Comment Subject Char"/>
    <w:basedOn w:val="CommentTextChar"/>
    <w:link w:val="CommentSubject"/>
    <w:uiPriority w:val="99"/>
    <w:semiHidden/>
    <w:rsid w:val="00FA198A"/>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396CA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96CA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396CA5"/>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396CA5"/>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sid w:val="00396CA5"/>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uiPriority w:val="9"/>
    <w:semiHidden/>
    <w:rsid w:val="00396CA5"/>
    <w:rPr>
      <w:rFonts w:asciiTheme="majorHAnsi" w:eastAsiaTheme="majorEastAsia" w:hAnsiTheme="majorHAnsi" w:cstheme="majorBidi"/>
      <w:color w:val="1F4D78" w:themeColor="accent1" w:themeShade="7F"/>
      <w:sz w:val="24"/>
      <w:szCs w:val="24"/>
    </w:rPr>
  </w:style>
  <w:style w:type="character" w:customStyle="1" w:styleId="Heading7Char">
    <w:name w:val="Heading 7 Char"/>
    <w:basedOn w:val="DefaultParagraphFont"/>
    <w:link w:val="Heading7"/>
    <w:uiPriority w:val="9"/>
    <w:semiHidden/>
    <w:rsid w:val="00396CA5"/>
    <w:rPr>
      <w:rFonts w:asciiTheme="majorHAnsi" w:eastAsiaTheme="majorEastAsia" w:hAnsiTheme="majorHAnsi" w:cstheme="majorBidi"/>
      <w:i/>
      <w:iCs/>
      <w:color w:val="1F4D78" w:themeColor="accent1" w:themeShade="7F"/>
      <w:sz w:val="24"/>
      <w:szCs w:val="24"/>
    </w:rPr>
  </w:style>
  <w:style w:type="character" w:customStyle="1" w:styleId="Heading8Char">
    <w:name w:val="Heading 8 Char"/>
    <w:basedOn w:val="DefaultParagraphFont"/>
    <w:link w:val="Heading8"/>
    <w:uiPriority w:val="9"/>
    <w:semiHidden/>
    <w:rsid w:val="00396CA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96CA5"/>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9123254">
      <w:bodyDiv w:val="1"/>
      <w:marLeft w:val="0"/>
      <w:marRight w:val="0"/>
      <w:marTop w:val="0"/>
      <w:marBottom w:val="0"/>
      <w:divBdr>
        <w:top w:val="none" w:sz="0" w:space="0" w:color="auto"/>
        <w:left w:val="none" w:sz="0" w:space="0" w:color="auto"/>
        <w:bottom w:val="none" w:sz="0" w:space="0" w:color="auto"/>
        <w:right w:val="none" w:sz="0" w:space="0" w:color="auto"/>
      </w:divBdr>
      <w:divsChild>
        <w:div w:id="1286081359">
          <w:marLeft w:val="806"/>
          <w:marRight w:val="0"/>
          <w:marTop w:val="200"/>
          <w:marBottom w:val="0"/>
          <w:divBdr>
            <w:top w:val="none" w:sz="0" w:space="0" w:color="auto"/>
            <w:left w:val="none" w:sz="0" w:space="0" w:color="auto"/>
            <w:bottom w:val="none" w:sz="0" w:space="0" w:color="auto"/>
            <w:right w:val="none" w:sz="0" w:space="0" w:color="auto"/>
          </w:divBdr>
        </w:div>
        <w:div w:id="557326755">
          <w:marLeft w:val="806"/>
          <w:marRight w:val="0"/>
          <w:marTop w:val="200"/>
          <w:marBottom w:val="0"/>
          <w:divBdr>
            <w:top w:val="none" w:sz="0" w:space="0" w:color="auto"/>
            <w:left w:val="none" w:sz="0" w:space="0" w:color="auto"/>
            <w:bottom w:val="none" w:sz="0" w:space="0" w:color="auto"/>
            <w:right w:val="none" w:sz="0" w:space="0" w:color="auto"/>
          </w:divBdr>
        </w:div>
        <w:div w:id="1847403399">
          <w:marLeft w:val="806"/>
          <w:marRight w:val="0"/>
          <w:marTop w:val="200"/>
          <w:marBottom w:val="0"/>
          <w:divBdr>
            <w:top w:val="none" w:sz="0" w:space="0" w:color="auto"/>
            <w:left w:val="none" w:sz="0" w:space="0" w:color="auto"/>
            <w:bottom w:val="none" w:sz="0" w:space="0" w:color="auto"/>
            <w:right w:val="none" w:sz="0" w:space="0" w:color="auto"/>
          </w:divBdr>
        </w:div>
        <w:div w:id="215628912">
          <w:marLeft w:val="806"/>
          <w:marRight w:val="0"/>
          <w:marTop w:val="200"/>
          <w:marBottom w:val="0"/>
          <w:divBdr>
            <w:top w:val="none" w:sz="0" w:space="0" w:color="auto"/>
            <w:left w:val="none" w:sz="0" w:space="0" w:color="auto"/>
            <w:bottom w:val="none" w:sz="0" w:space="0" w:color="auto"/>
            <w:right w:val="none" w:sz="0" w:space="0" w:color="auto"/>
          </w:divBdr>
        </w:div>
        <w:div w:id="1248735450">
          <w:marLeft w:val="806"/>
          <w:marRight w:val="0"/>
          <w:marTop w:val="200"/>
          <w:marBottom w:val="0"/>
          <w:divBdr>
            <w:top w:val="none" w:sz="0" w:space="0" w:color="auto"/>
            <w:left w:val="none" w:sz="0" w:space="0" w:color="auto"/>
            <w:bottom w:val="none" w:sz="0" w:space="0" w:color="auto"/>
            <w:right w:val="none" w:sz="0" w:space="0" w:color="auto"/>
          </w:divBdr>
        </w:div>
        <w:div w:id="38480789">
          <w:marLeft w:val="806"/>
          <w:marRight w:val="0"/>
          <w:marTop w:val="200"/>
          <w:marBottom w:val="0"/>
          <w:divBdr>
            <w:top w:val="none" w:sz="0" w:space="0" w:color="auto"/>
            <w:left w:val="none" w:sz="0" w:space="0" w:color="auto"/>
            <w:bottom w:val="none" w:sz="0" w:space="0" w:color="auto"/>
            <w:right w:val="none" w:sz="0" w:space="0" w:color="auto"/>
          </w:divBdr>
        </w:div>
        <w:div w:id="1320840824">
          <w:marLeft w:val="806"/>
          <w:marRight w:val="0"/>
          <w:marTop w:val="200"/>
          <w:marBottom w:val="0"/>
          <w:divBdr>
            <w:top w:val="none" w:sz="0" w:space="0" w:color="auto"/>
            <w:left w:val="none" w:sz="0" w:space="0" w:color="auto"/>
            <w:bottom w:val="none" w:sz="0" w:space="0" w:color="auto"/>
            <w:right w:val="none" w:sz="0" w:space="0" w:color="auto"/>
          </w:divBdr>
        </w:div>
        <w:div w:id="327908799">
          <w:marLeft w:val="806"/>
          <w:marRight w:val="0"/>
          <w:marTop w:val="200"/>
          <w:marBottom w:val="0"/>
          <w:divBdr>
            <w:top w:val="none" w:sz="0" w:space="0" w:color="auto"/>
            <w:left w:val="none" w:sz="0" w:space="0" w:color="auto"/>
            <w:bottom w:val="none" w:sz="0" w:space="0" w:color="auto"/>
            <w:right w:val="none" w:sz="0" w:space="0" w:color="auto"/>
          </w:divBdr>
        </w:div>
        <w:div w:id="272905013">
          <w:marLeft w:val="806"/>
          <w:marRight w:val="0"/>
          <w:marTop w:val="200"/>
          <w:marBottom w:val="0"/>
          <w:divBdr>
            <w:top w:val="none" w:sz="0" w:space="0" w:color="auto"/>
            <w:left w:val="none" w:sz="0" w:space="0" w:color="auto"/>
            <w:bottom w:val="none" w:sz="0" w:space="0" w:color="auto"/>
            <w:right w:val="none" w:sz="0" w:space="0" w:color="auto"/>
          </w:divBdr>
        </w:div>
        <w:div w:id="952595649">
          <w:marLeft w:val="806"/>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dap.gov.pk" TargetMode="External"/><Relationship Id="rId5" Type="http://schemas.openxmlformats.org/officeDocument/2006/relationships/webSettings" Target="webSettings.xml"/><Relationship Id="rId10" Type="http://schemas.openxmlformats.org/officeDocument/2006/relationships/hyperlink" Target="http://www.ppra.org.pk/" TargetMode="External"/><Relationship Id="rId4" Type="http://schemas.openxmlformats.org/officeDocument/2006/relationships/settings" Target="settings.xml"/><Relationship Id="rId9" Type="http://schemas.openxmlformats.org/officeDocument/2006/relationships/hyperlink" Target="http://www.tdap.gov.p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F9F934-ABE7-418F-B7AF-85720A533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2254</Words>
  <Characters>12848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pc</cp:lastModifiedBy>
  <cp:revision>4</cp:revision>
  <cp:lastPrinted>2023-05-03T07:37:00Z</cp:lastPrinted>
  <dcterms:created xsi:type="dcterms:W3CDTF">2023-05-06T16:36:00Z</dcterms:created>
  <dcterms:modified xsi:type="dcterms:W3CDTF">2023-05-06T16:44:00Z</dcterms:modified>
</cp:coreProperties>
</file>