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15" w:rsidRPr="00FE7482" w:rsidRDefault="00E20FC5" w:rsidP="00201D0A">
      <w:pPr>
        <w:rPr>
          <w:rFonts w:ascii="Comic Sans MS" w:hAnsi="Comic Sans MS"/>
          <w:noProof/>
          <w:sz w:val="18"/>
        </w:rPr>
      </w:pPr>
      <w:r w:rsidRPr="00FE7482">
        <w:rPr>
          <w:rFonts w:ascii="Comic Sans MS" w:hAnsi="Comic Sans MS"/>
          <w:noProof/>
          <w:sz w:val="18"/>
        </w:rPr>
        <w:drawing>
          <wp:anchor distT="0" distB="0" distL="114300" distR="114300" simplePos="0" relativeHeight="251657216" behindDoc="0" locked="0" layoutInCell="1" allowOverlap="0">
            <wp:simplePos x="0" y="0"/>
            <wp:positionH relativeFrom="column">
              <wp:posOffset>2594610</wp:posOffset>
            </wp:positionH>
            <wp:positionV relativeFrom="paragraph">
              <wp:posOffset>41910</wp:posOffset>
            </wp:positionV>
            <wp:extent cx="786765" cy="1010920"/>
            <wp:effectExtent l="19050" t="0" r="0" b="0"/>
            <wp:wrapNone/>
            <wp:docPr id="3" name="Picture 3" descr="GovtLog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tLogos2"/>
                    <pic:cNvPicPr>
                      <a:picLocks noChangeAspect="1" noChangeArrowheads="1"/>
                    </pic:cNvPicPr>
                  </pic:nvPicPr>
                  <pic:blipFill>
                    <a:blip r:embed="rId8" cstate="print"/>
                    <a:srcRect/>
                    <a:stretch>
                      <a:fillRect/>
                    </a:stretch>
                  </pic:blipFill>
                  <pic:spPr bwMode="auto">
                    <a:xfrm>
                      <a:off x="0" y="0"/>
                      <a:ext cx="786765" cy="1010920"/>
                    </a:xfrm>
                    <a:prstGeom prst="rect">
                      <a:avLst/>
                    </a:prstGeom>
                    <a:noFill/>
                    <a:ln w="9525">
                      <a:noFill/>
                      <a:miter lim="800000"/>
                      <a:headEnd/>
                      <a:tailEnd/>
                    </a:ln>
                  </pic:spPr>
                </pic:pic>
              </a:graphicData>
            </a:graphic>
          </wp:anchor>
        </w:drawing>
      </w:r>
    </w:p>
    <w:p w:rsidR="00B21615" w:rsidRPr="00FE7482" w:rsidRDefault="00B21615" w:rsidP="00B21615">
      <w:pPr>
        <w:jc w:val="center"/>
        <w:rPr>
          <w:rFonts w:ascii="Comic Sans MS" w:hAnsi="Comic Sans MS"/>
          <w:sz w:val="18"/>
        </w:rPr>
      </w:pPr>
    </w:p>
    <w:tbl>
      <w:tblPr>
        <w:tblW w:w="5000" w:type="pct"/>
        <w:jc w:val="center"/>
        <w:tblLook w:val="04A0" w:firstRow="1" w:lastRow="0" w:firstColumn="1" w:lastColumn="0" w:noHBand="0" w:noVBand="1"/>
      </w:tblPr>
      <w:tblGrid>
        <w:gridCol w:w="9360"/>
      </w:tblGrid>
      <w:tr w:rsidR="00B21615" w:rsidTr="00B21615">
        <w:trPr>
          <w:trHeight w:val="2340"/>
          <w:jc w:val="center"/>
        </w:trPr>
        <w:tc>
          <w:tcPr>
            <w:tcW w:w="5000" w:type="pct"/>
          </w:tcPr>
          <w:p w:rsidR="00B21615" w:rsidRDefault="00B21615">
            <w:pPr>
              <w:pStyle w:val="NoSpacing"/>
              <w:jc w:val="center"/>
              <w:rPr>
                <w:rFonts w:ascii="Cambria" w:eastAsia="Times New Roman" w:hAnsi="Cambria"/>
                <w:caps/>
              </w:rPr>
            </w:pPr>
          </w:p>
          <w:p w:rsidR="00FD11C2" w:rsidRPr="00F9584F" w:rsidRDefault="00FD11C2" w:rsidP="00B21615">
            <w:pPr>
              <w:pStyle w:val="Subtitle"/>
              <w:rPr>
                <w:rStyle w:val="BookTitle"/>
              </w:rPr>
            </w:pPr>
            <w:bookmarkStart w:id="0" w:name="_Toc261949027"/>
            <w:bookmarkStart w:id="1" w:name="_Toc261949385"/>
            <w:bookmarkStart w:id="2" w:name="_Toc263247619"/>
            <w:bookmarkStart w:id="3" w:name="_Toc263247854"/>
          </w:p>
          <w:p w:rsidR="00FD11C2" w:rsidRPr="00F9584F" w:rsidRDefault="00FD11C2" w:rsidP="00B21615">
            <w:pPr>
              <w:pStyle w:val="Subtitle"/>
              <w:rPr>
                <w:rStyle w:val="BookTitle"/>
              </w:rPr>
            </w:pPr>
          </w:p>
          <w:p w:rsidR="00B21615" w:rsidRDefault="00A51A16" w:rsidP="00A51A16">
            <w:pPr>
              <w:pStyle w:val="Subtitle"/>
              <w:rPr>
                <w:rStyle w:val="BookTitle"/>
              </w:rPr>
            </w:pPr>
            <w:bookmarkStart w:id="4" w:name="_Toc261949028"/>
            <w:bookmarkStart w:id="5" w:name="_Toc261949386"/>
            <w:bookmarkStart w:id="6" w:name="_Toc263247620"/>
            <w:bookmarkStart w:id="7" w:name="_Toc263247855"/>
            <w:bookmarkStart w:id="8" w:name="_Toc278194411"/>
            <w:bookmarkStart w:id="9" w:name="_Toc278203121"/>
            <w:bookmarkStart w:id="10" w:name="_Toc278364127"/>
            <w:bookmarkStart w:id="11" w:name="_Toc278364748"/>
            <w:bookmarkStart w:id="12" w:name="_Toc278418158"/>
            <w:bookmarkStart w:id="13" w:name="_Toc278473977"/>
            <w:bookmarkEnd w:id="0"/>
            <w:bookmarkEnd w:id="1"/>
            <w:bookmarkEnd w:id="2"/>
            <w:bookmarkEnd w:id="3"/>
            <w:r w:rsidRPr="00F9584F">
              <w:rPr>
                <w:rStyle w:val="BookTitle"/>
              </w:rPr>
              <w:t>TRADE DEVELOPMENT AUTHORITY OF PAKISTAN</w:t>
            </w:r>
            <w:bookmarkEnd w:id="4"/>
            <w:bookmarkEnd w:id="5"/>
            <w:bookmarkEnd w:id="6"/>
            <w:bookmarkEnd w:id="7"/>
            <w:bookmarkEnd w:id="8"/>
            <w:bookmarkEnd w:id="9"/>
            <w:bookmarkEnd w:id="10"/>
            <w:bookmarkEnd w:id="11"/>
            <w:bookmarkEnd w:id="12"/>
            <w:bookmarkEnd w:id="13"/>
          </w:p>
          <w:p w:rsidR="00DB55AA" w:rsidRPr="00F9584F" w:rsidRDefault="00DB55AA" w:rsidP="00DB55AA">
            <w:pPr>
              <w:pStyle w:val="Subtitle"/>
              <w:rPr>
                <w:rStyle w:val="BookTitle"/>
              </w:rPr>
            </w:pPr>
            <w:bookmarkStart w:id="14" w:name="_Toc278194410"/>
            <w:bookmarkStart w:id="15" w:name="_Toc278203120"/>
            <w:bookmarkStart w:id="16" w:name="_Toc278364126"/>
            <w:bookmarkStart w:id="17" w:name="_Toc278364747"/>
            <w:bookmarkStart w:id="18" w:name="_Toc278418157"/>
            <w:bookmarkStart w:id="19" w:name="_Toc278473976"/>
            <w:r w:rsidRPr="00F9584F">
              <w:rPr>
                <w:rStyle w:val="BookTitle"/>
              </w:rPr>
              <w:t>GOVERNMENT OF PAKISTAN</w:t>
            </w:r>
            <w:bookmarkEnd w:id="14"/>
            <w:bookmarkEnd w:id="15"/>
            <w:bookmarkEnd w:id="16"/>
            <w:bookmarkEnd w:id="17"/>
            <w:bookmarkEnd w:id="18"/>
            <w:bookmarkEnd w:id="19"/>
          </w:p>
          <w:p w:rsidR="00DB55AA" w:rsidRPr="00DB55AA" w:rsidRDefault="00DB55AA" w:rsidP="00DB55AA"/>
        </w:tc>
      </w:tr>
      <w:tr w:rsidR="00B21615">
        <w:trPr>
          <w:trHeight w:val="1440"/>
          <w:jc w:val="center"/>
        </w:trPr>
        <w:tc>
          <w:tcPr>
            <w:tcW w:w="5000" w:type="pct"/>
            <w:tcBorders>
              <w:bottom w:val="single" w:sz="4" w:space="0" w:color="4F81BD"/>
            </w:tcBorders>
            <w:vAlign w:val="center"/>
          </w:tcPr>
          <w:p w:rsidR="00B21615" w:rsidRDefault="00FF48E0" w:rsidP="00B21615">
            <w:pPr>
              <w:pStyle w:val="NoSpacing"/>
              <w:jc w:val="center"/>
              <w:rPr>
                <w:rFonts w:ascii="Cambria" w:eastAsia="Times New Roman" w:hAnsi="Cambria"/>
                <w:sz w:val="80"/>
                <w:szCs w:val="80"/>
              </w:rPr>
            </w:pPr>
            <w:r>
              <w:rPr>
                <w:rFonts w:ascii="Cambria" w:eastAsia="Times New Roman" w:hAnsi="Cambria"/>
                <w:sz w:val="80"/>
                <w:szCs w:val="80"/>
              </w:rPr>
              <w:t>BIDDING DOCUMENTS</w:t>
            </w:r>
          </w:p>
        </w:tc>
      </w:tr>
      <w:tr w:rsidR="00B21615">
        <w:trPr>
          <w:trHeight w:val="720"/>
          <w:jc w:val="center"/>
        </w:trPr>
        <w:tc>
          <w:tcPr>
            <w:tcW w:w="5000" w:type="pct"/>
            <w:tcBorders>
              <w:top w:val="single" w:sz="4" w:space="0" w:color="4F81BD"/>
            </w:tcBorders>
            <w:vAlign w:val="center"/>
          </w:tcPr>
          <w:p w:rsidR="00A51A16" w:rsidRDefault="00FC3678" w:rsidP="00885FC9">
            <w:pPr>
              <w:pStyle w:val="NoSpacing"/>
              <w:jc w:val="center"/>
              <w:rPr>
                <w:rFonts w:ascii="Cambria" w:eastAsia="Times New Roman" w:hAnsi="Cambria"/>
                <w:sz w:val="44"/>
                <w:szCs w:val="44"/>
              </w:rPr>
            </w:pPr>
            <w:r>
              <w:rPr>
                <w:rFonts w:ascii="Cambria" w:eastAsia="Times New Roman" w:hAnsi="Cambria"/>
                <w:sz w:val="44"/>
                <w:szCs w:val="44"/>
              </w:rPr>
              <w:t xml:space="preserve">SERVICES OF </w:t>
            </w:r>
            <w:r w:rsidR="00517305">
              <w:rPr>
                <w:rFonts w:ascii="Cambria" w:eastAsia="Times New Roman" w:hAnsi="Cambria"/>
                <w:sz w:val="44"/>
                <w:szCs w:val="44"/>
              </w:rPr>
              <w:t xml:space="preserve">AUDITORS </w:t>
            </w:r>
            <w:r w:rsidR="00A51A16">
              <w:rPr>
                <w:rFonts w:ascii="Cambria" w:eastAsia="Times New Roman" w:hAnsi="Cambria"/>
                <w:sz w:val="44"/>
                <w:szCs w:val="44"/>
              </w:rPr>
              <w:t>FOR</w:t>
            </w:r>
          </w:p>
          <w:p w:rsidR="00885FC9" w:rsidRPr="00885FC9" w:rsidRDefault="00517305" w:rsidP="00885FC9">
            <w:pPr>
              <w:jc w:val="center"/>
              <w:rPr>
                <w:rFonts w:ascii="Cambria" w:eastAsia="Times New Roman" w:hAnsi="Cambria"/>
                <w:sz w:val="44"/>
                <w:szCs w:val="44"/>
              </w:rPr>
            </w:pPr>
            <w:r>
              <w:rPr>
                <w:rFonts w:ascii="Cambria" w:eastAsia="Times New Roman" w:hAnsi="Cambria"/>
                <w:sz w:val="44"/>
                <w:szCs w:val="44"/>
              </w:rPr>
              <w:t>SCRUTINY OF CLAIMS REGARDING</w:t>
            </w:r>
            <w:r w:rsidR="00F0759A">
              <w:rPr>
                <w:rFonts w:ascii="Cambria" w:eastAsia="Times New Roman" w:hAnsi="Cambria"/>
                <w:sz w:val="44"/>
                <w:szCs w:val="44"/>
              </w:rPr>
              <w:t xml:space="preserve"> </w:t>
            </w:r>
            <w:r w:rsidR="00DB55AA" w:rsidRPr="00885FC9">
              <w:rPr>
                <w:rFonts w:ascii="Cambria" w:eastAsia="Times New Roman" w:hAnsi="Cambria"/>
                <w:sz w:val="44"/>
                <w:szCs w:val="44"/>
              </w:rPr>
              <w:t xml:space="preserve">GRANT </w:t>
            </w:r>
            <w:r w:rsidR="00DB55AA">
              <w:rPr>
                <w:rFonts w:ascii="Cambria" w:eastAsia="Times New Roman" w:hAnsi="Cambria"/>
                <w:sz w:val="44"/>
                <w:szCs w:val="44"/>
              </w:rPr>
              <w:t xml:space="preserve">OF </w:t>
            </w:r>
            <w:r w:rsidR="00392C6D">
              <w:rPr>
                <w:rFonts w:ascii="Cambria" w:eastAsia="Times New Roman" w:hAnsi="Cambria"/>
                <w:sz w:val="44"/>
                <w:szCs w:val="44"/>
              </w:rPr>
              <w:t>SUBSI</w:t>
            </w:r>
            <w:r w:rsidR="00DB55AA" w:rsidRPr="00885FC9">
              <w:rPr>
                <w:rFonts w:ascii="Cambria" w:eastAsia="Times New Roman" w:hAnsi="Cambria"/>
                <w:sz w:val="44"/>
                <w:szCs w:val="44"/>
              </w:rPr>
              <w:t>D</w:t>
            </w:r>
            <w:r w:rsidR="00392C6D">
              <w:rPr>
                <w:rFonts w:ascii="Cambria" w:eastAsia="Times New Roman" w:hAnsi="Cambria"/>
                <w:sz w:val="44"/>
                <w:szCs w:val="44"/>
              </w:rPr>
              <w:t xml:space="preserve">Y </w:t>
            </w:r>
            <w:r w:rsidR="00DB5AB5">
              <w:rPr>
                <w:rFonts w:ascii="Cambria" w:eastAsia="Times New Roman" w:hAnsi="Cambria"/>
                <w:sz w:val="44"/>
                <w:szCs w:val="44"/>
              </w:rPr>
              <w:t xml:space="preserve">ON LAB TESTING CLAIMS </w:t>
            </w:r>
            <w:r w:rsidR="00DB55AA" w:rsidRPr="00885FC9">
              <w:rPr>
                <w:rFonts w:ascii="Cambria" w:eastAsia="Times New Roman" w:hAnsi="Cambria"/>
                <w:sz w:val="44"/>
                <w:szCs w:val="44"/>
              </w:rPr>
              <w:t xml:space="preserve">OF </w:t>
            </w:r>
            <w:r w:rsidR="00E248C8">
              <w:rPr>
                <w:rFonts w:ascii="Cambria" w:eastAsia="Times New Roman" w:hAnsi="Cambria"/>
                <w:sz w:val="44"/>
                <w:szCs w:val="44"/>
              </w:rPr>
              <w:t>PAKISTAN</w:t>
            </w:r>
            <w:r w:rsidR="00B63656">
              <w:rPr>
                <w:rFonts w:ascii="Cambria" w:eastAsia="Times New Roman" w:hAnsi="Cambria"/>
                <w:sz w:val="44"/>
                <w:szCs w:val="44"/>
              </w:rPr>
              <w:t xml:space="preserve"> LEATHER GARMENTS MANUFACTURERS &amp; EXPORTERS ASSOCIATION </w:t>
            </w:r>
            <w:r w:rsidR="00B63656" w:rsidRPr="008D757A">
              <w:rPr>
                <w:rFonts w:ascii="Cambria" w:eastAsia="Times New Roman" w:hAnsi="Cambria"/>
                <w:sz w:val="40"/>
                <w:szCs w:val="40"/>
              </w:rPr>
              <w:t>(PLGMEA</w:t>
            </w:r>
            <w:r w:rsidR="00E248C8" w:rsidRPr="008D757A">
              <w:rPr>
                <w:rFonts w:ascii="Cambria" w:eastAsia="Times New Roman" w:hAnsi="Cambria"/>
                <w:sz w:val="40"/>
                <w:szCs w:val="40"/>
              </w:rPr>
              <w:t xml:space="preserve">) </w:t>
            </w:r>
            <w:r w:rsidR="00DB55AA" w:rsidRPr="008D757A">
              <w:rPr>
                <w:rFonts w:ascii="Cambria" w:eastAsia="Times New Roman" w:hAnsi="Cambria"/>
                <w:sz w:val="40"/>
                <w:szCs w:val="40"/>
              </w:rPr>
              <w:t>FOR THE PERIOD</w:t>
            </w:r>
            <w:r w:rsidR="00040CC8" w:rsidRPr="008D757A">
              <w:rPr>
                <w:rFonts w:ascii="Cambria" w:eastAsia="Times New Roman" w:hAnsi="Cambria"/>
                <w:sz w:val="40"/>
                <w:szCs w:val="40"/>
              </w:rPr>
              <w:t xml:space="preserve"> </w:t>
            </w:r>
            <w:r w:rsidR="00A266CD" w:rsidRPr="008D757A">
              <w:rPr>
                <w:rFonts w:ascii="Cambria" w:eastAsia="Times New Roman" w:hAnsi="Cambria"/>
                <w:sz w:val="40"/>
                <w:szCs w:val="40"/>
              </w:rPr>
              <w:t>20</w:t>
            </w:r>
            <w:r w:rsidR="00230E48" w:rsidRPr="008D757A">
              <w:rPr>
                <w:rFonts w:ascii="Cambria" w:eastAsia="Times New Roman" w:hAnsi="Cambria"/>
                <w:sz w:val="40"/>
                <w:szCs w:val="40"/>
              </w:rPr>
              <w:t>15-16</w:t>
            </w:r>
            <w:r w:rsidR="008043B2" w:rsidRPr="008D757A">
              <w:rPr>
                <w:rFonts w:ascii="Cambria" w:eastAsia="Times New Roman" w:hAnsi="Cambria"/>
                <w:sz w:val="40"/>
                <w:szCs w:val="40"/>
              </w:rPr>
              <w:t xml:space="preserve"> ONWARDS</w:t>
            </w:r>
            <w:r w:rsidR="00DB55AA" w:rsidRPr="00885FC9">
              <w:rPr>
                <w:rFonts w:ascii="Cambria" w:eastAsia="Times New Roman" w:hAnsi="Cambria"/>
                <w:sz w:val="44"/>
                <w:szCs w:val="44"/>
              </w:rPr>
              <w:t>.</w:t>
            </w:r>
          </w:p>
          <w:p w:rsidR="00C90D2F" w:rsidRDefault="00C90D2F" w:rsidP="00C90D2F">
            <w:pPr>
              <w:pStyle w:val="NoSpacing"/>
              <w:jc w:val="center"/>
              <w:rPr>
                <w:rFonts w:ascii="Cambria" w:eastAsia="Times New Roman" w:hAnsi="Cambria"/>
                <w:sz w:val="44"/>
                <w:szCs w:val="44"/>
              </w:rPr>
            </w:pPr>
          </w:p>
          <w:p w:rsidR="00B21615" w:rsidRDefault="00B21615" w:rsidP="002F7C91">
            <w:pPr>
              <w:pStyle w:val="NoSpacing"/>
              <w:jc w:val="center"/>
              <w:rPr>
                <w:rFonts w:ascii="Cambria" w:eastAsia="Times New Roman" w:hAnsi="Cambria"/>
                <w:sz w:val="44"/>
                <w:szCs w:val="44"/>
              </w:rPr>
            </w:pPr>
          </w:p>
        </w:tc>
      </w:tr>
      <w:tr w:rsidR="00B21615">
        <w:trPr>
          <w:trHeight w:val="360"/>
          <w:jc w:val="center"/>
        </w:trPr>
        <w:tc>
          <w:tcPr>
            <w:tcW w:w="5000" w:type="pct"/>
            <w:vAlign w:val="center"/>
          </w:tcPr>
          <w:p w:rsidR="00B21615" w:rsidRDefault="00B21615">
            <w:pPr>
              <w:pStyle w:val="NoSpacing"/>
              <w:jc w:val="center"/>
            </w:pPr>
          </w:p>
        </w:tc>
      </w:tr>
      <w:tr w:rsidR="00B21615">
        <w:trPr>
          <w:trHeight w:val="360"/>
          <w:jc w:val="center"/>
        </w:trPr>
        <w:tc>
          <w:tcPr>
            <w:tcW w:w="5000" w:type="pct"/>
            <w:vAlign w:val="center"/>
          </w:tcPr>
          <w:p w:rsidR="00B21615" w:rsidRDefault="00B21615">
            <w:pPr>
              <w:pStyle w:val="NoSpacing"/>
              <w:jc w:val="center"/>
              <w:rPr>
                <w:b/>
                <w:bCs/>
              </w:rPr>
            </w:pPr>
          </w:p>
        </w:tc>
      </w:tr>
      <w:tr w:rsidR="00B21615">
        <w:trPr>
          <w:trHeight w:val="360"/>
          <w:jc w:val="center"/>
        </w:trPr>
        <w:tc>
          <w:tcPr>
            <w:tcW w:w="5000" w:type="pct"/>
            <w:vAlign w:val="center"/>
          </w:tcPr>
          <w:p w:rsidR="00B21615" w:rsidRDefault="00B21615" w:rsidP="001A02F5">
            <w:pPr>
              <w:pStyle w:val="NoSpacing"/>
              <w:jc w:val="center"/>
              <w:rPr>
                <w:b/>
                <w:bCs/>
              </w:rPr>
            </w:pPr>
          </w:p>
        </w:tc>
      </w:tr>
    </w:tbl>
    <w:p w:rsidR="00B21615" w:rsidRDefault="00B21615"/>
    <w:p w:rsidR="00B21615" w:rsidRDefault="00B21615"/>
    <w:p w:rsidR="00B21615" w:rsidRDefault="00B21615"/>
    <w:p w:rsidR="001A02F5" w:rsidRDefault="001A02F5"/>
    <w:p w:rsidR="000664EB" w:rsidRDefault="000664EB" w:rsidP="001A02F5">
      <w:pPr>
        <w:pStyle w:val="Subtitle"/>
        <w:rPr>
          <w:b/>
        </w:rPr>
      </w:pPr>
      <w:bookmarkStart w:id="20" w:name="_Toc261949029"/>
      <w:bookmarkStart w:id="21" w:name="_Toc261949387"/>
      <w:bookmarkStart w:id="22" w:name="_Toc263247621"/>
      <w:bookmarkStart w:id="23" w:name="_Toc263247856"/>
      <w:bookmarkStart w:id="24" w:name="_Toc278194412"/>
      <w:bookmarkStart w:id="25" w:name="_Toc278203122"/>
      <w:bookmarkStart w:id="26" w:name="_Toc278364128"/>
      <w:bookmarkStart w:id="27" w:name="_Toc278364749"/>
      <w:bookmarkStart w:id="28" w:name="_Toc278418159"/>
      <w:bookmarkStart w:id="29" w:name="_Toc278473978"/>
    </w:p>
    <w:p w:rsidR="00B24BE3" w:rsidRDefault="001A02F5" w:rsidP="00B24BE3">
      <w:pPr>
        <w:pStyle w:val="Subtitle"/>
        <w:rPr>
          <w:b/>
        </w:rPr>
      </w:pPr>
      <w:r w:rsidRPr="001A02F5">
        <w:rPr>
          <w:b/>
        </w:rPr>
        <w:t>PART ONE</w:t>
      </w:r>
      <w:bookmarkEnd w:id="20"/>
      <w:bookmarkEnd w:id="21"/>
      <w:bookmarkEnd w:id="22"/>
      <w:bookmarkEnd w:id="23"/>
      <w:bookmarkEnd w:id="24"/>
      <w:bookmarkEnd w:id="25"/>
      <w:bookmarkEnd w:id="26"/>
      <w:bookmarkEnd w:id="27"/>
      <w:bookmarkEnd w:id="28"/>
      <w:bookmarkEnd w:id="29"/>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B24BE3" w:rsidRDefault="00B24BE3" w:rsidP="00B24BE3">
      <w:pPr>
        <w:pStyle w:val="Subtitle"/>
        <w:rPr>
          <w:b/>
        </w:rPr>
      </w:pPr>
    </w:p>
    <w:p w:rsidR="009C116F" w:rsidRPr="009C116F" w:rsidRDefault="009C116F" w:rsidP="00B24BE3">
      <w:pPr>
        <w:pStyle w:val="Subtitle"/>
      </w:pPr>
      <w:r w:rsidRPr="009C116F">
        <w:t>Table of Contents</w:t>
      </w:r>
    </w:p>
    <w:p w:rsidR="008045B3" w:rsidRDefault="00D01E73">
      <w:pPr>
        <w:pStyle w:val="TOC2"/>
        <w:tabs>
          <w:tab w:val="right" w:leader="dot" w:pos="9350"/>
        </w:tabs>
        <w:rPr>
          <w:rFonts w:eastAsia="Times New Roman"/>
          <w:i w:val="0"/>
          <w:iCs w:val="0"/>
          <w:noProof/>
          <w:sz w:val="22"/>
          <w:szCs w:val="22"/>
        </w:rPr>
      </w:pPr>
      <w:r>
        <w:fldChar w:fldCharType="begin"/>
      </w:r>
      <w:r w:rsidR="009C116F">
        <w:instrText xml:space="preserve"> TOC \o "1-3" \h \z \u </w:instrText>
      </w:r>
      <w:r>
        <w:fldChar w:fldCharType="separate"/>
      </w:r>
    </w:p>
    <w:p w:rsidR="008045B3" w:rsidRDefault="008068B8">
      <w:pPr>
        <w:pStyle w:val="TOC1"/>
        <w:tabs>
          <w:tab w:val="right" w:leader="dot" w:pos="9350"/>
        </w:tabs>
        <w:rPr>
          <w:rFonts w:eastAsia="Times New Roman"/>
          <w:b w:val="0"/>
          <w:bCs w:val="0"/>
          <w:noProof/>
          <w:sz w:val="22"/>
          <w:szCs w:val="22"/>
        </w:rPr>
      </w:pPr>
      <w:hyperlink w:anchor="_Toc278473979" w:history="1">
        <w:r w:rsidR="008045B3" w:rsidRPr="00770A5C">
          <w:rPr>
            <w:rStyle w:val="Hyperlink"/>
            <w:noProof/>
          </w:rPr>
          <w:t>SECTION I: Invitation for Bids</w:t>
        </w:r>
        <w:r w:rsidR="008045B3">
          <w:rPr>
            <w:noProof/>
            <w:webHidden/>
          </w:rPr>
          <w:tab/>
        </w:r>
        <w:r w:rsidR="00D01E73">
          <w:rPr>
            <w:noProof/>
            <w:webHidden/>
          </w:rPr>
          <w:fldChar w:fldCharType="begin"/>
        </w:r>
        <w:r w:rsidR="008045B3">
          <w:rPr>
            <w:noProof/>
            <w:webHidden/>
          </w:rPr>
          <w:instrText xml:space="preserve"> PAGEREF _Toc278473979 \h </w:instrText>
        </w:r>
        <w:r w:rsidR="00D01E73">
          <w:rPr>
            <w:noProof/>
            <w:webHidden/>
          </w:rPr>
        </w:r>
        <w:r w:rsidR="00D01E73">
          <w:rPr>
            <w:noProof/>
            <w:webHidden/>
          </w:rPr>
          <w:fldChar w:fldCharType="separate"/>
        </w:r>
        <w:r w:rsidR="00AA21E3">
          <w:rPr>
            <w:b w:val="0"/>
            <w:bCs w:val="0"/>
            <w:noProof/>
            <w:webHidden/>
          </w:rPr>
          <w:t>Error! Bookmark not defined.</w:t>
        </w:r>
        <w:r w:rsidR="00D01E73">
          <w:rPr>
            <w:noProof/>
            <w:webHidden/>
          </w:rPr>
          <w:fldChar w:fldCharType="end"/>
        </w:r>
      </w:hyperlink>
    </w:p>
    <w:p w:rsidR="008045B3" w:rsidRDefault="008068B8">
      <w:pPr>
        <w:pStyle w:val="TOC1"/>
        <w:tabs>
          <w:tab w:val="right" w:leader="dot" w:pos="9350"/>
        </w:tabs>
        <w:rPr>
          <w:rFonts w:eastAsia="Times New Roman"/>
          <w:b w:val="0"/>
          <w:bCs w:val="0"/>
          <w:noProof/>
          <w:sz w:val="22"/>
          <w:szCs w:val="22"/>
        </w:rPr>
      </w:pPr>
      <w:hyperlink w:anchor="_Toc278473980" w:history="1">
        <w:r w:rsidR="008045B3" w:rsidRPr="00770A5C">
          <w:rPr>
            <w:rStyle w:val="Hyperlink"/>
            <w:noProof/>
          </w:rPr>
          <w:t>SECTION II: Instructions to Bidders</w:t>
        </w:r>
        <w:r w:rsidR="008045B3">
          <w:rPr>
            <w:noProof/>
            <w:webHidden/>
          </w:rPr>
          <w:tab/>
        </w:r>
        <w:r w:rsidR="00D01E73">
          <w:rPr>
            <w:noProof/>
            <w:webHidden/>
          </w:rPr>
          <w:fldChar w:fldCharType="begin"/>
        </w:r>
        <w:r w:rsidR="008045B3">
          <w:rPr>
            <w:noProof/>
            <w:webHidden/>
          </w:rPr>
          <w:instrText xml:space="preserve"> PAGEREF _Toc278473980 \h </w:instrText>
        </w:r>
        <w:r w:rsidR="00D01E73">
          <w:rPr>
            <w:noProof/>
            <w:webHidden/>
          </w:rPr>
        </w:r>
        <w:r w:rsidR="00D01E73">
          <w:rPr>
            <w:noProof/>
            <w:webHidden/>
          </w:rPr>
          <w:fldChar w:fldCharType="separate"/>
        </w:r>
        <w:r w:rsidR="00AA21E3">
          <w:rPr>
            <w:noProof/>
            <w:webHidden/>
          </w:rPr>
          <w:t>6</w:t>
        </w:r>
        <w:r w:rsidR="00D01E73">
          <w:rPr>
            <w:noProof/>
            <w:webHidden/>
          </w:rPr>
          <w:fldChar w:fldCharType="end"/>
        </w:r>
      </w:hyperlink>
    </w:p>
    <w:p w:rsidR="008045B3" w:rsidRDefault="008068B8">
      <w:pPr>
        <w:pStyle w:val="TOC2"/>
        <w:tabs>
          <w:tab w:val="right" w:leader="dot" w:pos="9350"/>
        </w:tabs>
        <w:rPr>
          <w:rFonts w:eastAsia="Times New Roman"/>
          <w:i w:val="0"/>
          <w:iCs w:val="0"/>
          <w:noProof/>
          <w:sz w:val="22"/>
          <w:szCs w:val="22"/>
        </w:rPr>
      </w:pPr>
      <w:hyperlink w:anchor="_Toc278473981" w:history="1">
        <w:r w:rsidR="008045B3" w:rsidRPr="00770A5C">
          <w:rPr>
            <w:rStyle w:val="Hyperlink"/>
            <w:noProof/>
          </w:rPr>
          <w:t>A. Introduction</w:t>
        </w:r>
        <w:r w:rsidR="008045B3">
          <w:rPr>
            <w:noProof/>
            <w:webHidden/>
          </w:rPr>
          <w:tab/>
        </w:r>
        <w:r w:rsidR="00D01E73">
          <w:rPr>
            <w:noProof/>
            <w:webHidden/>
          </w:rPr>
          <w:fldChar w:fldCharType="begin"/>
        </w:r>
        <w:r w:rsidR="008045B3">
          <w:rPr>
            <w:noProof/>
            <w:webHidden/>
          </w:rPr>
          <w:instrText xml:space="preserve"> PAGEREF _Toc278473981 \h </w:instrText>
        </w:r>
        <w:r w:rsidR="00D01E73">
          <w:rPr>
            <w:noProof/>
            <w:webHidden/>
          </w:rPr>
        </w:r>
        <w:r w:rsidR="00D01E73">
          <w:rPr>
            <w:noProof/>
            <w:webHidden/>
          </w:rPr>
          <w:fldChar w:fldCharType="separate"/>
        </w:r>
        <w:r w:rsidR="00AA21E3">
          <w:rPr>
            <w:noProof/>
            <w:webHidden/>
          </w:rPr>
          <w:t>6</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82" w:history="1">
        <w:r w:rsidR="008045B3" w:rsidRPr="00770A5C">
          <w:rPr>
            <w:rStyle w:val="Hyperlink"/>
            <w:noProof/>
          </w:rPr>
          <w:t>1. Source of Funds</w:t>
        </w:r>
        <w:r w:rsidR="008045B3">
          <w:rPr>
            <w:noProof/>
            <w:webHidden/>
          </w:rPr>
          <w:tab/>
        </w:r>
        <w:r w:rsidR="00D01E73">
          <w:rPr>
            <w:noProof/>
            <w:webHidden/>
          </w:rPr>
          <w:fldChar w:fldCharType="begin"/>
        </w:r>
        <w:r w:rsidR="008045B3">
          <w:rPr>
            <w:noProof/>
            <w:webHidden/>
          </w:rPr>
          <w:instrText xml:space="preserve"> PAGEREF _Toc278473982 \h </w:instrText>
        </w:r>
        <w:r w:rsidR="00D01E73">
          <w:rPr>
            <w:noProof/>
            <w:webHidden/>
          </w:rPr>
        </w:r>
        <w:r w:rsidR="00D01E73">
          <w:rPr>
            <w:noProof/>
            <w:webHidden/>
          </w:rPr>
          <w:fldChar w:fldCharType="separate"/>
        </w:r>
        <w:r w:rsidR="00AA21E3">
          <w:rPr>
            <w:noProof/>
            <w:webHidden/>
          </w:rPr>
          <w:t>6</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83" w:history="1">
        <w:r w:rsidR="008045B3" w:rsidRPr="00770A5C">
          <w:rPr>
            <w:rStyle w:val="Hyperlink"/>
            <w:noProof/>
          </w:rPr>
          <w:t>2. Eligible Bidders</w:t>
        </w:r>
        <w:r w:rsidR="008045B3">
          <w:rPr>
            <w:noProof/>
            <w:webHidden/>
          </w:rPr>
          <w:tab/>
        </w:r>
        <w:r w:rsidR="00D01E73">
          <w:rPr>
            <w:noProof/>
            <w:webHidden/>
          </w:rPr>
          <w:fldChar w:fldCharType="begin"/>
        </w:r>
        <w:r w:rsidR="008045B3">
          <w:rPr>
            <w:noProof/>
            <w:webHidden/>
          </w:rPr>
          <w:instrText xml:space="preserve"> PAGEREF _Toc278473983 \h </w:instrText>
        </w:r>
        <w:r w:rsidR="00D01E73">
          <w:rPr>
            <w:noProof/>
            <w:webHidden/>
          </w:rPr>
        </w:r>
        <w:r w:rsidR="00D01E73">
          <w:rPr>
            <w:noProof/>
            <w:webHidden/>
          </w:rPr>
          <w:fldChar w:fldCharType="separate"/>
        </w:r>
        <w:r w:rsidR="00AA21E3">
          <w:rPr>
            <w:noProof/>
            <w:webHidden/>
          </w:rPr>
          <w:t>6</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84" w:history="1">
        <w:r w:rsidR="008045B3" w:rsidRPr="00770A5C">
          <w:rPr>
            <w:rStyle w:val="Hyperlink"/>
            <w:noProof/>
          </w:rPr>
          <w:t>3. Eligible Goods and Services</w:t>
        </w:r>
        <w:r w:rsidR="008045B3">
          <w:rPr>
            <w:noProof/>
            <w:webHidden/>
          </w:rPr>
          <w:tab/>
        </w:r>
        <w:r w:rsidR="00D01E73">
          <w:rPr>
            <w:noProof/>
            <w:webHidden/>
          </w:rPr>
          <w:fldChar w:fldCharType="begin"/>
        </w:r>
        <w:r w:rsidR="008045B3">
          <w:rPr>
            <w:noProof/>
            <w:webHidden/>
          </w:rPr>
          <w:instrText xml:space="preserve"> PAGEREF _Toc278473984 \h </w:instrText>
        </w:r>
        <w:r w:rsidR="00D01E73">
          <w:rPr>
            <w:noProof/>
            <w:webHidden/>
          </w:rPr>
        </w:r>
        <w:r w:rsidR="00D01E73">
          <w:rPr>
            <w:noProof/>
            <w:webHidden/>
          </w:rPr>
          <w:fldChar w:fldCharType="separate"/>
        </w:r>
        <w:r w:rsidR="00AA21E3">
          <w:rPr>
            <w:noProof/>
            <w:webHidden/>
          </w:rPr>
          <w:t>6</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85" w:history="1">
        <w:r w:rsidR="008045B3" w:rsidRPr="00770A5C">
          <w:rPr>
            <w:rStyle w:val="Hyperlink"/>
            <w:noProof/>
          </w:rPr>
          <w:t>4. Cost of Bidding</w:t>
        </w:r>
        <w:r w:rsidR="008045B3">
          <w:rPr>
            <w:noProof/>
            <w:webHidden/>
          </w:rPr>
          <w:tab/>
        </w:r>
        <w:r w:rsidR="00D01E73">
          <w:rPr>
            <w:noProof/>
            <w:webHidden/>
          </w:rPr>
          <w:fldChar w:fldCharType="begin"/>
        </w:r>
        <w:r w:rsidR="008045B3">
          <w:rPr>
            <w:noProof/>
            <w:webHidden/>
          </w:rPr>
          <w:instrText xml:space="preserve"> PAGEREF _Toc278473985 \h </w:instrText>
        </w:r>
        <w:r w:rsidR="00D01E73">
          <w:rPr>
            <w:noProof/>
            <w:webHidden/>
          </w:rPr>
        </w:r>
        <w:r w:rsidR="00D01E73">
          <w:rPr>
            <w:noProof/>
            <w:webHidden/>
          </w:rPr>
          <w:fldChar w:fldCharType="separate"/>
        </w:r>
        <w:r w:rsidR="00AA21E3">
          <w:rPr>
            <w:noProof/>
            <w:webHidden/>
          </w:rPr>
          <w:t>7</w:t>
        </w:r>
        <w:r w:rsidR="00D01E73">
          <w:rPr>
            <w:noProof/>
            <w:webHidden/>
          </w:rPr>
          <w:fldChar w:fldCharType="end"/>
        </w:r>
      </w:hyperlink>
    </w:p>
    <w:p w:rsidR="008045B3" w:rsidRDefault="008068B8">
      <w:pPr>
        <w:pStyle w:val="TOC2"/>
        <w:tabs>
          <w:tab w:val="right" w:leader="dot" w:pos="9350"/>
        </w:tabs>
        <w:rPr>
          <w:rFonts w:eastAsia="Times New Roman"/>
          <w:i w:val="0"/>
          <w:iCs w:val="0"/>
          <w:noProof/>
          <w:sz w:val="22"/>
          <w:szCs w:val="22"/>
        </w:rPr>
      </w:pPr>
      <w:hyperlink w:anchor="_Toc278473986" w:history="1">
        <w:r w:rsidR="008045B3" w:rsidRPr="00770A5C">
          <w:rPr>
            <w:rStyle w:val="Hyperlink"/>
            <w:noProof/>
          </w:rPr>
          <w:t>B. The Bidding Documents</w:t>
        </w:r>
        <w:r w:rsidR="008045B3">
          <w:rPr>
            <w:noProof/>
            <w:webHidden/>
          </w:rPr>
          <w:tab/>
        </w:r>
        <w:r w:rsidR="00D01E73">
          <w:rPr>
            <w:noProof/>
            <w:webHidden/>
          </w:rPr>
          <w:fldChar w:fldCharType="begin"/>
        </w:r>
        <w:r w:rsidR="008045B3">
          <w:rPr>
            <w:noProof/>
            <w:webHidden/>
          </w:rPr>
          <w:instrText xml:space="preserve"> PAGEREF _Toc278473986 \h </w:instrText>
        </w:r>
        <w:r w:rsidR="00D01E73">
          <w:rPr>
            <w:noProof/>
            <w:webHidden/>
          </w:rPr>
        </w:r>
        <w:r w:rsidR="00D01E73">
          <w:rPr>
            <w:noProof/>
            <w:webHidden/>
          </w:rPr>
          <w:fldChar w:fldCharType="separate"/>
        </w:r>
        <w:r w:rsidR="00AA21E3">
          <w:rPr>
            <w:noProof/>
            <w:webHidden/>
          </w:rPr>
          <w:t>7</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87" w:history="1">
        <w:r w:rsidR="008045B3" w:rsidRPr="00770A5C">
          <w:rPr>
            <w:rStyle w:val="Hyperlink"/>
            <w:noProof/>
          </w:rPr>
          <w:t>5. Content of Bidding Documents</w:t>
        </w:r>
        <w:r w:rsidR="008045B3">
          <w:rPr>
            <w:noProof/>
            <w:webHidden/>
          </w:rPr>
          <w:tab/>
        </w:r>
        <w:r w:rsidR="00D01E73">
          <w:rPr>
            <w:noProof/>
            <w:webHidden/>
          </w:rPr>
          <w:fldChar w:fldCharType="begin"/>
        </w:r>
        <w:r w:rsidR="008045B3">
          <w:rPr>
            <w:noProof/>
            <w:webHidden/>
          </w:rPr>
          <w:instrText xml:space="preserve"> PAGEREF _Toc278473987 \h </w:instrText>
        </w:r>
        <w:r w:rsidR="00D01E73">
          <w:rPr>
            <w:noProof/>
            <w:webHidden/>
          </w:rPr>
        </w:r>
        <w:r w:rsidR="00D01E73">
          <w:rPr>
            <w:noProof/>
            <w:webHidden/>
          </w:rPr>
          <w:fldChar w:fldCharType="separate"/>
        </w:r>
        <w:r w:rsidR="00AA21E3">
          <w:rPr>
            <w:noProof/>
            <w:webHidden/>
          </w:rPr>
          <w:t>7</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88" w:history="1">
        <w:r w:rsidR="008045B3" w:rsidRPr="00770A5C">
          <w:rPr>
            <w:rStyle w:val="Hyperlink"/>
            <w:noProof/>
          </w:rPr>
          <w:t>6. Clarification of Bidding Documents</w:t>
        </w:r>
        <w:r w:rsidR="008045B3">
          <w:rPr>
            <w:noProof/>
            <w:webHidden/>
          </w:rPr>
          <w:tab/>
        </w:r>
        <w:r w:rsidR="00D01E73">
          <w:rPr>
            <w:noProof/>
            <w:webHidden/>
          </w:rPr>
          <w:fldChar w:fldCharType="begin"/>
        </w:r>
        <w:r w:rsidR="008045B3">
          <w:rPr>
            <w:noProof/>
            <w:webHidden/>
          </w:rPr>
          <w:instrText xml:space="preserve"> PAGEREF _Toc278473988 \h </w:instrText>
        </w:r>
        <w:r w:rsidR="00D01E73">
          <w:rPr>
            <w:noProof/>
            <w:webHidden/>
          </w:rPr>
        </w:r>
        <w:r w:rsidR="00D01E73">
          <w:rPr>
            <w:noProof/>
            <w:webHidden/>
          </w:rPr>
          <w:fldChar w:fldCharType="separate"/>
        </w:r>
        <w:r w:rsidR="00AA21E3">
          <w:rPr>
            <w:noProof/>
            <w:webHidden/>
          </w:rPr>
          <w:t>7</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89" w:history="1">
        <w:r w:rsidR="008045B3" w:rsidRPr="00770A5C">
          <w:rPr>
            <w:rStyle w:val="Hyperlink"/>
            <w:noProof/>
          </w:rPr>
          <w:t>7. Amendment of Bidding Documents</w:t>
        </w:r>
        <w:r w:rsidR="008045B3">
          <w:rPr>
            <w:noProof/>
            <w:webHidden/>
          </w:rPr>
          <w:tab/>
        </w:r>
        <w:r w:rsidR="00D01E73">
          <w:rPr>
            <w:noProof/>
            <w:webHidden/>
          </w:rPr>
          <w:fldChar w:fldCharType="begin"/>
        </w:r>
        <w:r w:rsidR="008045B3">
          <w:rPr>
            <w:noProof/>
            <w:webHidden/>
          </w:rPr>
          <w:instrText xml:space="preserve"> PAGEREF _Toc278473989 \h </w:instrText>
        </w:r>
        <w:r w:rsidR="00D01E73">
          <w:rPr>
            <w:noProof/>
            <w:webHidden/>
          </w:rPr>
        </w:r>
        <w:r w:rsidR="00D01E73">
          <w:rPr>
            <w:noProof/>
            <w:webHidden/>
          </w:rPr>
          <w:fldChar w:fldCharType="separate"/>
        </w:r>
        <w:r w:rsidR="00AA21E3">
          <w:rPr>
            <w:noProof/>
            <w:webHidden/>
          </w:rPr>
          <w:t>8</w:t>
        </w:r>
        <w:r w:rsidR="00D01E73">
          <w:rPr>
            <w:noProof/>
            <w:webHidden/>
          </w:rPr>
          <w:fldChar w:fldCharType="end"/>
        </w:r>
      </w:hyperlink>
    </w:p>
    <w:p w:rsidR="008045B3" w:rsidRDefault="008068B8">
      <w:pPr>
        <w:pStyle w:val="TOC2"/>
        <w:tabs>
          <w:tab w:val="right" w:leader="dot" w:pos="9350"/>
        </w:tabs>
        <w:rPr>
          <w:rFonts w:eastAsia="Times New Roman"/>
          <w:i w:val="0"/>
          <w:iCs w:val="0"/>
          <w:noProof/>
          <w:sz w:val="22"/>
          <w:szCs w:val="22"/>
        </w:rPr>
      </w:pPr>
      <w:hyperlink w:anchor="_Toc278473990" w:history="1">
        <w:r w:rsidR="008045B3" w:rsidRPr="00770A5C">
          <w:rPr>
            <w:rStyle w:val="Hyperlink"/>
            <w:noProof/>
          </w:rPr>
          <w:t>C. Preparation of Bids</w:t>
        </w:r>
        <w:r w:rsidR="008045B3">
          <w:rPr>
            <w:noProof/>
            <w:webHidden/>
          </w:rPr>
          <w:tab/>
        </w:r>
        <w:r w:rsidR="00D01E73">
          <w:rPr>
            <w:noProof/>
            <w:webHidden/>
          </w:rPr>
          <w:fldChar w:fldCharType="begin"/>
        </w:r>
        <w:r w:rsidR="008045B3">
          <w:rPr>
            <w:noProof/>
            <w:webHidden/>
          </w:rPr>
          <w:instrText xml:space="preserve"> PAGEREF _Toc278473990 \h </w:instrText>
        </w:r>
        <w:r w:rsidR="00D01E73">
          <w:rPr>
            <w:noProof/>
            <w:webHidden/>
          </w:rPr>
        </w:r>
        <w:r w:rsidR="00D01E73">
          <w:rPr>
            <w:noProof/>
            <w:webHidden/>
          </w:rPr>
          <w:fldChar w:fldCharType="separate"/>
        </w:r>
        <w:r w:rsidR="00AA21E3">
          <w:rPr>
            <w:noProof/>
            <w:webHidden/>
          </w:rPr>
          <w:t>8</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91" w:history="1">
        <w:r w:rsidR="008045B3" w:rsidRPr="00770A5C">
          <w:rPr>
            <w:rStyle w:val="Hyperlink"/>
            <w:noProof/>
          </w:rPr>
          <w:t>8. Language of Bid</w:t>
        </w:r>
        <w:r w:rsidR="008045B3">
          <w:rPr>
            <w:noProof/>
            <w:webHidden/>
          </w:rPr>
          <w:tab/>
        </w:r>
        <w:r w:rsidR="00D01E73">
          <w:rPr>
            <w:noProof/>
            <w:webHidden/>
          </w:rPr>
          <w:fldChar w:fldCharType="begin"/>
        </w:r>
        <w:r w:rsidR="008045B3">
          <w:rPr>
            <w:noProof/>
            <w:webHidden/>
          </w:rPr>
          <w:instrText xml:space="preserve"> PAGEREF _Toc278473991 \h </w:instrText>
        </w:r>
        <w:r w:rsidR="00D01E73">
          <w:rPr>
            <w:noProof/>
            <w:webHidden/>
          </w:rPr>
        </w:r>
        <w:r w:rsidR="00D01E73">
          <w:rPr>
            <w:noProof/>
            <w:webHidden/>
          </w:rPr>
          <w:fldChar w:fldCharType="separate"/>
        </w:r>
        <w:r w:rsidR="00AA21E3">
          <w:rPr>
            <w:noProof/>
            <w:webHidden/>
          </w:rPr>
          <w:t>8</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92" w:history="1">
        <w:r w:rsidR="008045B3" w:rsidRPr="00770A5C">
          <w:rPr>
            <w:rStyle w:val="Hyperlink"/>
            <w:noProof/>
          </w:rPr>
          <w:t>9. Documents Comprising the Bid</w:t>
        </w:r>
        <w:r w:rsidR="008045B3">
          <w:rPr>
            <w:noProof/>
            <w:webHidden/>
          </w:rPr>
          <w:tab/>
        </w:r>
        <w:r w:rsidR="00D01E73">
          <w:rPr>
            <w:noProof/>
            <w:webHidden/>
          </w:rPr>
          <w:fldChar w:fldCharType="begin"/>
        </w:r>
        <w:r w:rsidR="008045B3">
          <w:rPr>
            <w:noProof/>
            <w:webHidden/>
          </w:rPr>
          <w:instrText xml:space="preserve"> PAGEREF _Toc278473992 \h </w:instrText>
        </w:r>
        <w:r w:rsidR="00D01E73">
          <w:rPr>
            <w:noProof/>
            <w:webHidden/>
          </w:rPr>
        </w:r>
        <w:r w:rsidR="00D01E73">
          <w:rPr>
            <w:noProof/>
            <w:webHidden/>
          </w:rPr>
          <w:fldChar w:fldCharType="separate"/>
        </w:r>
        <w:r w:rsidR="00AA21E3">
          <w:rPr>
            <w:noProof/>
            <w:webHidden/>
          </w:rPr>
          <w:t>8</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93" w:history="1">
        <w:r w:rsidR="008045B3" w:rsidRPr="00770A5C">
          <w:rPr>
            <w:rStyle w:val="Hyperlink"/>
            <w:noProof/>
          </w:rPr>
          <w:t>10. Bid Form</w:t>
        </w:r>
        <w:r w:rsidR="008045B3">
          <w:rPr>
            <w:noProof/>
            <w:webHidden/>
          </w:rPr>
          <w:tab/>
        </w:r>
        <w:r w:rsidR="00D01E73">
          <w:rPr>
            <w:noProof/>
            <w:webHidden/>
          </w:rPr>
          <w:fldChar w:fldCharType="begin"/>
        </w:r>
        <w:r w:rsidR="008045B3">
          <w:rPr>
            <w:noProof/>
            <w:webHidden/>
          </w:rPr>
          <w:instrText xml:space="preserve"> PAGEREF _Toc278473993 \h </w:instrText>
        </w:r>
        <w:r w:rsidR="00D01E73">
          <w:rPr>
            <w:noProof/>
            <w:webHidden/>
          </w:rPr>
        </w:r>
        <w:r w:rsidR="00D01E73">
          <w:rPr>
            <w:noProof/>
            <w:webHidden/>
          </w:rPr>
          <w:fldChar w:fldCharType="separate"/>
        </w:r>
        <w:r w:rsidR="00AA21E3">
          <w:rPr>
            <w:noProof/>
            <w:webHidden/>
          </w:rPr>
          <w:t>9</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94" w:history="1">
        <w:r w:rsidR="008045B3" w:rsidRPr="00770A5C">
          <w:rPr>
            <w:rStyle w:val="Hyperlink"/>
            <w:noProof/>
          </w:rPr>
          <w:t>11. Bid Prices</w:t>
        </w:r>
        <w:r w:rsidR="008045B3">
          <w:rPr>
            <w:noProof/>
            <w:webHidden/>
          </w:rPr>
          <w:tab/>
        </w:r>
        <w:r w:rsidR="00D01E73">
          <w:rPr>
            <w:noProof/>
            <w:webHidden/>
          </w:rPr>
          <w:fldChar w:fldCharType="begin"/>
        </w:r>
        <w:r w:rsidR="008045B3">
          <w:rPr>
            <w:noProof/>
            <w:webHidden/>
          </w:rPr>
          <w:instrText xml:space="preserve"> PAGEREF _Toc278473994 \h </w:instrText>
        </w:r>
        <w:r w:rsidR="00D01E73">
          <w:rPr>
            <w:noProof/>
            <w:webHidden/>
          </w:rPr>
        </w:r>
        <w:r w:rsidR="00D01E73">
          <w:rPr>
            <w:noProof/>
            <w:webHidden/>
          </w:rPr>
          <w:fldChar w:fldCharType="separate"/>
        </w:r>
        <w:r w:rsidR="00AA21E3">
          <w:rPr>
            <w:noProof/>
            <w:webHidden/>
          </w:rPr>
          <w:t>9</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95" w:history="1">
        <w:r w:rsidR="008045B3" w:rsidRPr="00770A5C">
          <w:rPr>
            <w:rStyle w:val="Hyperlink"/>
            <w:noProof/>
          </w:rPr>
          <w:t>12. Bid Currencies</w:t>
        </w:r>
        <w:r w:rsidR="008045B3">
          <w:rPr>
            <w:noProof/>
            <w:webHidden/>
          </w:rPr>
          <w:tab/>
        </w:r>
        <w:r w:rsidR="00D01E73">
          <w:rPr>
            <w:noProof/>
            <w:webHidden/>
          </w:rPr>
          <w:fldChar w:fldCharType="begin"/>
        </w:r>
        <w:r w:rsidR="008045B3">
          <w:rPr>
            <w:noProof/>
            <w:webHidden/>
          </w:rPr>
          <w:instrText xml:space="preserve"> PAGEREF _Toc278473995 \h </w:instrText>
        </w:r>
        <w:r w:rsidR="00D01E73">
          <w:rPr>
            <w:noProof/>
            <w:webHidden/>
          </w:rPr>
        </w:r>
        <w:r w:rsidR="00D01E73">
          <w:rPr>
            <w:noProof/>
            <w:webHidden/>
          </w:rPr>
          <w:fldChar w:fldCharType="separate"/>
        </w:r>
        <w:r w:rsidR="00AA21E3">
          <w:rPr>
            <w:noProof/>
            <w:webHidden/>
          </w:rPr>
          <w:t>9</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96" w:history="1">
        <w:r w:rsidR="008045B3" w:rsidRPr="00770A5C">
          <w:rPr>
            <w:rStyle w:val="Hyperlink"/>
            <w:noProof/>
          </w:rPr>
          <w:t>13. Documents Establishing Bidder’s Eligibility and Qualification</w:t>
        </w:r>
        <w:r w:rsidR="008045B3">
          <w:rPr>
            <w:noProof/>
            <w:webHidden/>
          </w:rPr>
          <w:tab/>
        </w:r>
        <w:r w:rsidR="00D01E73">
          <w:rPr>
            <w:noProof/>
            <w:webHidden/>
          </w:rPr>
          <w:fldChar w:fldCharType="begin"/>
        </w:r>
        <w:r w:rsidR="008045B3">
          <w:rPr>
            <w:noProof/>
            <w:webHidden/>
          </w:rPr>
          <w:instrText xml:space="preserve"> PAGEREF _Toc278473996 \h </w:instrText>
        </w:r>
        <w:r w:rsidR="00D01E73">
          <w:rPr>
            <w:noProof/>
            <w:webHidden/>
          </w:rPr>
        </w:r>
        <w:r w:rsidR="00D01E73">
          <w:rPr>
            <w:noProof/>
            <w:webHidden/>
          </w:rPr>
          <w:fldChar w:fldCharType="separate"/>
        </w:r>
        <w:r w:rsidR="00AA21E3">
          <w:rPr>
            <w:noProof/>
            <w:webHidden/>
          </w:rPr>
          <w:t>9</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97" w:history="1">
        <w:r w:rsidR="008045B3" w:rsidRPr="00770A5C">
          <w:rPr>
            <w:rStyle w:val="Hyperlink"/>
            <w:noProof/>
          </w:rPr>
          <w:t>14. Documents Establishing Goods’ and services Eligibility and Conformity to Bidding Documents</w:t>
        </w:r>
        <w:r w:rsidR="008045B3">
          <w:rPr>
            <w:noProof/>
            <w:webHidden/>
          </w:rPr>
          <w:tab/>
        </w:r>
        <w:r w:rsidR="00D01E73">
          <w:rPr>
            <w:noProof/>
            <w:webHidden/>
          </w:rPr>
          <w:fldChar w:fldCharType="begin"/>
        </w:r>
        <w:r w:rsidR="008045B3">
          <w:rPr>
            <w:noProof/>
            <w:webHidden/>
          </w:rPr>
          <w:instrText xml:space="preserve"> PAGEREF _Toc278473997 \h </w:instrText>
        </w:r>
        <w:r w:rsidR="00D01E73">
          <w:rPr>
            <w:noProof/>
            <w:webHidden/>
          </w:rPr>
        </w:r>
        <w:r w:rsidR="00D01E73">
          <w:rPr>
            <w:noProof/>
            <w:webHidden/>
          </w:rPr>
          <w:fldChar w:fldCharType="separate"/>
        </w:r>
        <w:r w:rsidR="00AA21E3">
          <w:rPr>
            <w:noProof/>
            <w:webHidden/>
          </w:rPr>
          <w:t>10</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98" w:history="1">
        <w:r w:rsidR="008045B3" w:rsidRPr="00770A5C">
          <w:rPr>
            <w:rStyle w:val="Hyperlink"/>
            <w:noProof/>
          </w:rPr>
          <w:t>15. Bid Security</w:t>
        </w:r>
        <w:r w:rsidR="008045B3">
          <w:rPr>
            <w:noProof/>
            <w:webHidden/>
          </w:rPr>
          <w:tab/>
        </w:r>
        <w:r w:rsidR="00D01E73">
          <w:rPr>
            <w:noProof/>
            <w:webHidden/>
          </w:rPr>
          <w:fldChar w:fldCharType="begin"/>
        </w:r>
        <w:r w:rsidR="008045B3">
          <w:rPr>
            <w:noProof/>
            <w:webHidden/>
          </w:rPr>
          <w:instrText xml:space="preserve"> PAGEREF _Toc278473998 \h </w:instrText>
        </w:r>
        <w:r w:rsidR="00D01E73">
          <w:rPr>
            <w:noProof/>
            <w:webHidden/>
          </w:rPr>
        </w:r>
        <w:r w:rsidR="00D01E73">
          <w:rPr>
            <w:noProof/>
            <w:webHidden/>
          </w:rPr>
          <w:fldChar w:fldCharType="separate"/>
        </w:r>
        <w:r w:rsidR="00AA21E3">
          <w:rPr>
            <w:noProof/>
            <w:webHidden/>
          </w:rPr>
          <w:t>11</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3999" w:history="1">
        <w:r w:rsidR="008045B3" w:rsidRPr="00770A5C">
          <w:rPr>
            <w:rStyle w:val="Hyperlink"/>
            <w:noProof/>
          </w:rPr>
          <w:t>16. Period of Validity of Bids</w:t>
        </w:r>
        <w:r w:rsidR="008045B3">
          <w:rPr>
            <w:noProof/>
            <w:webHidden/>
          </w:rPr>
          <w:tab/>
        </w:r>
        <w:r w:rsidR="00D01E73">
          <w:rPr>
            <w:noProof/>
            <w:webHidden/>
          </w:rPr>
          <w:fldChar w:fldCharType="begin"/>
        </w:r>
        <w:r w:rsidR="008045B3">
          <w:rPr>
            <w:noProof/>
            <w:webHidden/>
          </w:rPr>
          <w:instrText xml:space="preserve"> PAGEREF _Toc278473999 \h </w:instrText>
        </w:r>
        <w:r w:rsidR="00D01E73">
          <w:rPr>
            <w:noProof/>
            <w:webHidden/>
          </w:rPr>
        </w:r>
        <w:r w:rsidR="00D01E73">
          <w:rPr>
            <w:noProof/>
            <w:webHidden/>
          </w:rPr>
          <w:fldChar w:fldCharType="separate"/>
        </w:r>
        <w:r w:rsidR="00AA21E3">
          <w:rPr>
            <w:noProof/>
            <w:webHidden/>
          </w:rPr>
          <w:t>12</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00" w:history="1">
        <w:r w:rsidR="008045B3" w:rsidRPr="00770A5C">
          <w:rPr>
            <w:rStyle w:val="Hyperlink"/>
            <w:noProof/>
          </w:rPr>
          <w:t>17. Format and Signing of Bid</w:t>
        </w:r>
        <w:r w:rsidR="008045B3">
          <w:rPr>
            <w:noProof/>
            <w:webHidden/>
          </w:rPr>
          <w:tab/>
        </w:r>
        <w:r w:rsidR="00D01E73">
          <w:rPr>
            <w:noProof/>
            <w:webHidden/>
          </w:rPr>
          <w:fldChar w:fldCharType="begin"/>
        </w:r>
        <w:r w:rsidR="008045B3">
          <w:rPr>
            <w:noProof/>
            <w:webHidden/>
          </w:rPr>
          <w:instrText xml:space="preserve"> PAGEREF _Toc278474000 \h </w:instrText>
        </w:r>
        <w:r w:rsidR="00D01E73">
          <w:rPr>
            <w:noProof/>
            <w:webHidden/>
          </w:rPr>
        </w:r>
        <w:r w:rsidR="00D01E73">
          <w:rPr>
            <w:noProof/>
            <w:webHidden/>
          </w:rPr>
          <w:fldChar w:fldCharType="separate"/>
        </w:r>
        <w:r w:rsidR="00AA21E3">
          <w:rPr>
            <w:noProof/>
            <w:webHidden/>
          </w:rPr>
          <w:t>12</w:t>
        </w:r>
        <w:r w:rsidR="00D01E73">
          <w:rPr>
            <w:noProof/>
            <w:webHidden/>
          </w:rPr>
          <w:fldChar w:fldCharType="end"/>
        </w:r>
      </w:hyperlink>
    </w:p>
    <w:p w:rsidR="008045B3" w:rsidRDefault="008068B8">
      <w:pPr>
        <w:pStyle w:val="TOC2"/>
        <w:tabs>
          <w:tab w:val="right" w:leader="dot" w:pos="9350"/>
        </w:tabs>
        <w:rPr>
          <w:rFonts w:eastAsia="Times New Roman"/>
          <w:i w:val="0"/>
          <w:iCs w:val="0"/>
          <w:noProof/>
          <w:sz w:val="22"/>
          <w:szCs w:val="22"/>
        </w:rPr>
      </w:pPr>
      <w:hyperlink w:anchor="_Toc278474001" w:history="1">
        <w:r w:rsidR="008045B3" w:rsidRPr="00770A5C">
          <w:rPr>
            <w:rStyle w:val="Hyperlink"/>
            <w:noProof/>
          </w:rPr>
          <w:t>D. Submission of Bids</w:t>
        </w:r>
        <w:r w:rsidR="008045B3">
          <w:rPr>
            <w:noProof/>
            <w:webHidden/>
          </w:rPr>
          <w:tab/>
        </w:r>
        <w:r w:rsidR="00D01E73">
          <w:rPr>
            <w:noProof/>
            <w:webHidden/>
          </w:rPr>
          <w:fldChar w:fldCharType="begin"/>
        </w:r>
        <w:r w:rsidR="008045B3">
          <w:rPr>
            <w:noProof/>
            <w:webHidden/>
          </w:rPr>
          <w:instrText xml:space="preserve"> PAGEREF _Toc278474001 \h </w:instrText>
        </w:r>
        <w:r w:rsidR="00D01E73">
          <w:rPr>
            <w:noProof/>
            <w:webHidden/>
          </w:rPr>
        </w:r>
        <w:r w:rsidR="00D01E73">
          <w:rPr>
            <w:noProof/>
            <w:webHidden/>
          </w:rPr>
          <w:fldChar w:fldCharType="separate"/>
        </w:r>
        <w:r w:rsidR="00AA21E3">
          <w:rPr>
            <w:noProof/>
            <w:webHidden/>
          </w:rPr>
          <w:t>13</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02" w:history="1">
        <w:r w:rsidR="008045B3" w:rsidRPr="00770A5C">
          <w:rPr>
            <w:rStyle w:val="Hyperlink"/>
            <w:noProof/>
          </w:rPr>
          <w:t>18. Sealing and Marking of Bids</w:t>
        </w:r>
        <w:r w:rsidR="008045B3">
          <w:rPr>
            <w:noProof/>
            <w:webHidden/>
          </w:rPr>
          <w:tab/>
        </w:r>
        <w:r w:rsidR="00D01E73">
          <w:rPr>
            <w:noProof/>
            <w:webHidden/>
          </w:rPr>
          <w:fldChar w:fldCharType="begin"/>
        </w:r>
        <w:r w:rsidR="008045B3">
          <w:rPr>
            <w:noProof/>
            <w:webHidden/>
          </w:rPr>
          <w:instrText xml:space="preserve"> PAGEREF _Toc278474002 \h </w:instrText>
        </w:r>
        <w:r w:rsidR="00D01E73">
          <w:rPr>
            <w:noProof/>
            <w:webHidden/>
          </w:rPr>
        </w:r>
        <w:r w:rsidR="00D01E73">
          <w:rPr>
            <w:noProof/>
            <w:webHidden/>
          </w:rPr>
          <w:fldChar w:fldCharType="separate"/>
        </w:r>
        <w:r w:rsidR="00AA21E3">
          <w:rPr>
            <w:noProof/>
            <w:webHidden/>
          </w:rPr>
          <w:t>13</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03" w:history="1">
        <w:r w:rsidR="008045B3" w:rsidRPr="00770A5C">
          <w:rPr>
            <w:rStyle w:val="Hyperlink"/>
            <w:noProof/>
          </w:rPr>
          <w:t>19. Deadline for Submission of Bids</w:t>
        </w:r>
        <w:r w:rsidR="008045B3">
          <w:rPr>
            <w:noProof/>
            <w:webHidden/>
          </w:rPr>
          <w:tab/>
        </w:r>
        <w:r w:rsidR="00D01E73">
          <w:rPr>
            <w:noProof/>
            <w:webHidden/>
          </w:rPr>
          <w:fldChar w:fldCharType="begin"/>
        </w:r>
        <w:r w:rsidR="008045B3">
          <w:rPr>
            <w:noProof/>
            <w:webHidden/>
          </w:rPr>
          <w:instrText xml:space="preserve"> PAGEREF _Toc278474003 \h </w:instrText>
        </w:r>
        <w:r w:rsidR="00D01E73">
          <w:rPr>
            <w:noProof/>
            <w:webHidden/>
          </w:rPr>
        </w:r>
        <w:r w:rsidR="00D01E73">
          <w:rPr>
            <w:noProof/>
            <w:webHidden/>
          </w:rPr>
          <w:fldChar w:fldCharType="separate"/>
        </w:r>
        <w:r w:rsidR="00AA21E3">
          <w:rPr>
            <w:noProof/>
            <w:webHidden/>
          </w:rPr>
          <w:t>14</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04" w:history="1">
        <w:r w:rsidR="008045B3" w:rsidRPr="00770A5C">
          <w:rPr>
            <w:rStyle w:val="Hyperlink"/>
            <w:noProof/>
          </w:rPr>
          <w:t>20. Late Bids</w:t>
        </w:r>
        <w:r w:rsidR="008045B3">
          <w:rPr>
            <w:noProof/>
            <w:webHidden/>
          </w:rPr>
          <w:tab/>
        </w:r>
        <w:r w:rsidR="00D01E73">
          <w:rPr>
            <w:noProof/>
            <w:webHidden/>
          </w:rPr>
          <w:fldChar w:fldCharType="begin"/>
        </w:r>
        <w:r w:rsidR="008045B3">
          <w:rPr>
            <w:noProof/>
            <w:webHidden/>
          </w:rPr>
          <w:instrText xml:space="preserve"> PAGEREF _Toc278474004 \h </w:instrText>
        </w:r>
        <w:r w:rsidR="00D01E73">
          <w:rPr>
            <w:noProof/>
            <w:webHidden/>
          </w:rPr>
        </w:r>
        <w:r w:rsidR="00D01E73">
          <w:rPr>
            <w:noProof/>
            <w:webHidden/>
          </w:rPr>
          <w:fldChar w:fldCharType="separate"/>
        </w:r>
        <w:r w:rsidR="00AA21E3">
          <w:rPr>
            <w:noProof/>
            <w:webHidden/>
          </w:rPr>
          <w:t>14</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05" w:history="1">
        <w:r w:rsidR="008045B3" w:rsidRPr="00770A5C">
          <w:rPr>
            <w:rStyle w:val="Hyperlink"/>
            <w:noProof/>
          </w:rPr>
          <w:t>21. Modification and Withdrawal of Bids</w:t>
        </w:r>
        <w:r w:rsidR="008045B3">
          <w:rPr>
            <w:noProof/>
            <w:webHidden/>
          </w:rPr>
          <w:tab/>
        </w:r>
        <w:r w:rsidR="00D01E73">
          <w:rPr>
            <w:noProof/>
            <w:webHidden/>
          </w:rPr>
          <w:fldChar w:fldCharType="begin"/>
        </w:r>
        <w:r w:rsidR="008045B3">
          <w:rPr>
            <w:noProof/>
            <w:webHidden/>
          </w:rPr>
          <w:instrText xml:space="preserve"> PAGEREF _Toc278474005 \h </w:instrText>
        </w:r>
        <w:r w:rsidR="00D01E73">
          <w:rPr>
            <w:noProof/>
            <w:webHidden/>
          </w:rPr>
        </w:r>
        <w:r w:rsidR="00D01E73">
          <w:rPr>
            <w:noProof/>
            <w:webHidden/>
          </w:rPr>
          <w:fldChar w:fldCharType="separate"/>
        </w:r>
        <w:r w:rsidR="00AA21E3">
          <w:rPr>
            <w:noProof/>
            <w:webHidden/>
          </w:rPr>
          <w:t>14</w:t>
        </w:r>
        <w:r w:rsidR="00D01E73">
          <w:rPr>
            <w:noProof/>
            <w:webHidden/>
          </w:rPr>
          <w:fldChar w:fldCharType="end"/>
        </w:r>
      </w:hyperlink>
    </w:p>
    <w:p w:rsidR="008045B3" w:rsidRDefault="008068B8">
      <w:pPr>
        <w:pStyle w:val="TOC2"/>
        <w:tabs>
          <w:tab w:val="right" w:leader="dot" w:pos="9350"/>
        </w:tabs>
        <w:rPr>
          <w:rFonts w:eastAsia="Times New Roman"/>
          <w:i w:val="0"/>
          <w:iCs w:val="0"/>
          <w:noProof/>
          <w:sz w:val="22"/>
          <w:szCs w:val="22"/>
        </w:rPr>
      </w:pPr>
      <w:hyperlink w:anchor="_Toc278474006" w:history="1">
        <w:r w:rsidR="008045B3" w:rsidRPr="00770A5C">
          <w:rPr>
            <w:rStyle w:val="Hyperlink"/>
            <w:noProof/>
          </w:rPr>
          <w:t>E. Opening and Evaluation of Bids</w:t>
        </w:r>
        <w:r w:rsidR="008045B3">
          <w:rPr>
            <w:noProof/>
            <w:webHidden/>
          </w:rPr>
          <w:tab/>
        </w:r>
        <w:r w:rsidR="00D01E73">
          <w:rPr>
            <w:noProof/>
            <w:webHidden/>
          </w:rPr>
          <w:fldChar w:fldCharType="begin"/>
        </w:r>
        <w:r w:rsidR="008045B3">
          <w:rPr>
            <w:noProof/>
            <w:webHidden/>
          </w:rPr>
          <w:instrText xml:space="preserve"> PAGEREF _Toc278474006 \h </w:instrText>
        </w:r>
        <w:r w:rsidR="00D01E73">
          <w:rPr>
            <w:noProof/>
            <w:webHidden/>
          </w:rPr>
        </w:r>
        <w:r w:rsidR="00D01E73">
          <w:rPr>
            <w:noProof/>
            <w:webHidden/>
          </w:rPr>
          <w:fldChar w:fldCharType="separate"/>
        </w:r>
        <w:r w:rsidR="00AA21E3">
          <w:rPr>
            <w:noProof/>
            <w:webHidden/>
          </w:rPr>
          <w:t>15</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07" w:history="1">
        <w:r w:rsidR="008045B3" w:rsidRPr="00770A5C">
          <w:rPr>
            <w:rStyle w:val="Hyperlink"/>
            <w:noProof/>
          </w:rPr>
          <w:t>22. Opening of Bids by the Procuring agency</w:t>
        </w:r>
        <w:r w:rsidR="008045B3">
          <w:rPr>
            <w:noProof/>
            <w:webHidden/>
          </w:rPr>
          <w:tab/>
        </w:r>
        <w:r w:rsidR="00D01E73">
          <w:rPr>
            <w:noProof/>
            <w:webHidden/>
          </w:rPr>
          <w:fldChar w:fldCharType="begin"/>
        </w:r>
        <w:r w:rsidR="008045B3">
          <w:rPr>
            <w:noProof/>
            <w:webHidden/>
          </w:rPr>
          <w:instrText xml:space="preserve"> PAGEREF _Toc278474007 \h </w:instrText>
        </w:r>
        <w:r w:rsidR="00D01E73">
          <w:rPr>
            <w:noProof/>
            <w:webHidden/>
          </w:rPr>
        </w:r>
        <w:r w:rsidR="00D01E73">
          <w:rPr>
            <w:noProof/>
            <w:webHidden/>
          </w:rPr>
          <w:fldChar w:fldCharType="separate"/>
        </w:r>
        <w:r w:rsidR="00AA21E3">
          <w:rPr>
            <w:noProof/>
            <w:webHidden/>
          </w:rPr>
          <w:t>15</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08" w:history="1">
        <w:r w:rsidR="008045B3" w:rsidRPr="00770A5C">
          <w:rPr>
            <w:rStyle w:val="Hyperlink"/>
            <w:noProof/>
          </w:rPr>
          <w:t>23. Clarification of Bids</w:t>
        </w:r>
        <w:r w:rsidR="008045B3">
          <w:rPr>
            <w:noProof/>
            <w:webHidden/>
          </w:rPr>
          <w:tab/>
        </w:r>
        <w:r w:rsidR="00D01E73">
          <w:rPr>
            <w:noProof/>
            <w:webHidden/>
          </w:rPr>
          <w:fldChar w:fldCharType="begin"/>
        </w:r>
        <w:r w:rsidR="008045B3">
          <w:rPr>
            <w:noProof/>
            <w:webHidden/>
          </w:rPr>
          <w:instrText xml:space="preserve"> PAGEREF _Toc278474008 \h </w:instrText>
        </w:r>
        <w:r w:rsidR="00D01E73">
          <w:rPr>
            <w:noProof/>
            <w:webHidden/>
          </w:rPr>
        </w:r>
        <w:r w:rsidR="00D01E73">
          <w:rPr>
            <w:noProof/>
            <w:webHidden/>
          </w:rPr>
          <w:fldChar w:fldCharType="separate"/>
        </w:r>
        <w:r w:rsidR="00AA21E3">
          <w:rPr>
            <w:noProof/>
            <w:webHidden/>
          </w:rPr>
          <w:t>16</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09" w:history="1">
        <w:r w:rsidR="008045B3" w:rsidRPr="00770A5C">
          <w:rPr>
            <w:rStyle w:val="Hyperlink"/>
            <w:noProof/>
          </w:rPr>
          <w:t>24. Preliminary Examination</w:t>
        </w:r>
        <w:r w:rsidR="008045B3">
          <w:rPr>
            <w:noProof/>
            <w:webHidden/>
          </w:rPr>
          <w:tab/>
        </w:r>
        <w:r w:rsidR="00D01E73">
          <w:rPr>
            <w:noProof/>
            <w:webHidden/>
          </w:rPr>
          <w:fldChar w:fldCharType="begin"/>
        </w:r>
        <w:r w:rsidR="008045B3">
          <w:rPr>
            <w:noProof/>
            <w:webHidden/>
          </w:rPr>
          <w:instrText xml:space="preserve"> PAGEREF _Toc278474009 \h </w:instrText>
        </w:r>
        <w:r w:rsidR="00D01E73">
          <w:rPr>
            <w:noProof/>
            <w:webHidden/>
          </w:rPr>
        </w:r>
        <w:r w:rsidR="00D01E73">
          <w:rPr>
            <w:noProof/>
            <w:webHidden/>
          </w:rPr>
          <w:fldChar w:fldCharType="separate"/>
        </w:r>
        <w:r w:rsidR="00AA21E3">
          <w:rPr>
            <w:noProof/>
            <w:webHidden/>
          </w:rPr>
          <w:t>16</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10" w:history="1">
        <w:r w:rsidR="008045B3" w:rsidRPr="00770A5C">
          <w:rPr>
            <w:rStyle w:val="Hyperlink"/>
            <w:noProof/>
          </w:rPr>
          <w:t>25. Evaluation and Comparison of Bids</w:t>
        </w:r>
        <w:r w:rsidR="008045B3">
          <w:rPr>
            <w:noProof/>
            <w:webHidden/>
          </w:rPr>
          <w:tab/>
        </w:r>
        <w:r w:rsidR="00D01E73">
          <w:rPr>
            <w:noProof/>
            <w:webHidden/>
          </w:rPr>
          <w:fldChar w:fldCharType="begin"/>
        </w:r>
        <w:r w:rsidR="008045B3">
          <w:rPr>
            <w:noProof/>
            <w:webHidden/>
          </w:rPr>
          <w:instrText xml:space="preserve"> PAGEREF _Toc278474010 \h </w:instrText>
        </w:r>
        <w:r w:rsidR="00D01E73">
          <w:rPr>
            <w:noProof/>
            <w:webHidden/>
          </w:rPr>
        </w:r>
        <w:r w:rsidR="00D01E73">
          <w:rPr>
            <w:noProof/>
            <w:webHidden/>
          </w:rPr>
          <w:fldChar w:fldCharType="separate"/>
        </w:r>
        <w:r w:rsidR="00AA21E3">
          <w:rPr>
            <w:noProof/>
            <w:webHidden/>
          </w:rPr>
          <w:t>17</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11" w:history="1">
        <w:r w:rsidR="008045B3" w:rsidRPr="00770A5C">
          <w:rPr>
            <w:rStyle w:val="Hyperlink"/>
            <w:noProof/>
          </w:rPr>
          <w:t>26. Contacting the Procuring agency</w:t>
        </w:r>
        <w:r w:rsidR="008045B3">
          <w:rPr>
            <w:noProof/>
            <w:webHidden/>
          </w:rPr>
          <w:tab/>
        </w:r>
        <w:r w:rsidR="00D01E73">
          <w:rPr>
            <w:noProof/>
            <w:webHidden/>
          </w:rPr>
          <w:fldChar w:fldCharType="begin"/>
        </w:r>
        <w:r w:rsidR="008045B3">
          <w:rPr>
            <w:noProof/>
            <w:webHidden/>
          </w:rPr>
          <w:instrText xml:space="preserve"> PAGEREF _Toc278474011 \h </w:instrText>
        </w:r>
        <w:r w:rsidR="00D01E73">
          <w:rPr>
            <w:noProof/>
            <w:webHidden/>
          </w:rPr>
        </w:r>
        <w:r w:rsidR="00D01E73">
          <w:rPr>
            <w:noProof/>
            <w:webHidden/>
          </w:rPr>
          <w:fldChar w:fldCharType="separate"/>
        </w:r>
        <w:r w:rsidR="00AA21E3">
          <w:rPr>
            <w:noProof/>
            <w:webHidden/>
          </w:rPr>
          <w:t>19</w:t>
        </w:r>
        <w:r w:rsidR="00D01E73">
          <w:rPr>
            <w:noProof/>
            <w:webHidden/>
          </w:rPr>
          <w:fldChar w:fldCharType="end"/>
        </w:r>
      </w:hyperlink>
    </w:p>
    <w:p w:rsidR="008045B3" w:rsidRDefault="008068B8">
      <w:pPr>
        <w:pStyle w:val="TOC2"/>
        <w:tabs>
          <w:tab w:val="right" w:leader="dot" w:pos="9350"/>
        </w:tabs>
        <w:rPr>
          <w:rFonts w:eastAsia="Times New Roman"/>
          <w:i w:val="0"/>
          <w:iCs w:val="0"/>
          <w:noProof/>
          <w:sz w:val="22"/>
          <w:szCs w:val="22"/>
        </w:rPr>
      </w:pPr>
      <w:hyperlink w:anchor="_Toc278474012" w:history="1">
        <w:r w:rsidR="008045B3" w:rsidRPr="00770A5C">
          <w:rPr>
            <w:rStyle w:val="Hyperlink"/>
            <w:noProof/>
          </w:rPr>
          <w:t>F. Award of Contract</w:t>
        </w:r>
        <w:r w:rsidR="008045B3">
          <w:rPr>
            <w:noProof/>
            <w:webHidden/>
          </w:rPr>
          <w:tab/>
        </w:r>
        <w:r w:rsidR="00D01E73">
          <w:rPr>
            <w:noProof/>
            <w:webHidden/>
          </w:rPr>
          <w:fldChar w:fldCharType="begin"/>
        </w:r>
        <w:r w:rsidR="008045B3">
          <w:rPr>
            <w:noProof/>
            <w:webHidden/>
          </w:rPr>
          <w:instrText xml:space="preserve"> PAGEREF _Toc278474012 \h </w:instrText>
        </w:r>
        <w:r w:rsidR="00D01E73">
          <w:rPr>
            <w:noProof/>
            <w:webHidden/>
          </w:rPr>
        </w:r>
        <w:r w:rsidR="00D01E73">
          <w:rPr>
            <w:noProof/>
            <w:webHidden/>
          </w:rPr>
          <w:fldChar w:fldCharType="separate"/>
        </w:r>
        <w:r w:rsidR="00AA21E3">
          <w:rPr>
            <w:noProof/>
            <w:webHidden/>
          </w:rPr>
          <w:t>19</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13" w:history="1">
        <w:r w:rsidR="008045B3" w:rsidRPr="00770A5C">
          <w:rPr>
            <w:rStyle w:val="Hyperlink"/>
            <w:noProof/>
          </w:rPr>
          <w:t>27. Post qualification</w:t>
        </w:r>
        <w:r w:rsidR="008045B3">
          <w:rPr>
            <w:noProof/>
            <w:webHidden/>
          </w:rPr>
          <w:tab/>
        </w:r>
        <w:r w:rsidR="00D01E73">
          <w:rPr>
            <w:noProof/>
            <w:webHidden/>
          </w:rPr>
          <w:fldChar w:fldCharType="begin"/>
        </w:r>
        <w:r w:rsidR="008045B3">
          <w:rPr>
            <w:noProof/>
            <w:webHidden/>
          </w:rPr>
          <w:instrText xml:space="preserve"> PAGEREF _Toc278474013 \h </w:instrText>
        </w:r>
        <w:r w:rsidR="00D01E73">
          <w:rPr>
            <w:noProof/>
            <w:webHidden/>
          </w:rPr>
        </w:r>
        <w:r w:rsidR="00D01E73">
          <w:rPr>
            <w:noProof/>
            <w:webHidden/>
          </w:rPr>
          <w:fldChar w:fldCharType="separate"/>
        </w:r>
        <w:r w:rsidR="00AA21E3">
          <w:rPr>
            <w:noProof/>
            <w:webHidden/>
          </w:rPr>
          <w:t>19</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14" w:history="1">
        <w:r w:rsidR="008045B3" w:rsidRPr="00770A5C">
          <w:rPr>
            <w:rStyle w:val="Hyperlink"/>
            <w:noProof/>
          </w:rPr>
          <w:t>28. Award Criteria</w:t>
        </w:r>
        <w:r w:rsidR="008045B3">
          <w:rPr>
            <w:noProof/>
            <w:webHidden/>
          </w:rPr>
          <w:tab/>
        </w:r>
        <w:r w:rsidR="00D01E73">
          <w:rPr>
            <w:noProof/>
            <w:webHidden/>
          </w:rPr>
          <w:fldChar w:fldCharType="begin"/>
        </w:r>
        <w:r w:rsidR="008045B3">
          <w:rPr>
            <w:noProof/>
            <w:webHidden/>
          </w:rPr>
          <w:instrText xml:space="preserve"> PAGEREF _Toc278474014 \h </w:instrText>
        </w:r>
        <w:r w:rsidR="00D01E73">
          <w:rPr>
            <w:noProof/>
            <w:webHidden/>
          </w:rPr>
        </w:r>
        <w:r w:rsidR="00D01E73">
          <w:rPr>
            <w:noProof/>
            <w:webHidden/>
          </w:rPr>
          <w:fldChar w:fldCharType="separate"/>
        </w:r>
        <w:r w:rsidR="00AA21E3">
          <w:rPr>
            <w:noProof/>
            <w:webHidden/>
          </w:rPr>
          <w:t>19</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15" w:history="1">
        <w:r w:rsidR="008045B3" w:rsidRPr="00770A5C">
          <w:rPr>
            <w:rStyle w:val="Hyperlink"/>
            <w:noProof/>
          </w:rPr>
          <w:t>29. Procuring agency’s Right to Vary Quantities at Time of Award</w:t>
        </w:r>
        <w:r w:rsidR="008045B3">
          <w:rPr>
            <w:noProof/>
            <w:webHidden/>
          </w:rPr>
          <w:tab/>
        </w:r>
        <w:r w:rsidR="00D01E73">
          <w:rPr>
            <w:noProof/>
            <w:webHidden/>
          </w:rPr>
          <w:fldChar w:fldCharType="begin"/>
        </w:r>
        <w:r w:rsidR="008045B3">
          <w:rPr>
            <w:noProof/>
            <w:webHidden/>
          </w:rPr>
          <w:instrText xml:space="preserve"> PAGEREF _Toc278474015 \h </w:instrText>
        </w:r>
        <w:r w:rsidR="00D01E73">
          <w:rPr>
            <w:noProof/>
            <w:webHidden/>
          </w:rPr>
        </w:r>
        <w:r w:rsidR="00D01E73">
          <w:rPr>
            <w:noProof/>
            <w:webHidden/>
          </w:rPr>
          <w:fldChar w:fldCharType="separate"/>
        </w:r>
        <w:r w:rsidR="00AA21E3">
          <w:rPr>
            <w:noProof/>
            <w:webHidden/>
          </w:rPr>
          <w:t>20</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16" w:history="1">
        <w:r w:rsidR="008045B3" w:rsidRPr="00770A5C">
          <w:rPr>
            <w:rStyle w:val="Hyperlink"/>
            <w:noProof/>
          </w:rPr>
          <w:t>30. Procuring agency’s Right to Accept any Bid and to Reject any or All Bids</w:t>
        </w:r>
        <w:r w:rsidR="008045B3">
          <w:rPr>
            <w:noProof/>
            <w:webHidden/>
          </w:rPr>
          <w:tab/>
        </w:r>
        <w:r w:rsidR="00D01E73">
          <w:rPr>
            <w:noProof/>
            <w:webHidden/>
          </w:rPr>
          <w:fldChar w:fldCharType="begin"/>
        </w:r>
        <w:r w:rsidR="008045B3">
          <w:rPr>
            <w:noProof/>
            <w:webHidden/>
          </w:rPr>
          <w:instrText xml:space="preserve"> PAGEREF _Toc278474016 \h </w:instrText>
        </w:r>
        <w:r w:rsidR="00D01E73">
          <w:rPr>
            <w:noProof/>
            <w:webHidden/>
          </w:rPr>
        </w:r>
        <w:r w:rsidR="00D01E73">
          <w:rPr>
            <w:noProof/>
            <w:webHidden/>
          </w:rPr>
          <w:fldChar w:fldCharType="separate"/>
        </w:r>
        <w:r w:rsidR="00AA21E3">
          <w:rPr>
            <w:noProof/>
            <w:webHidden/>
          </w:rPr>
          <w:t>20</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17" w:history="1">
        <w:r w:rsidR="008045B3" w:rsidRPr="00770A5C">
          <w:rPr>
            <w:rStyle w:val="Hyperlink"/>
            <w:noProof/>
          </w:rPr>
          <w:t>31. Notification of Award</w:t>
        </w:r>
        <w:r w:rsidR="008045B3">
          <w:rPr>
            <w:noProof/>
            <w:webHidden/>
          </w:rPr>
          <w:tab/>
        </w:r>
        <w:r w:rsidR="00D01E73">
          <w:rPr>
            <w:noProof/>
            <w:webHidden/>
          </w:rPr>
          <w:fldChar w:fldCharType="begin"/>
        </w:r>
        <w:r w:rsidR="008045B3">
          <w:rPr>
            <w:noProof/>
            <w:webHidden/>
          </w:rPr>
          <w:instrText xml:space="preserve"> PAGEREF _Toc278474017 \h </w:instrText>
        </w:r>
        <w:r w:rsidR="00D01E73">
          <w:rPr>
            <w:noProof/>
            <w:webHidden/>
          </w:rPr>
        </w:r>
        <w:r w:rsidR="00D01E73">
          <w:rPr>
            <w:noProof/>
            <w:webHidden/>
          </w:rPr>
          <w:fldChar w:fldCharType="separate"/>
        </w:r>
        <w:r w:rsidR="00AA21E3">
          <w:rPr>
            <w:noProof/>
            <w:webHidden/>
          </w:rPr>
          <w:t>20</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18" w:history="1">
        <w:r w:rsidR="008045B3" w:rsidRPr="00770A5C">
          <w:rPr>
            <w:rStyle w:val="Hyperlink"/>
            <w:noProof/>
          </w:rPr>
          <w:t>32. Signing of Contract</w:t>
        </w:r>
        <w:r w:rsidR="008045B3">
          <w:rPr>
            <w:noProof/>
            <w:webHidden/>
          </w:rPr>
          <w:tab/>
        </w:r>
        <w:r w:rsidR="00D01E73">
          <w:rPr>
            <w:noProof/>
            <w:webHidden/>
          </w:rPr>
          <w:fldChar w:fldCharType="begin"/>
        </w:r>
        <w:r w:rsidR="008045B3">
          <w:rPr>
            <w:noProof/>
            <w:webHidden/>
          </w:rPr>
          <w:instrText xml:space="preserve"> PAGEREF _Toc278474018 \h </w:instrText>
        </w:r>
        <w:r w:rsidR="00D01E73">
          <w:rPr>
            <w:noProof/>
            <w:webHidden/>
          </w:rPr>
        </w:r>
        <w:r w:rsidR="00D01E73">
          <w:rPr>
            <w:noProof/>
            <w:webHidden/>
          </w:rPr>
          <w:fldChar w:fldCharType="separate"/>
        </w:r>
        <w:r w:rsidR="00AA21E3">
          <w:rPr>
            <w:noProof/>
            <w:webHidden/>
          </w:rPr>
          <w:t>20</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19" w:history="1">
        <w:r w:rsidR="008045B3" w:rsidRPr="00770A5C">
          <w:rPr>
            <w:rStyle w:val="Hyperlink"/>
            <w:noProof/>
          </w:rPr>
          <w:t>33. Performance Security</w:t>
        </w:r>
        <w:r w:rsidR="008045B3">
          <w:rPr>
            <w:noProof/>
            <w:webHidden/>
          </w:rPr>
          <w:tab/>
        </w:r>
        <w:r w:rsidR="00D01E73">
          <w:rPr>
            <w:noProof/>
            <w:webHidden/>
          </w:rPr>
          <w:fldChar w:fldCharType="begin"/>
        </w:r>
        <w:r w:rsidR="008045B3">
          <w:rPr>
            <w:noProof/>
            <w:webHidden/>
          </w:rPr>
          <w:instrText xml:space="preserve"> PAGEREF _Toc278474019 \h </w:instrText>
        </w:r>
        <w:r w:rsidR="00D01E73">
          <w:rPr>
            <w:noProof/>
            <w:webHidden/>
          </w:rPr>
        </w:r>
        <w:r w:rsidR="00D01E73">
          <w:rPr>
            <w:noProof/>
            <w:webHidden/>
          </w:rPr>
          <w:fldChar w:fldCharType="separate"/>
        </w:r>
        <w:r w:rsidR="00AA21E3">
          <w:rPr>
            <w:noProof/>
            <w:webHidden/>
          </w:rPr>
          <w:t>21</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20" w:history="1">
        <w:r w:rsidR="008045B3" w:rsidRPr="00770A5C">
          <w:rPr>
            <w:rStyle w:val="Hyperlink"/>
            <w:noProof/>
          </w:rPr>
          <w:t>34. Corrupt or Fraudulent Practices</w:t>
        </w:r>
        <w:r w:rsidR="008045B3">
          <w:rPr>
            <w:noProof/>
            <w:webHidden/>
          </w:rPr>
          <w:tab/>
        </w:r>
        <w:r w:rsidR="00D01E73">
          <w:rPr>
            <w:noProof/>
            <w:webHidden/>
          </w:rPr>
          <w:fldChar w:fldCharType="begin"/>
        </w:r>
        <w:r w:rsidR="008045B3">
          <w:rPr>
            <w:noProof/>
            <w:webHidden/>
          </w:rPr>
          <w:instrText xml:space="preserve"> PAGEREF _Toc278474020 \h </w:instrText>
        </w:r>
        <w:r w:rsidR="00D01E73">
          <w:rPr>
            <w:noProof/>
            <w:webHidden/>
          </w:rPr>
        </w:r>
        <w:r w:rsidR="00D01E73">
          <w:rPr>
            <w:noProof/>
            <w:webHidden/>
          </w:rPr>
          <w:fldChar w:fldCharType="separate"/>
        </w:r>
        <w:r w:rsidR="00AA21E3">
          <w:rPr>
            <w:noProof/>
            <w:webHidden/>
          </w:rPr>
          <w:t>21</w:t>
        </w:r>
        <w:r w:rsidR="00D01E73">
          <w:rPr>
            <w:noProof/>
            <w:webHidden/>
          </w:rPr>
          <w:fldChar w:fldCharType="end"/>
        </w:r>
      </w:hyperlink>
    </w:p>
    <w:p w:rsidR="008045B3" w:rsidRDefault="008068B8">
      <w:pPr>
        <w:pStyle w:val="TOC1"/>
        <w:tabs>
          <w:tab w:val="right" w:leader="dot" w:pos="9350"/>
        </w:tabs>
        <w:rPr>
          <w:rFonts w:eastAsia="Times New Roman"/>
          <w:b w:val="0"/>
          <w:bCs w:val="0"/>
          <w:noProof/>
          <w:sz w:val="22"/>
          <w:szCs w:val="22"/>
        </w:rPr>
      </w:pPr>
      <w:hyperlink w:anchor="_Toc278474021" w:history="1">
        <w:r w:rsidR="008045B3" w:rsidRPr="00770A5C">
          <w:rPr>
            <w:rStyle w:val="Hyperlink"/>
            <w:noProof/>
          </w:rPr>
          <w:t>SECTION III: Bid Data Sheet</w:t>
        </w:r>
        <w:r w:rsidR="008045B3">
          <w:rPr>
            <w:noProof/>
            <w:webHidden/>
          </w:rPr>
          <w:tab/>
        </w:r>
        <w:r w:rsidR="00D01E73">
          <w:rPr>
            <w:noProof/>
            <w:webHidden/>
          </w:rPr>
          <w:fldChar w:fldCharType="begin"/>
        </w:r>
        <w:r w:rsidR="008045B3">
          <w:rPr>
            <w:noProof/>
            <w:webHidden/>
          </w:rPr>
          <w:instrText xml:space="preserve"> PAGEREF _Toc278474021 \h </w:instrText>
        </w:r>
        <w:r w:rsidR="00D01E73">
          <w:rPr>
            <w:noProof/>
            <w:webHidden/>
          </w:rPr>
        </w:r>
        <w:r w:rsidR="00D01E73">
          <w:rPr>
            <w:noProof/>
            <w:webHidden/>
          </w:rPr>
          <w:fldChar w:fldCharType="separate"/>
        </w:r>
        <w:r w:rsidR="00AA21E3">
          <w:rPr>
            <w:noProof/>
            <w:webHidden/>
          </w:rPr>
          <w:t>23</w:t>
        </w:r>
        <w:r w:rsidR="00D01E73">
          <w:rPr>
            <w:noProof/>
            <w:webHidden/>
          </w:rPr>
          <w:fldChar w:fldCharType="end"/>
        </w:r>
      </w:hyperlink>
    </w:p>
    <w:p w:rsidR="008045B3" w:rsidRDefault="008068B8">
      <w:pPr>
        <w:pStyle w:val="TOC1"/>
        <w:tabs>
          <w:tab w:val="right" w:leader="dot" w:pos="9350"/>
        </w:tabs>
        <w:rPr>
          <w:rFonts w:eastAsia="Times New Roman"/>
          <w:b w:val="0"/>
          <w:bCs w:val="0"/>
          <w:noProof/>
          <w:sz w:val="22"/>
          <w:szCs w:val="22"/>
        </w:rPr>
      </w:pPr>
      <w:hyperlink w:anchor="_Toc278474022" w:history="1">
        <w:r w:rsidR="008045B3" w:rsidRPr="00770A5C">
          <w:rPr>
            <w:rStyle w:val="Hyperlink"/>
            <w:noProof/>
          </w:rPr>
          <w:t>SECTION IV: Schedule of Requirements/ Terms of Reference</w:t>
        </w:r>
        <w:r w:rsidR="008045B3">
          <w:rPr>
            <w:noProof/>
            <w:webHidden/>
          </w:rPr>
          <w:tab/>
        </w:r>
        <w:r w:rsidR="00D01E73">
          <w:rPr>
            <w:noProof/>
            <w:webHidden/>
          </w:rPr>
          <w:fldChar w:fldCharType="begin"/>
        </w:r>
        <w:r w:rsidR="008045B3">
          <w:rPr>
            <w:noProof/>
            <w:webHidden/>
          </w:rPr>
          <w:instrText xml:space="preserve"> PAGEREF _Toc278474022 \h </w:instrText>
        </w:r>
        <w:r w:rsidR="00D01E73">
          <w:rPr>
            <w:noProof/>
            <w:webHidden/>
          </w:rPr>
        </w:r>
        <w:r w:rsidR="00D01E73">
          <w:rPr>
            <w:noProof/>
            <w:webHidden/>
          </w:rPr>
          <w:fldChar w:fldCharType="separate"/>
        </w:r>
        <w:r w:rsidR="00AA21E3">
          <w:rPr>
            <w:noProof/>
            <w:webHidden/>
          </w:rPr>
          <w:t>24</w:t>
        </w:r>
        <w:r w:rsidR="00D01E73">
          <w:rPr>
            <w:noProof/>
            <w:webHidden/>
          </w:rPr>
          <w:fldChar w:fldCharType="end"/>
        </w:r>
      </w:hyperlink>
    </w:p>
    <w:p w:rsidR="008045B3" w:rsidRDefault="008068B8">
      <w:pPr>
        <w:pStyle w:val="TOC1"/>
        <w:tabs>
          <w:tab w:val="right" w:leader="dot" w:pos="9350"/>
        </w:tabs>
        <w:rPr>
          <w:rFonts w:eastAsia="Times New Roman"/>
          <w:b w:val="0"/>
          <w:bCs w:val="0"/>
          <w:noProof/>
          <w:sz w:val="22"/>
          <w:szCs w:val="22"/>
        </w:rPr>
      </w:pPr>
      <w:hyperlink w:anchor="_Toc278474023" w:history="1">
        <w:r w:rsidR="008045B3" w:rsidRPr="00770A5C">
          <w:rPr>
            <w:rStyle w:val="Hyperlink"/>
            <w:noProof/>
          </w:rPr>
          <w:t>SECTION V: Technical Specifications</w:t>
        </w:r>
        <w:r w:rsidR="008045B3">
          <w:rPr>
            <w:noProof/>
            <w:webHidden/>
          </w:rPr>
          <w:tab/>
        </w:r>
        <w:r w:rsidR="00D01E73">
          <w:rPr>
            <w:noProof/>
            <w:webHidden/>
          </w:rPr>
          <w:fldChar w:fldCharType="begin"/>
        </w:r>
        <w:r w:rsidR="008045B3">
          <w:rPr>
            <w:noProof/>
            <w:webHidden/>
          </w:rPr>
          <w:instrText xml:space="preserve"> PAGEREF _Toc278474023 \h </w:instrText>
        </w:r>
        <w:r w:rsidR="00D01E73">
          <w:rPr>
            <w:noProof/>
            <w:webHidden/>
          </w:rPr>
        </w:r>
        <w:r w:rsidR="00D01E73">
          <w:rPr>
            <w:noProof/>
            <w:webHidden/>
          </w:rPr>
          <w:fldChar w:fldCharType="separate"/>
        </w:r>
        <w:r w:rsidR="00AA21E3">
          <w:rPr>
            <w:noProof/>
            <w:webHidden/>
          </w:rPr>
          <w:t>29</w:t>
        </w:r>
        <w:r w:rsidR="00D01E73">
          <w:rPr>
            <w:noProof/>
            <w:webHidden/>
          </w:rPr>
          <w:fldChar w:fldCharType="end"/>
        </w:r>
      </w:hyperlink>
    </w:p>
    <w:p w:rsidR="008045B3" w:rsidRDefault="008068B8">
      <w:pPr>
        <w:pStyle w:val="TOC1"/>
        <w:tabs>
          <w:tab w:val="right" w:leader="dot" w:pos="9350"/>
        </w:tabs>
        <w:rPr>
          <w:rFonts w:eastAsia="Times New Roman"/>
          <w:b w:val="0"/>
          <w:bCs w:val="0"/>
          <w:noProof/>
          <w:sz w:val="22"/>
          <w:szCs w:val="22"/>
        </w:rPr>
      </w:pPr>
      <w:hyperlink w:anchor="_Toc278474024" w:history="1">
        <w:r w:rsidR="008045B3" w:rsidRPr="00770A5C">
          <w:rPr>
            <w:rStyle w:val="Hyperlink"/>
            <w:noProof/>
          </w:rPr>
          <w:t>SECTION VI: Sample Forms</w:t>
        </w:r>
        <w:r w:rsidR="008045B3">
          <w:rPr>
            <w:noProof/>
            <w:webHidden/>
          </w:rPr>
          <w:tab/>
        </w:r>
        <w:r w:rsidR="00D01E73">
          <w:rPr>
            <w:noProof/>
            <w:webHidden/>
          </w:rPr>
          <w:fldChar w:fldCharType="begin"/>
        </w:r>
        <w:r w:rsidR="008045B3">
          <w:rPr>
            <w:noProof/>
            <w:webHidden/>
          </w:rPr>
          <w:instrText xml:space="preserve"> PAGEREF _Toc278474024 \h </w:instrText>
        </w:r>
        <w:r w:rsidR="00D01E73">
          <w:rPr>
            <w:noProof/>
            <w:webHidden/>
          </w:rPr>
        </w:r>
        <w:r w:rsidR="00D01E73">
          <w:rPr>
            <w:noProof/>
            <w:webHidden/>
          </w:rPr>
          <w:fldChar w:fldCharType="separate"/>
        </w:r>
        <w:r w:rsidR="00AA21E3">
          <w:rPr>
            <w:noProof/>
            <w:webHidden/>
          </w:rPr>
          <w:t>30</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25" w:history="1">
        <w:r w:rsidR="008045B3" w:rsidRPr="00770A5C">
          <w:rPr>
            <w:rStyle w:val="Hyperlink"/>
            <w:noProof/>
          </w:rPr>
          <w:t>Notes on the Sample Forms</w:t>
        </w:r>
        <w:r w:rsidR="008045B3">
          <w:rPr>
            <w:noProof/>
            <w:webHidden/>
          </w:rPr>
          <w:tab/>
        </w:r>
        <w:r w:rsidR="00D01E73">
          <w:rPr>
            <w:noProof/>
            <w:webHidden/>
          </w:rPr>
          <w:fldChar w:fldCharType="begin"/>
        </w:r>
        <w:r w:rsidR="008045B3">
          <w:rPr>
            <w:noProof/>
            <w:webHidden/>
          </w:rPr>
          <w:instrText xml:space="preserve"> PAGEREF _Toc278474025 \h </w:instrText>
        </w:r>
        <w:r w:rsidR="00D01E73">
          <w:rPr>
            <w:noProof/>
            <w:webHidden/>
          </w:rPr>
        </w:r>
        <w:r w:rsidR="00D01E73">
          <w:rPr>
            <w:noProof/>
            <w:webHidden/>
          </w:rPr>
          <w:fldChar w:fldCharType="separate"/>
        </w:r>
        <w:r w:rsidR="00AA21E3">
          <w:rPr>
            <w:noProof/>
            <w:webHidden/>
          </w:rPr>
          <w:t>30</w:t>
        </w:r>
        <w:r w:rsidR="00D01E73">
          <w:rPr>
            <w:noProof/>
            <w:webHidden/>
          </w:rPr>
          <w:fldChar w:fldCharType="end"/>
        </w:r>
      </w:hyperlink>
    </w:p>
    <w:p w:rsidR="008045B3" w:rsidRDefault="008068B8">
      <w:pPr>
        <w:pStyle w:val="TOC2"/>
        <w:tabs>
          <w:tab w:val="right" w:leader="dot" w:pos="9350"/>
        </w:tabs>
        <w:rPr>
          <w:rFonts w:eastAsia="Times New Roman"/>
          <w:i w:val="0"/>
          <w:iCs w:val="0"/>
          <w:noProof/>
          <w:sz w:val="22"/>
          <w:szCs w:val="22"/>
        </w:rPr>
      </w:pPr>
      <w:hyperlink w:anchor="_Toc278474026" w:history="1">
        <w:r w:rsidR="008045B3" w:rsidRPr="00770A5C">
          <w:rPr>
            <w:rStyle w:val="Hyperlink"/>
            <w:noProof/>
          </w:rPr>
          <w:t>1. Bid Form and Price Schedules</w:t>
        </w:r>
        <w:r w:rsidR="008045B3">
          <w:rPr>
            <w:noProof/>
            <w:webHidden/>
          </w:rPr>
          <w:tab/>
        </w:r>
        <w:r w:rsidR="00D01E73">
          <w:rPr>
            <w:noProof/>
            <w:webHidden/>
          </w:rPr>
          <w:fldChar w:fldCharType="begin"/>
        </w:r>
        <w:r w:rsidR="008045B3">
          <w:rPr>
            <w:noProof/>
            <w:webHidden/>
          </w:rPr>
          <w:instrText xml:space="preserve"> PAGEREF _Toc278474026 \h </w:instrText>
        </w:r>
        <w:r w:rsidR="00D01E73">
          <w:rPr>
            <w:noProof/>
            <w:webHidden/>
          </w:rPr>
        </w:r>
        <w:r w:rsidR="00D01E73">
          <w:rPr>
            <w:noProof/>
            <w:webHidden/>
          </w:rPr>
          <w:fldChar w:fldCharType="separate"/>
        </w:r>
        <w:r w:rsidR="00AA21E3">
          <w:rPr>
            <w:noProof/>
            <w:webHidden/>
          </w:rPr>
          <w:t>31</w:t>
        </w:r>
        <w:r w:rsidR="00D01E73">
          <w:rPr>
            <w:noProof/>
            <w:webHidden/>
          </w:rPr>
          <w:fldChar w:fldCharType="end"/>
        </w:r>
      </w:hyperlink>
    </w:p>
    <w:p w:rsidR="008045B3" w:rsidRDefault="008068B8">
      <w:pPr>
        <w:pStyle w:val="TOC3"/>
        <w:tabs>
          <w:tab w:val="right" w:leader="dot" w:pos="9350"/>
        </w:tabs>
        <w:rPr>
          <w:rFonts w:eastAsia="Times New Roman"/>
          <w:noProof/>
          <w:sz w:val="22"/>
          <w:szCs w:val="22"/>
        </w:rPr>
      </w:pPr>
      <w:hyperlink w:anchor="_Toc278474027" w:history="1">
        <w:r w:rsidR="008045B3" w:rsidRPr="00770A5C">
          <w:rPr>
            <w:rStyle w:val="Hyperlink"/>
            <w:noProof/>
          </w:rPr>
          <w:t>Price Schedule in Pak. Rupees/ Financial Bid</w:t>
        </w:r>
        <w:r w:rsidR="008045B3">
          <w:rPr>
            <w:noProof/>
            <w:webHidden/>
          </w:rPr>
          <w:tab/>
        </w:r>
        <w:r w:rsidR="00D01E73">
          <w:rPr>
            <w:noProof/>
            <w:webHidden/>
          </w:rPr>
          <w:fldChar w:fldCharType="begin"/>
        </w:r>
        <w:r w:rsidR="008045B3">
          <w:rPr>
            <w:noProof/>
            <w:webHidden/>
          </w:rPr>
          <w:instrText xml:space="preserve"> PAGEREF _Toc278474027 \h </w:instrText>
        </w:r>
        <w:r w:rsidR="00D01E73">
          <w:rPr>
            <w:noProof/>
            <w:webHidden/>
          </w:rPr>
        </w:r>
        <w:r w:rsidR="00D01E73">
          <w:rPr>
            <w:noProof/>
            <w:webHidden/>
          </w:rPr>
          <w:fldChar w:fldCharType="separate"/>
        </w:r>
        <w:r w:rsidR="00AA21E3">
          <w:rPr>
            <w:noProof/>
            <w:webHidden/>
          </w:rPr>
          <w:t>32</w:t>
        </w:r>
        <w:r w:rsidR="00D01E73">
          <w:rPr>
            <w:noProof/>
            <w:webHidden/>
          </w:rPr>
          <w:fldChar w:fldCharType="end"/>
        </w:r>
      </w:hyperlink>
    </w:p>
    <w:p w:rsidR="008045B3" w:rsidRDefault="008068B8">
      <w:pPr>
        <w:pStyle w:val="TOC2"/>
        <w:tabs>
          <w:tab w:val="right" w:leader="dot" w:pos="9350"/>
        </w:tabs>
        <w:rPr>
          <w:rFonts w:eastAsia="Times New Roman"/>
          <w:i w:val="0"/>
          <w:iCs w:val="0"/>
          <w:noProof/>
          <w:sz w:val="22"/>
          <w:szCs w:val="22"/>
        </w:rPr>
      </w:pPr>
      <w:hyperlink w:anchor="_Toc278474028" w:history="1">
        <w:r w:rsidR="008045B3" w:rsidRPr="00770A5C">
          <w:rPr>
            <w:rStyle w:val="Hyperlink"/>
            <w:noProof/>
          </w:rPr>
          <w:t>2. Bid Security Form</w:t>
        </w:r>
        <w:r w:rsidR="008045B3">
          <w:rPr>
            <w:noProof/>
            <w:webHidden/>
          </w:rPr>
          <w:tab/>
        </w:r>
        <w:r w:rsidR="00D01E73">
          <w:rPr>
            <w:noProof/>
            <w:webHidden/>
          </w:rPr>
          <w:fldChar w:fldCharType="begin"/>
        </w:r>
        <w:r w:rsidR="008045B3">
          <w:rPr>
            <w:noProof/>
            <w:webHidden/>
          </w:rPr>
          <w:instrText xml:space="preserve"> PAGEREF _Toc278474028 \h </w:instrText>
        </w:r>
        <w:r w:rsidR="00D01E73">
          <w:rPr>
            <w:noProof/>
            <w:webHidden/>
          </w:rPr>
        </w:r>
        <w:r w:rsidR="00D01E73">
          <w:rPr>
            <w:noProof/>
            <w:webHidden/>
          </w:rPr>
          <w:fldChar w:fldCharType="separate"/>
        </w:r>
        <w:r w:rsidR="00AA21E3">
          <w:rPr>
            <w:noProof/>
            <w:webHidden/>
          </w:rPr>
          <w:t>33</w:t>
        </w:r>
        <w:r w:rsidR="00D01E73">
          <w:rPr>
            <w:noProof/>
            <w:webHidden/>
          </w:rPr>
          <w:fldChar w:fldCharType="end"/>
        </w:r>
      </w:hyperlink>
    </w:p>
    <w:p w:rsidR="008045B3" w:rsidRDefault="008068B8">
      <w:pPr>
        <w:pStyle w:val="TOC2"/>
        <w:tabs>
          <w:tab w:val="right" w:leader="dot" w:pos="9350"/>
        </w:tabs>
        <w:rPr>
          <w:rFonts w:eastAsia="Times New Roman"/>
          <w:i w:val="0"/>
          <w:iCs w:val="0"/>
          <w:noProof/>
          <w:sz w:val="22"/>
          <w:szCs w:val="22"/>
        </w:rPr>
      </w:pPr>
      <w:hyperlink w:anchor="_Toc278474029" w:history="1">
        <w:r w:rsidR="008045B3" w:rsidRPr="00770A5C">
          <w:rPr>
            <w:rStyle w:val="Hyperlink"/>
            <w:noProof/>
          </w:rPr>
          <w:t>3. Contract Form</w:t>
        </w:r>
        <w:r w:rsidR="008045B3">
          <w:rPr>
            <w:noProof/>
            <w:webHidden/>
          </w:rPr>
          <w:tab/>
        </w:r>
        <w:r w:rsidR="00D01E73">
          <w:rPr>
            <w:noProof/>
            <w:webHidden/>
          </w:rPr>
          <w:fldChar w:fldCharType="begin"/>
        </w:r>
        <w:r w:rsidR="008045B3">
          <w:rPr>
            <w:noProof/>
            <w:webHidden/>
          </w:rPr>
          <w:instrText xml:space="preserve"> PAGEREF _Toc278474029 \h </w:instrText>
        </w:r>
        <w:r w:rsidR="00D01E73">
          <w:rPr>
            <w:noProof/>
            <w:webHidden/>
          </w:rPr>
        </w:r>
        <w:r w:rsidR="00D01E73">
          <w:rPr>
            <w:noProof/>
            <w:webHidden/>
          </w:rPr>
          <w:fldChar w:fldCharType="separate"/>
        </w:r>
        <w:r w:rsidR="00AA21E3">
          <w:rPr>
            <w:noProof/>
            <w:webHidden/>
          </w:rPr>
          <w:t>34</w:t>
        </w:r>
        <w:r w:rsidR="00D01E73">
          <w:rPr>
            <w:noProof/>
            <w:webHidden/>
          </w:rPr>
          <w:fldChar w:fldCharType="end"/>
        </w:r>
      </w:hyperlink>
    </w:p>
    <w:p w:rsidR="008045B3" w:rsidRDefault="008068B8">
      <w:pPr>
        <w:pStyle w:val="TOC2"/>
        <w:tabs>
          <w:tab w:val="right" w:leader="dot" w:pos="9350"/>
        </w:tabs>
        <w:rPr>
          <w:rFonts w:eastAsia="Times New Roman"/>
          <w:i w:val="0"/>
          <w:iCs w:val="0"/>
          <w:noProof/>
          <w:sz w:val="22"/>
          <w:szCs w:val="22"/>
        </w:rPr>
      </w:pPr>
      <w:hyperlink w:anchor="_Toc278474030" w:history="1">
        <w:r w:rsidR="008045B3" w:rsidRPr="00770A5C">
          <w:rPr>
            <w:rStyle w:val="Hyperlink"/>
            <w:noProof/>
          </w:rPr>
          <w:t>4. Performance Security Form</w:t>
        </w:r>
        <w:r w:rsidR="008045B3">
          <w:rPr>
            <w:noProof/>
            <w:webHidden/>
          </w:rPr>
          <w:tab/>
        </w:r>
        <w:r w:rsidR="00D01E73">
          <w:rPr>
            <w:noProof/>
            <w:webHidden/>
          </w:rPr>
          <w:fldChar w:fldCharType="begin"/>
        </w:r>
        <w:r w:rsidR="008045B3">
          <w:rPr>
            <w:noProof/>
            <w:webHidden/>
          </w:rPr>
          <w:instrText xml:space="preserve"> PAGEREF _Toc278474030 \h </w:instrText>
        </w:r>
        <w:r w:rsidR="00D01E73">
          <w:rPr>
            <w:noProof/>
            <w:webHidden/>
          </w:rPr>
        </w:r>
        <w:r w:rsidR="00D01E73">
          <w:rPr>
            <w:noProof/>
            <w:webHidden/>
          </w:rPr>
          <w:fldChar w:fldCharType="separate"/>
        </w:r>
        <w:r w:rsidR="00AA21E3">
          <w:rPr>
            <w:noProof/>
            <w:webHidden/>
          </w:rPr>
          <w:t>44</w:t>
        </w:r>
        <w:r w:rsidR="00D01E73">
          <w:rPr>
            <w:noProof/>
            <w:webHidden/>
          </w:rPr>
          <w:fldChar w:fldCharType="end"/>
        </w:r>
      </w:hyperlink>
    </w:p>
    <w:p w:rsidR="008045B3" w:rsidRDefault="008068B8">
      <w:pPr>
        <w:pStyle w:val="TOC2"/>
        <w:tabs>
          <w:tab w:val="right" w:leader="dot" w:pos="9350"/>
        </w:tabs>
        <w:rPr>
          <w:rFonts w:eastAsia="Times New Roman"/>
          <w:i w:val="0"/>
          <w:iCs w:val="0"/>
          <w:noProof/>
          <w:sz w:val="22"/>
          <w:szCs w:val="22"/>
        </w:rPr>
      </w:pPr>
      <w:hyperlink w:anchor="_Toc278474031" w:history="1">
        <w:r w:rsidR="008045B3" w:rsidRPr="00770A5C">
          <w:rPr>
            <w:rStyle w:val="Hyperlink"/>
            <w:noProof/>
          </w:rPr>
          <w:t>5. Bank Guarantee for Advance Payment</w:t>
        </w:r>
        <w:r w:rsidR="008045B3">
          <w:rPr>
            <w:noProof/>
            <w:webHidden/>
          </w:rPr>
          <w:tab/>
        </w:r>
        <w:r w:rsidR="00D01E73">
          <w:rPr>
            <w:noProof/>
            <w:webHidden/>
          </w:rPr>
          <w:fldChar w:fldCharType="begin"/>
        </w:r>
        <w:r w:rsidR="008045B3">
          <w:rPr>
            <w:noProof/>
            <w:webHidden/>
          </w:rPr>
          <w:instrText xml:space="preserve"> PAGEREF _Toc278474031 \h </w:instrText>
        </w:r>
        <w:r w:rsidR="00D01E73">
          <w:rPr>
            <w:noProof/>
            <w:webHidden/>
          </w:rPr>
        </w:r>
        <w:r w:rsidR="00D01E73">
          <w:rPr>
            <w:noProof/>
            <w:webHidden/>
          </w:rPr>
          <w:fldChar w:fldCharType="separate"/>
        </w:r>
        <w:r w:rsidR="00AA21E3">
          <w:rPr>
            <w:noProof/>
            <w:webHidden/>
          </w:rPr>
          <w:t>45</w:t>
        </w:r>
        <w:r w:rsidR="00D01E73">
          <w:rPr>
            <w:noProof/>
            <w:webHidden/>
          </w:rPr>
          <w:fldChar w:fldCharType="end"/>
        </w:r>
      </w:hyperlink>
    </w:p>
    <w:p w:rsidR="008045B3" w:rsidRDefault="008068B8">
      <w:pPr>
        <w:pStyle w:val="TOC1"/>
        <w:tabs>
          <w:tab w:val="right" w:leader="dot" w:pos="9350"/>
        </w:tabs>
        <w:rPr>
          <w:rFonts w:eastAsia="Times New Roman"/>
          <w:b w:val="0"/>
          <w:bCs w:val="0"/>
          <w:noProof/>
          <w:sz w:val="22"/>
          <w:szCs w:val="22"/>
        </w:rPr>
      </w:pPr>
      <w:hyperlink w:anchor="_Toc278474032" w:history="1">
        <w:r w:rsidR="008045B3" w:rsidRPr="00770A5C">
          <w:rPr>
            <w:rStyle w:val="Hyperlink"/>
            <w:noProof/>
          </w:rPr>
          <w:t>Annexure I to Part One</w:t>
        </w:r>
        <w:r w:rsidR="008045B3">
          <w:rPr>
            <w:noProof/>
            <w:webHidden/>
          </w:rPr>
          <w:tab/>
        </w:r>
        <w:r w:rsidR="00D01E73">
          <w:rPr>
            <w:noProof/>
            <w:webHidden/>
          </w:rPr>
          <w:fldChar w:fldCharType="begin"/>
        </w:r>
        <w:r w:rsidR="008045B3">
          <w:rPr>
            <w:noProof/>
            <w:webHidden/>
          </w:rPr>
          <w:instrText xml:space="preserve"> PAGEREF _Toc278474032 \h </w:instrText>
        </w:r>
        <w:r w:rsidR="00D01E73">
          <w:rPr>
            <w:noProof/>
            <w:webHidden/>
          </w:rPr>
        </w:r>
        <w:r w:rsidR="00D01E73">
          <w:rPr>
            <w:noProof/>
            <w:webHidden/>
          </w:rPr>
          <w:fldChar w:fldCharType="separate"/>
        </w:r>
        <w:r w:rsidR="00AA21E3">
          <w:rPr>
            <w:b w:val="0"/>
            <w:bCs w:val="0"/>
            <w:noProof/>
            <w:webHidden/>
          </w:rPr>
          <w:t>Error! Bookmark not defined.</w:t>
        </w:r>
        <w:r w:rsidR="00D01E73">
          <w:rPr>
            <w:noProof/>
            <w:webHidden/>
          </w:rPr>
          <w:fldChar w:fldCharType="end"/>
        </w:r>
      </w:hyperlink>
    </w:p>
    <w:p w:rsidR="009C116F" w:rsidRDefault="00D01E73">
      <w:r>
        <w:fldChar w:fldCharType="end"/>
      </w:r>
    </w:p>
    <w:p w:rsidR="002E38CB" w:rsidRDefault="002E38CB" w:rsidP="002E38CB">
      <w:pPr>
        <w:pStyle w:val="Heading1"/>
        <w:jc w:val="center"/>
        <w:rPr>
          <w:color w:val="auto"/>
        </w:rPr>
      </w:pPr>
    </w:p>
    <w:p w:rsidR="002E38CB" w:rsidRDefault="002E38CB" w:rsidP="002E38CB">
      <w:pPr>
        <w:pStyle w:val="Heading1"/>
        <w:jc w:val="center"/>
        <w:rPr>
          <w:color w:val="auto"/>
        </w:rPr>
      </w:pPr>
    </w:p>
    <w:p w:rsidR="002E38CB" w:rsidRDefault="002E38CB" w:rsidP="002E38CB">
      <w:pPr>
        <w:pStyle w:val="Heading1"/>
        <w:jc w:val="center"/>
        <w:rPr>
          <w:color w:val="auto"/>
        </w:rPr>
      </w:pPr>
    </w:p>
    <w:p w:rsidR="002E38CB" w:rsidRDefault="002E38CB" w:rsidP="002E38CB">
      <w:pPr>
        <w:pStyle w:val="Heading1"/>
        <w:jc w:val="center"/>
        <w:rPr>
          <w:color w:val="auto"/>
        </w:rPr>
      </w:pPr>
    </w:p>
    <w:p w:rsidR="00E91592" w:rsidRDefault="00E91592" w:rsidP="002E38CB">
      <w:pPr>
        <w:pStyle w:val="Heading1"/>
        <w:jc w:val="center"/>
        <w:rPr>
          <w:color w:val="auto"/>
        </w:rPr>
      </w:pPr>
      <w:bookmarkStart w:id="30" w:name="_Toc261949030"/>
      <w:bookmarkStart w:id="31" w:name="_Toc261949388"/>
    </w:p>
    <w:bookmarkEnd w:id="30"/>
    <w:bookmarkEnd w:id="31"/>
    <w:p w:rsidR="002E38CB" w:rsidRDefault="002E38CB" w:rsidP="002E38CB"/>
    <w:p w:rsidR="005051EE" w:rsidRDefault="005051EE" w:rsidP="002E38CB"/>
    <w:p w:rsidR="00B24BE3" w:rsidRDefault="00B24BE3" w:rsidP="00F35202">
      <w:pPr>
        <w:jc w:val="center"/>
        <w:rPr>
          <w:b/>
        </w:rPr>
      </w:pPr>
    </w:p>
    <w:p w:rsidR="00F35202" w:rsidRPr="00F35202" w:rsidRDefault="00F35202" w:rsidP="00F35202">
      <w:pPr>
        <w:jc w:val="center"/>
        <w:rPr>
          <w:b/>
        </w:rPr>
      </w:pPr>
      <w:r w:rsidRPr="00F35202">
        <w:rPr>
          <w:b/>
        </w:rPr>
        <w:t>SECTION</w:t>
      </w:r>
      <w:r>
        <w:rPr>
          <w:b/>
        </w:rPr>
        <w:t>-</w:t>
      </w:r>
      <w:r w:rsidRPr="00F35202">
        <w:rPr>
          <w:b/>
        </w:rPr>
        <w:t>I</w:t>
      </w:r>
    </w:p>
    <w:p w:rsidR="00273996" w:rsidRPr="00802E9A" w:rsidRDefault="00273996" w:rsidP="00802E9A">
      <w:pPr>
        <w:jc w:val="center"/>
        <w:rPr>
          <w:b/>
          <w:bCs/>
          <w:sz w:val="32"/>
          <w:szCs w:val="32"/>
        </w:rPr>
      </w:pPr>
      <w:bookmarkStart w:id="32" w:name="_Toc261949032"/>
      <w:bookmarkStart w:id="33" w:name="_Toc261949391"/>
      <w:r w:rsidRPr="00F24ADE">
        <w:rPr>
          <w:b/>
          <w:bCs/>
          <w:sz w:val="32"/>
          <w:szCs w:val="32"/>
        </w:rPr>
        <w:t>Invitation of Bids</w:t>
      </w:r>
    </w:p>
    <w:p w:rsidR="00273996" w:rsidRPr="00273996" w:rsidRDefault="00273996" w:rsidP="00273996">
      <w:pPr>
        <w:jc w:val="center"/>
        <w:rPr>
          <w:rFonts w:ascii="Book Antiqua" w:hAnsi="Book Antiqua"/>
          <w:b/>
        </w:rPr>
      </w:pPr>
      <w:r w:rsidRPr="00273996">
        <w:rPr>
          <w:rFonts w:ascii="Book Antiqua" w:hAnsi="Book Antiqua"/>
          <w:b/>
        </w:rPr>
        <w:t>HIRING SERVICES OF AUDITORS FOR SCRUTINY AND VERIFICATION OF CLAIMS RE</w:t>
      </w:r>
      <w:r w:rsidR="00DB55AA">
        <w:rPr>
          <w:rFonts w:ascii="Book Antiqua" w:hAnsi="Book Antiqua"/>
          <w:b/>
        </w:rPr>
        <w:t xml:space="preserve">GARDING GRANT OF </w:t>
      </w:r>
      <w:r w:rsidR="00414509">
        <w:rPr>
          <w:rFonts w:ascii="Book Antiqua" w:hAnsi="Book Antiqua"/>
          <w:b/>
        </w:rPr>
        <w:t xml:space="preserve">SUBSIDY ON LAB TESTING </w:t>
      </w:r>
      <w:r w:rsidR="00D87469">
        <w:rPr>
          <w:rFonts w:ascii="Book Antiqua" w:hAnsi="Book Antiqua"/>
          <w:b/>
        </w:rPr>
        <w:t xml:space="preserve">CLAIMS </w:t>
      </w:r>
      <w:r w:rsidR="00335EAD">
        <w:rPr>
          <w:rFonts w:ascii="Book Antiqua" w:hAnsi="Book Antiqua"/>
          <w:b/>
        </w:rPr>
        <w:t xml:space="preserve">OF PAKISTAN LEATHER GARMENTS MANUFACTURERS &amp; EXPORTERS </w:t>
      </w:r>
      <w:r w:rsidR="00414509">
        <w:rPr>
          <w:rFonts w:ascii="Book Antiqua" w:hAnsi="Book Antiqua"/>
          <w:b/>
        </w:rPr>
        <w:t>ASSOCIATION</w:t>
      </w:r>
      <w:r w:rsidR="00335EAD">
        <w:rPr>
          <w:rFonts w:ascii="Book Antiqua" w:hAnsi="Book Antiqua"/>
          <w:b/>
        </w:rPr>
        <w:t xml:space="preserve"> (PLGMEA</w:t>
      </w:r>
      <w:r w:rsidR="00414509">
        <w:rPr>
          <w:rFonts w:ascii="Book Antiqua" w:hAnsi="Book Antiqua"/>
          <w:b/>
        </w:rPr>
        <w:t xml:space="preserve">) </w:t>
      </w:r>
      <w:r w:rsidR="00A05436">
        <w:rPr>
          <w:rFonts w:ascii="Book Antiqua" w:hAnsi="Book Antiqua"/>
          <w:b/>
        </w:rPr>
        <w:t>FOR THE PERIOD</w:t>
      </w:r>
      <w:r w:rsidR="00402356">
        <w:rPr>
          <w:rFonts w:ascii="Book Antiqua" w:hAnsi="Book Antiqua"/>
          <w:b/>
        </w:rPr>
        <w:t xml:space="preserve"> </w:t>
      </w:r>
      <w:r w:rsidR="0007081B">
        <w:rPr>
          <w:rFonts w:ascii="Book Antiqua" w:hAnsi="Book Antiqua"/>
          <w:b/>
        </w:rPr>
        <w:t>2015-16</w:t>
      </w:r>
      <w:r w:rsidR="00BF1D1A">
        <w:rPr>
          <w:rFonts w:ascii="Book Antiqua" w:hAnsi="Book Antiqua"/>
          <w:b/>
        </w:rPr>
        <w:t xml:space="preserve"> ONWARDS</w:t>
      </w:r>
      <w:r w:rsidR="00DA4A16">
        <w:rPr>
          <w:rFonts w:ascii="Book Antiqua" w:hAnsi="Book Antiqua"/>
          <w:b/>
        </w:rPr>
        <w:t>.</w:t>
      </w:r>
    </w:p>
    <w:p w:rsidR="00273996" w:rsidRPr="00273996" w:rsidRDefault="00273996" w:rsidP="00273996">
      <w:pPr>
        <w:jc w:val="both"/>
        <w:rPr>
          <w:rFonts w:ascii="Book Antiqua" w:hAnsi="Book Antiqua"/>
        </w:rPr>
      </w:pPr>
      <w:r w:rsidRPr="00273996">
        <w:rPr>
          <w:rFonts w:ascii="Book Antiqua" w:hAnsi="Book Antiqua"/>
        </w:rPr>
        <w:tab/>
      </w:r>
      <w:r w:rsidRPr="00273996">
        <w:rPr>
          <w:rFonts w:ascii="Book Antiqua" w:hAnsi="Book Antiqua"/>
        </w:rPr>
        <w:tab/>
      </w:r>
      <w:r w:rsidR="00BF7C1B">
        <w:rPr>
          <w:rFonts w:ascii="Book Antiqua" w:hAnsi="Book Antiqua"/>
        </w:rPr>
        <w:t xml:space="preserve">Ministry of Commerce, </w:t>
      </w:r>
      <w:r w:rsidRPr="00273996">
        <w:rPr>
          <w:rFonts w:ascii="Book Antiqua" w:hAnsi="Book Antiqua"/>
        </w:rPr>
        <w:t xml:space="preserve">Government of Pakistan has </w:t>
      </w:r>
      <w:r w:rsidR="00F671DF">
        <w:rPr>
          <w:rFonts w:ascii="Book Antiqua" w:hAnsi="Book Antiqua"/>
        </w:rPr>
        <w:t>decided to Grant</w:t>
      </w:r>
      <w:r w:rsidR="00001CB2">
        <w:rPr>
          <w:rFonts w:ascii="Book Antiqua" w:hAnsi="Book Antiqua"/>
        </w:rPr>
        <w:t xml:space="preserve"> </w:t>
      </w:r>
      <w:r w:rsidR="00BF7C1B">
        <w:rPr>
          <w:rFonts w:ascii="Book Antiqua" w:hAnsi="Book Antiqua"/>
        </w:rPr>
        <w:t xml:space="preserve">75% </w:t>
      </w:r>
      <w:r w:rsidR="00001CB2">
        <w:rPr>
          <w:rFonts w:ascii="Book Antiqua" w:hAnsi="Book Antiqua"/>
        </w:rPr>
        <w:t xml:space="preserve">subsidy on Lab Testing of Pakistan </w:t>
      </w:r>
      <w:r w:rsidR="007D5A1D">
        <w:rPr>
          <w:rFonts w:ascii="Book Antiqua" w:hAnsi="Book Antiqua"/>
        </w:rPr>
        <w:t xml:space="preserve">Leather Garments Manufacturers &amp; Exporters </w:t>
      </w:r>
      <w:r w:rsidR="00001CB2">
        <w:rPr>
          <w:rFonts w:ascii="Book Antiqua" w:hAnsi="Book Antiqua"/>
        </w:rPr>
        <w:t xml:space="preserve">Association </w:t>
      </w:r>
      <w:r w:rsidR="00140961">
        <w:rPr>
          <w:rFonts w:ascii="Book Antiqua" w:hAnsi="Book Antiqua"/>
        </w:rPr>
        <w:t>(PLGMEA</w:t>
      </w:r>
      <w:r w:rsidR="007E366B">
        <w:rPr>
          <w:rFonts w:ascii="Book Antiqua" w:hAnsi="Book Antiqua"/>
        </w:rPr>
        <w:t xml:space="preserve">) </w:t>
      </w:r>
      <w:r w:rsidR="00BF7C1B">
        <w:rPr>
          <w:rFonts w:ascii="Book Antiqua" w:hAnsi="Book Antiqua"/>
        </w:rPr>
        <w:t>for the period</w:t>
      </w:r>
      <w:r w:rsidRPr="00273996">
        <w:rPr>
          <w:rFonts w:ascii="Book Antiqua" w:hAnsi="Book Antiqua"/>
        </w:rPr>
        <w:t xml:space="preserve"> starting from</w:t>
      </w:r>
      <w:r w:rsidR="004A6F34">
        <w:rPr>
          <w:rFonts w:ascii="Book Antiqua" w:hAnsi="Book Antiqua"/>
        </w:rPr>
        <w:t xml:space="preserve"> year</w:t>
      </w:r>
      <w:r w:rsidR="00B50F7D">
        <w:rPr>
          <w:rFonts w:ascii="Book Antiqua" w:hAnsi="Book Antiqua"/>
        </w:rPr>
        <w:t xml:space="preserve"> 2015-16</w:t>
      </w:r>
      <w:r w:rsidRPr="00273996">
        <w:rPr>
          <w:rFonts w:ascii="Book Antiqua" w:hAnsi="Book Antiqua"/>
        </w:rPr>
        <w:t>, as per the laid down policy.</w:t>
      </w:r>
    </w:p>
    <w:p w:rsidR="00273996" w:rsidRPr="00273996" w:rsidRDefault="00BF7C1B" w:rsidP="00273996">
      <w:pPr>
        <w:jc w:val="both"/>
        <w:rPr>
          <w:rFonts w:ascii="Book Antiqua" w:hAnsi="Book Antiqua"/>
        </w:rPr>
      </w:pPr>
      <w:r>
        <w:rPr>
          <w:rFonts w:ascii="Book Antiqua" w:hAnsi="Book Antiqua"/>
        </w:rPr>
        <w:t xml:space="preserve">2.        </w:t>
      </w:r>
      <w:r>
        <w:rPr>
          <w:rFonts w:ascii="Book Antiqua" w:hAnsi="Book Antiqua"/>
        </w:rPr>
        <w:tab/>
      </w:r>
      <w:r w:rsidR="00A77D05">
        <w:rPr>
          <w:rFonts w:ascii="Book Antiqua" w:hAnsi="Book Antiqua"/>
        </w:rPr>
        <w:t xml:space="preserve">TDAP intends to hire </w:t>
      </w:r>
      <w:r w:rsidR="00A77D05" w:rsidRPr="00273996">
        <w:rPr>
          <w:rFonts w:ascii="Book Antiqua" w:hAnsi="Book Antiqua"/>
        </w:rPr>
        <w:t xml:space="preserve">services of </w:t>
      </w:r>
      <w:r w:rsidR="00A77D05">
        <w:rPr>
          <w:rFonts w:ascii="Book Antiqua" w:hAnsi="Book Antiqua"/>
        </w:rPr>
        <w:t>Audit Firms of ‘Category A’, as listed on</w:t>
      </w:r>
      <w:r w:rsidR="00A77D05" w:rsidRPr="00273996">
        <w:rPr>
          <w:rFonts w:ascii="Book Antiqua" w:hAnsi="Book Antiqua"/>
        </w:rPr>
        <w:t xml:space="preserve"> the State Bank of Pakistan</w:t>
      </w:r>
      <w:r w:rsidR="00A77D05">
        <w:rPr>
          <w:rFonts w:ascii="Book Antiqua" w:hAnsi="Book Antiqua"/>
        </w:rPr>
        <w:t>’s Panel of Auditors</w:t>
      </w:r>
      <w:r w:rsidR="00A77D05" w:rsidRPr="00273996">
        <w:rPr>
          <w:rFonts w:ascii="Book Antiqua" w:hAnsi="Book Antiqua"/>
        </w:rPr>
        <w:t>,</w:t>
      </w:r>
      <w:r w:rsidR="002F0F5F">
        <w:rPr>
          <w:rFonts w:ascii="Book Antiqua" w:hAnsi="Book Antiqua"/>
        </w:rPr>
        <w:t xml:space="preserve"> </w:t>
      </w:r>
      <w:r w:rsidR="00273996" w:rsidRPr="00273996">
        <w:rPr>
          <w:rFonts w:ascii="Book Antiqua" w:hAnsi="Book Antiqua"/>
        </w:rPr>
        <w:t xml:space="preserve">which would be required to pre-audit / scrutinize the claims received by TDAP from </w:t>
      </w:r>
      <w:r w:rsidR="00F35202">
        <w:rPr>
          <w:rFonts w:ascii="Book Antiqua" w:hAnsi="Book Antiqua"/>
        </w:rPr>
        <w:t xml:space="preserve">All </w:t>
      </w:r>
      <w:r w:rsidR="002B1FA3">
        <w:rPr>
          <w:rFonts w:ascii="Book Antiqua" w:hAnsi="Book Antiqua"/>
        </w:rPr>
        <w:t>Pakistan</w:t>
      </w:r>
      <w:r w:rsidR="00315CF4">
        <w:rPr>
          <w:rFonts w:ascii="Book Antiqua" w:hAnsi="Book Antiqua"/>
        </w:rPr>
        <w:t xml:space="preserve"> Leather Garments Manufacturers &amp; Exporters</w:t>
      </w:r>
      <w:r w:rsidR="002B1FA3">
        <w:rPr>
          <w:rFonts w:ascii="Book Antiqua" w:hAnsi="Book Antiqua"/>
        </w:rPr>
        <w:t xml:space="preserve"> Associat</w:t>
      </w:r>
      <w:r w:rsidR="00FB0BB1">
        <w:rPr>
          <w:rFonts w:ascii="Book Antiqua" w:hAnsi="Book Antiqua"/>
        </w:rPr>
        <w:t>ion</w:t>
      </w:r>
      <w:r w:rsidR="00D167D3">
        <w:rPr>
          <w:rFonts w:ascii="Book Antiqua" w:hAnsi="Book Antiqua"/>
        </w:rPr>
        <w:t xml:space="preserve"> (PLGMEA</w:t>
      </w:r>
      <w:r w:rsidR="00F77F44">
        <w:rPr>
          <w:rFonts w:ascii="Book Antiqua" w:hAnsi="Book Antiqua"/>
        </w:rPr>
        <w:t>)</w:t>
      </w:r>
      <w:r w:rsidR="00273996" w:rsidRPr="00273996">
        <w:rPr>
          <w:rFonts w:ascii="Book Antiqua" w:hAnsi="Book Antiqua"/>
        </w:rPr>
        <w:t>, as per the policy.</w:t>
      </w:r>
    </w:p>
    <w:p w:rsidR="00273996" w:rsidRPr="00273996" w:rsidRDefault="00273996" w:rsidP="00273996">
      <w:pPr>
        <w:jc w:val="both"/>
        <w:rPr>
          <w:rFonts w:ascii="Book Antiqua" w:hAnsi="Book Antiqua"/>
        </w:rPr>
      </w:pPr>
      <w:r w:rsidRPr="00273996">
        <w:rPr>
          <w:rFonts w:ascii="Book Antiqua" w:hAnsi="Book Antiqua"/>
        </w:rPr>
        <w:t>3.</w:t>
      </w:r>
      <w:r w:rsidRPr="00273996">
        <w:rPr>
          <w:rFonts w:ascii="Book Antiqua" w:hAnsi="Book Antiqua"/>
        </w:rPr>
        <w:tab/>
        <w:t>Bidding documents and other related information for the purpose can be obtained, on written request</w:t>
      </w:r>
      <w:r w:rsidR="000224B5">
        <w:rPr>
          <w:rFonts w:ascii="Book Antiqua" w:hAnsi="Book Antiqua"/>
        </w:rPr>
        <w:t xml:space="preserve"> along with Pay Or</w:t>
      </w:r>
      <w:r w:rsidR="00327AB4">
        <w:rPr>
          <w:rFonts w:ascii="Book Antiqua" w:hAnsi="Book Antiqua"/>
        </w:rPr>
        <w:t>der of Rs. 5,000</w:t>
      </w:r>
      <w:r w:rsidRPr="00273996">
        <w:rPr>
          <w:rFonts w:ascii="Book Antiqua" w:hAnsi="Book Antiqua"/>
        </w:rPr>
        <w:t xml:space="preserve">/- (non-refundable) in </w:t>
      </w:r>
      <w:r w:rsidR="00BF7C1B">
        <w:rPr>
          <w:rFonts w:ascii="Book Antiqua" w:hAnsi="Book Antiqua"/>
        </w:rPr>
        <w:t xml:space="preserve">favor of </w:t>
      </w:r>
      <w:r w:rsidR="00BF7C1B" w:rsidRPr="00273996">
        <w:rPr>
          <w:rFonts w:ascii="Book Antiqua" w:hAnsi="Book Antiqua"/>
        </w:rPr>
        <w:t>TDAP</w:t>
      </w:r>
      <w:r w:rsidRPr="00273996">
        <w:rPr>
          <w:rFonts w:ascii="Book Antiqua" w:hAnsi="Book Antiqua"/>
        </w:rPr>
        <w:t>, Karachi”, duri</w:t>
      </w:r>
      <w:r w:rsidR="00BF7C1B">
        <w:rPr>
          <w:rFonts w:ascii="Book Antiqua" w:hAnsi="Book Antiqua"/>
        </w:rPr>
        <w:t>ng working hours from Textile and Leather</w:t>
      </w:r>
      <w:r w:rsidRPr="00273996">
        <w:rPr>
          <w:rFonts w:ascii="Book Antiqua" w:hAnsi="Book Antiqua"/>
        </w:rPr>
        <w:t xml:space="preserve"> Division of TDAP at the address given below. The firm will submit t</w:t>
      </w:r>
      <w:r w:rsidR="00BF7C1B">
        <w:rPr>
          <w:rFonts w:ascii="Book Antiqua" w:hAnsi="Book Antiqua"/>
        </w:rPr>
        <w:t xml:space="preserve">heir sealed Proposals containing Technical &amp; Financial proposals in separate envelops. </w:t>
      </w:r>
    </w:p>
    <w:p w:rsidR="00273996" w:rsidRPr="00273996" w:rsidRDefault="00273996" w:rsidP="00273996">
      <w:pPr>
        <w:jc w:val="both"/>
        <w:rPr>
          <w:rFonts w:ascii="Book Antiqua" w:hAnsi="Book Antiqua"/>
        </w:rPr>
      </w:pPr>
      <w:r w:rsidRPr="00273996">
        <w:rPr>
          <w:rFonts w:ascii="Book Antiqua" w:hAnsi="Book Antiqua"/>
        </w:rPr>
        <w:t>4.</w:t>
      </w:r>
      <w:r w:rsidRPr="00273996">
        <w:rPr>
          <w:rFonts w:ascii="Book Antiqua" w:hAnsi="Book Antiqua"/>
        </w:rPr>
        <w:tab/>
        <w:t>Financial proposals should accompany a bid securi</w:t>
      </w:r>
      <w:r w:rsidR="00A87C3D">
        <w:rPr>
          <w:rFonts w:ascii="Book Antiqua" w:hAnsi="Book Antiqua"/>
        </w:rPr>
        <w:t>ty equivalent to two per cent (2</w:t>
      </w:r>
      <w:r w:rsidRPr="00273996">
        <w:rPr>
          <w:rFonts w:ascii="Book Antiqua" w:hAnsi="Book Antiqua"/>
        </w:rPr>
        <w:t xml:space="preserve">%) of the bid amount in the form specified in the Bidding documents. </w:t>
      </w:r>
    </w:p>
    <w:p w:rsidR="00273996" w:rsidRPr="00273996" w:rsidRDefault="00273996" w:rsidP="00273996">
      <w:pPr>
        <w:jc w:val="both"/>
        <w:rPr>
          <w:rFonts w:ascii="Book Antiqua" w:hAnsi="Book Antiqua"/>
        </w:rPr>
      </w:pPr>
      <w:r w:rsidRPr="00273996">
        <w:rPr>
          <w:rFonts w:ascii="Book Antiqua" w:hAnsi="Book Antiqua"/>
        </w:rPr>
        <w:t>5.</w:t>
      </w:r>
      <w:r w:rsidRPr="00273996">
        <w:rPr>
          <w:rFonts w:ascii="Book Antiqua" w:hAnsi="Book Antiqua"/>
        </w:rPr>
        <w:tab/>
        <w:t xml:space="preserve">Single Stage Two Envelope Procedure would be used for Open Competitive Bidding. </w:t>
      </w:r>
    </w:p>
    <w:p w:rsidR="00273996" w:rsidRDefault="00273996" w:rsidP="00273996">
      <w:pPr>
        <w:jc w:val="both"/>
        <w:rPr>
          <w:rFonts w:ascii="Book Antiqua" w:hAnsi="Book Antiqua"/>
        </w:rPr>
      </w:pPr>
      <w:r w:rsidRPr="00273996">
        <w:rPr>
          <w:rFonts w:ascii="Book Antiqua" w:hAnsi="Book Antiqua"/>
        </w:rPr>
        <w:t>6.</w:t>
      </w:r>
      <w:r w:rsidRPr="00273996">
        <w:rPr>
          <w:rFonts w:ascii="Book Antiqua" w:hAnsi="Book Antiqua"/>
        </w:rPr>
        <w:tab/>
        <w:t>Sealed tender documents shall be submit</w:t>
      </w:r>
      <w:r w:rsidR="00BF7C1B">
        <w:rPr>
          <w:rFonts w:ascii="Book Antiqua" w:hAnsi="Book Antiqua"/>
        </w:rPr>
        <w:t>ted latest by 2:30 p.m. on</w:t>
      </w:r>
      <w:r w:rsidR="000348ED">
        <w:rPr>
          <w:rFonts w:ascii="Book Antiqua" w:hAnsi="Book Antiqua"/>
        </w:rPr>
        <w:t xml:space="preserve"> </w:t>
      </w:r>
      <w:r w:rsidR="002F0F5F">
        <w:rPr>
          <w:rFonts w:ascii="Book Antiqua" w:hAnsi="Book Antiqua"/>
        </w:rPr>
        <w:t>2</w:t>
      </w:r>
      <w:r w:rsidR="00C22BD7">
        <w:rPr>
          <w:rFonts w:ascii="Book Antiqua" w:hAnsi="Book Antiqua"/>
        </w:rPr>
        <w:t>2</w:t>
      </w:r>
      <w:r w:rsidR="002F0F5F" w:rsidRPr="002F0F5F">
        <w:rPr>
          <w:rFonts w:ascii="Book Antiqua" w:hAnsi="Book Antiqua"/>
          <w:vertAlign w:val="superscript"/>
        </w:rPr>
        <w:t>nd</w:t>
      </w:r>
      <w:r w:rsidR="002F0F5F">
        <w:rPr>
          <w:rFonts w:ascii="Book Antiqua" w:hAnsi="Book Antiqua"/>
        </w:rPr>
        <w:t xml:space="preserve"> </w:t>
      </w:r>
      <w:r w:rsidR="00C22BD7">
        <w:rPr>
          <w:rFonts w:ascii="Book Antiqua" w:hAnsi="Book Antiqua"/>
        </w:rPr>
        <w:t xml:space="preserve"> June</w:t>
      </w:r>
      <w:r w:rsidR="00006036" w:rsidRPr="00327AB4">
        <w:rPr>
          <w:rFonts w:ascii="Book Antiqua" w:hAnsi="Book Antiqua"/>
          <w:b/>
        </w:rPr>
        <w:t>, 2023</w:t>
      </w:r>
      <w:r w:rsidR="00BF7C1B">
        <w:rPr>
          <w:rFonts w:ascii="Book Antiqua" w:hAnsi="Book Antiqua"/>
        </w:rPr>
        <w:t xml:space="preserve"> with the Textile and Leather</w:t>
      </w:r>
      <w:r w:rsidRPr="00273996">
        <w:rPr>
          <w:rFonts w:ascii="Book Antiqua" w:hAnsi="Book Antiqua"/>
        </w:rPr>
        <w:t xml:space="preserve"> Division of TDAP at the address </w:t>
      </w:r>
      <w:r w:rsidR="00F35202">
        <w:rPr>
          <w:rFonts w:ascii="Book Antiqua" w:hAnsi="Book Antiqua"/>
        </w:rPr>
        <w:t xml:space="preserve">given below </w:t>
      </w:r>
      <w:r w:rsidRPr="00273996">
        <w:rPr>
          <w:rFonts w:ascii="Book Antiqua" w:hAnsi="Book Antiqua"/>
        </w:rPr>
        <w:t>and shall b</w:t>
      </w:r>
      <w:r w:rsidR="0092770E">
        <w:rPr>
          <w:rFonts w:ascii="Book Antiqua" w:hAnsi="Book Antiqua"/>
        </w:rPr>
        <w:t xml:space="preserve">e opened on the same day </w:t>
      </w:r>
      <w:r w:rsidR="0092770E" w:rsidRPr="0092770E">
        <w:rPr>
          <w:rFonts w:ascii="Book Antiqua" w:hAnsi="Book Antiqua"/>
          <w:b/>
        </w:rPr>
        <w:t>at 3</w:t>
      </w:r>
      <w:r w:rsidRPr="0092770E">
        <w:rPr>
          <w:rFonts w:ascii="Book Antiqua" w:hAnsi="Book Antiqua"/>
          <w:b/>
        </w:rPr>
        <w:t xml:space="preserve"> p.m.</w:t>
      </w:r>
      <w:r w:rsidRPr="00273996">
        <w:rPr>
          <w:rFonts w:ascii="Book Antiqua" w:hAnsi="Book Antiqua"/>
        </w:rPr>
        <w:t xml:space="preserve"> in the presence of representatives of the participating firms.</w:t>
      </w:r>
      <w:bookmarkStart w:id="34" w:name="_GoBack"/>
      <w:bookmarkEnd w:id="34"/>
    </w:p>
    <w:p w:rsidR="00273996" w:rsidRPr="00273996" w:rsidRDefault="00273996" w:rsidP="00273996">
      <w:pPr>
        <w:jc w:val="both"/>
        <w:rPr>
          <w:rFonts w:ascii="Book Antiqua" w:hAnsi="Book Antiqua"/>
        </w:rPr>
      </w:pPr>
      <w:r w:rsidRPr="00273996">
        <w:rPr>
          <w:rFonts w:ascii="Book Antiqua" w:hAnsi="Book Antiqua"/>
        </w:rPr>
        <w:t>7.</w:t>
      </w:r>
      <w:r w:rsidRPr="00273996">
        <w:rPr>
          <w:rFonts w:ascii="Book Antiqua" w:hAnsi="Book Antiqua"/>
        </w:rPr>
        <w:tab/>
        <w:t xml:space="preserve">Trade Development Authority of Pakistan </w:t>
      </w:r>
      <w:r w:rsidR="00761DD2" w:rsidRPr="00273996">
        <w:rPr>
          <w:rFonts w:ascii="Book Antiqua" w:hAnsi="Book Antiqua"/>
        </w:rPr>
        <w:t>reserves</w:t>
      </w:r>
      <w:r w:rsidRPr="00273996">
        <w:rPr>
          <w:rFonts w:ascii="Book Antiqua" w:hAnsi="Book Antiqua"/>
        </w:rPr>
        <w:t xml:space="preserve"> the right to reject any or all bids and to annul the bidding process at any time</w:t>
      </w:r>
      <w:r w:rsidR="00BF7C1B">
        <w:rPr>
          <w:rFonts w:ascii="Book Antiqua" w:hAnsi="Book Antiqua"/>
        </w:rPr>
        <w:t xml:space="preserve"> as per rules. </w:t>
      </w:r>
    </w:p>
    <w:p w:rsidR="00273996" w:rsidRPr="00273996" w:rsidRDefault="00A87C3D" w:rsidP="00273996">
      <w:pPr>
        <w:pStyle w:val="NoSpacing"/>
        <w:jc w:val="center"/>
        <w:rPr>
          <w:rFonts w:ascii="Book Antiqua" w:hAnsi="Book Antiqua"/>
        </w:rPr>
      </w:pPr>
      <w:r>
        <w:rPr>
          <w:rFonts w:ascii="Book Antiqua" w:hAnsi="Book Antiqua"/>
        </w:rPr>
        <w:t>Deputy Manager</w:t>
      </w:r>
    </w:p>
    <w:p w:rsidR="00273996" w:rsidRPr="00273996" w:rsidRDefault="006F2B39" w:rsidP="00273996">
      <w:pPr>
        <w:pStyle w:val="NoSpacing"/>
        <w:jc w:val="center"/>
        <w:rPr>
          <w:rFonts w:ascii="Book Antiqua" w:hAnsi="Book Antiqua"/>
        </w:rPr>
      </w:pPr>
      <w:r>
        <w:rPr>
          <w:rFonts w:ascii="Book Antiqua" w:hAnsi="Book Antiqua"/>
        </w:rPr>
        <w:t>(T&amp;L</w:t>
      </w:r>
      <w:r w:rsidR="00273996" w:rsidRPr="00273996">
        <w:rPr>
          <w:rFonts w:ascii="Book Antiqua" w:hAnsi="Book Antiqua"/>
        </w:rPr>
        <w:t>) Division</w:t>
      </w:r>
    </w:p>
    <w:p w:rsidR="009F0E60" w:rsidRPr="00273996" w:rsidRDefault="00A51A16" w:rsidP="00273996">
      <w:pPr>
        <w:pStyle w:val="NoSpacing"/>
        <w:jc w:val="center"/>
        <w:rPr>
          <w:rFonts w:ascii="Book Antiqua" w:hAnsi="Book Antiqua"/>
          <w:sz w:val="24"/>
          <w:szCs w:val="24"/>
        </w:rPr>
      </w:pPr>
      <w:r w:rsidRPr="00273996">
        <w:rPr>
          <w:rFonts w:ascii="Book Antiqua" w:hAnsi="Book Antiqua"/>
          <w:sz w:val="24"/>
          <w:szCs w:val="24"/>
        </w:rPr>
        <w:t xml:space="preserve">Tel: </w:t>
      </w:r>
      <w:r w:rsidR="00517305" w:rsidRPr="00273996">
        <w:rPr>
          <w:rFonts w:ascii="Book Antiqua" w:hAnsi="Book Antiqua"/>
          <w:sz w:val="24"/>
          <w:szCs w:val="24"/>
        </w:rPr>
        <w:t>021-9920</w:t>
      </w:r>
      <w:r w:rsidR="00A87C3D">
        <w:rPr>
          <w:rFonts w:ascii="Book Antiqua" w:hAnsi="Book Antiqua"/>
          <w:sz w:val="24"/>
          <w:szCs w:val="24"/>
        </w:rPr>
        <w:t>7200</w:t>
      </w:r>
      <w:r w:rsidR="006648E4" w:rsidRPr="00273996">
        <w:rPr>
          <w:rFonts w:ascii="Book Antiqua" w:hAnsi="Book Antiqua"/>
          <w:sz w:val="24"/>
          <w:szCs w:val="24"/>
        </w:rPr>
        <w:t>, Fax</w:t>
      </w:r>
      <w:r w:rsidRPr="00273996">
        <w:rPr>
          <w:rFonts w:ascii="Book Antiqua" w:hAnsi="Book Antiqua"/>
          <w:sz w:val="24"/>
          <w:szCs w:val="24"/>
        </w:rPr>
        <w:t>:</w:t>
      </w:r>
      <w:r w:rsidR="00517305" w:rsidRPr="00273996">
        <w:rPr>
          <w:rFonts w:ascii="Book Antiqua" w:hAnsi="Book Antiqua"/>
          <w:sz w:val="24"/>
          <w:szCs w:val="24"/>
        </w:rPr>
        <w:t xml:space="preserve"> 021-99201520</w:t>
      </w:r>
    </w:p>
    <w:p w:rsidR="00256E63" w:rsidRPr="0092770E" w:rsidRDefault="00A51A16" w:rsidP="005051EE">
      <w:pPr>
        <w:pStyle w:val="Heading1"/>
        <w:jc w:val="center"/>
        <w:rPr>
          <w:rFonts w:ascii="Book Antiqua" w:hAnsi="Book Antiqua"/>
          <w:color w:val="auto"/>
        </w:rPr>
      </w:pPr>
      <w:r w:rsidRPr="0092770E">
        <w:rPr>
          <w:rFonts w:ascii="Book Antiqua" w:hAnsi="Book Antiqua"/>
        </w:rPr>
        <w:br w:type="page"/>
      </w:r>
      <w:bookmarkStart w:id="35" w:name="_Toc278473980"/>
      <w:r w:rsidR="00E91592" w:rsidRPr="0092770E">
        <w:rPr>
          <w:rFonts w:ascii="Book Antiqua" w:hAnsi="Book Antiqua"/>
          <w:color w:val="auto"/>
        </w:rPr>
        <w:t xml:space="preserve">SECTION II: </w:t>
      </w:r>
      <w:r w:rsidR="00256E63" w:rsidRPr="0092770E">
        <w:rPr>
          <w:rFonts w:ascii="Book Antiqua" w:hAnsi="Book Antiqua"/>
          <w:color w:val="auto"/>
        </w:rPr>
        <w:t>Instructions to Bidders</w:t>
      </w:r>
      <w:bookmarkEnd w:id="32"/>
      <w:bookmarkEnd w:id="33"/>
      <w:bookmarkEnd w:id="35"/>
    </w:p>
    <w:p w:rsidR="00256E63" w:rsidRPr="0092770E" w:rsidRDefault="00256E63" w:rsidP="00256E63">
      <w:pPr>
        <w:rPr>
          <w:rFonts w:ascii="Book Antiqua" w:hAnsi="Book Antiqua"/>
        </w:rPr>
      </w:pPr>
    </w:p>
    <w:p w:rsidR="00256E63" w:rsidRPr="0092770E" w:rsidRDefault="00256E63" w:rsidP="00256E63">
      <w:pPr>
        <w:pStyle w:val="Heading2"/>
        <w:jc w:val="center"/>
        <w:rPr>
          <w:rFonts w:ascii="Book Antiqua" w:hAnsi="Book Antiqua"/>
          <w:color w:val="auto"/>
          <w:sz w:val="20"/>
          <w:szCs w:val="20"/>
        </w:rPr>
      </w:pPr>
      <w:bookmarkStart w:id="36" w:name="_Toc261949033"/>
      <w:bookmarkStart w:id="37" w:name="_Toc261949392"/>
      <w:bookmarkStart w:id="38" w:name="_Toc278473981"/>
      <w:r w:rsidRPr="0092770E">
        <w:rPr>
          <w:rFonts w:ascii="Book Antiqua" w:hAnsi="Book Antiqua"/>
          <w:color w:val="auto"/>
        </w:rPr>
        <w:t>A. Introduction</w:t>
      </w:r>
      <w:bookmarkEnd w:id="36"/>
      <w:bookmarkEnd w:id="37"/>
      <w:bookmarkEnd w:id="38"/>
    </w:p>
    <w:p w:rsidR="00256E63" w:rsidRPr="0092770E" w:rsidRDefault="00256E63" w:rsidP="00256E63">
      <w:pPr>
        <w:pStyle w:val="Heading3"/>
        <w:rPr>
          <w:color w:val="auto"/>
        </w:rPr>
      </w:pPr>
      <w:bookmarkStart w:id="39" w:name="_Toc261949034"/>
      <w:bookmarkStart w:id="40" w:name="_Toc261949393"/>
      <w:bookmarkStart w:id="41" w:name="_Toc278473982"/>
      <w:r w:rsidRPr="0092770E">
        <w:rPr>
          <w:color w:val="auto"/>
        </w:rPr>
        <w:t>1. Source of Funds</w:t>
      </w:r>
      <w:bookmarkEnd w:id="39"/>
      <w:bookmarkEnd w:id="40"/>
      <w:bookmarkEnd w:id="41"/>
    </w:p>
    <w:p w:rsidR="009C4E5C" w:rsidRPr="00027DB8" w:rsidRDefault="009C4E5C" w:rsidP="00027DB8">
      <w:pPr>
        <w:autoSpaceDE w:val="0"/>
        <w:autoSpaceDN w:val="0"/>
        <w:adjustRightInd w:val="0"/>
        <w:spacing w:after="0" w:line="240" w:lineRule="auto"/>
        <w:ind w:left="2160"/>
        <w:jc w:val="both"/>
        <w:rPr>
          <w:rFonts w:ascii="Book Antiqua" w:hAnsi="Book Antiqua"/>
        </w:rPr>
      </w:pPr>
      <w:r w:rsidRPr="0092770E">
        <w:rPr>
          <w:rFonts w:ascii="Book Antiqua" w:hAnsi="Book Antiqua" w:cs="TimesNewRomanPSMT"/>
          <w:color w:val="000000"/>
          <w:sz w:val="24"/>
          <w:szCs w:val="24"/>
        </w:rPr>
        <w:t xml:space="preserve">1.1 The </w:t>
      </w:r>
      <w:r w:rsidR="0066008A" w:rsidRPr="0092770E">
        <w:rPr>
          <w:rFonts w:ascii="Book Antiqua" w:hAnsi="Book Antiqua" w:cs="TimesNewRomanPSMT"/>
          <w:color w:val="000000"/>
          <w:sz w:val="24"/>
          <w:szCs w:val="24"/>
        </w:rPr>
        <w:t>Procuring</w:t>
      </w:r>
      <w:r w:rsidR="0066008A">
        <w:rPr>
          <w:rFonts w:ascii="Book Antiqua" w:hAnsi="Book Antiqua" w:cs="TimesNewRomanPSMT"/>
          <w:color w:val="000000"/>
          <w:sz w:val="24"/>
          <w:szCs w:val="24"/>
        </w:rPr>
        <w:t xml:space="preserve"> Agency</w:t>
      </w:r>
      <w:r w:rsidR="00772AC6">
        <w:rPr>
          <w:rFonts w:ascii="Book Antiqua" w:hAnsi="Book Antiqua" w:cs="TimesNewRomanPSMT"/>
          <w:color w:val="000000"/>
          <w:sz w:val="24"/>
          <w:szCs w:val="24"/>
        </w:rPr>
        <w:t xml:space="preserve"> </w:t>
      </w:r>
      <w:r w:rsidR="00ED5873" w:rsidRPr="0092770E">
        <w:rPr>
          <w:rFonts w:ascii="Book Antiqua" w:hAnsi="Book Antiqua" w:cs="TimesNewRomanPSMT"/>
          <w:sz w:val="24"/>
          <w:szCs w:val="24"/>
        </w:rPr>
        <w:t>has arran</w:t>
      </w:r>
      <w:r w:rsidR="00903A10" w:rsidRPr="0092770E">
        <w:rPr>
          <w:rFonts w:ascii="Book Antiqua" w:hAnsi="Book Antiqua" w:cs="TimesNewRomanPSMT"/>
          <w:sz w:val="24"/>
          <w:szCs w:val="24"/>
        </w:rPr>
        <w:t>g</w:t>
      </w:r>
      <w:r w:rsidR="000224B5">
        <w:rPr>
          <w:rFonts w:ascii="Book Antiqua" w:hAnsi="Book Antiqua" w:cs="TimesNewRomanPSMT"/>
          <w:sz w:val="24"/>
          <w:szCs w:val="24"/>
        </w:rPr>
        <w:t xml:space="preserve">ed funds from EDF </w:t>
      </w:r>
      <w:r w:rsidR="00ED5873" w:rsidRPr="0092770E">
        <w:rPr>
          <w:rFonts w:ascii="Book Antiqua" w:hAnsi="Book Antiqua" w:cs="TimesNewRomanPSMT"/>
          <w:sz w:val="24"/>
          <w:szCs w:val="24"/>
        </w:rPr>
        <w:t xml:space="preserve"> </w:t>
      </w:r>
      <w:r w:rsidRPr="0092770E">
        <w:rPr>
          <w:rFonts w:ascii="Book Antiqua" w:hAnsi="Book Antiqua" w:cs="TimesNewRomanPSMT"/>
          <w:sz w:val="24"/>
          <w:szCs w:val="24"/>
        </w:rPr>
        <w:t>towards</w:t>
      </w:r>
      <w:r w:rsidRPr="0092770E">
        <w:rPr>
          <w:rFonts w:ascii="Book Antiqua" w:hAnsi="Book Antiqua" w:cs="TimesNewRomanPSMT"/>
          <w:color w:val="000000"/>
          <w:sz w:val="24"/>
          <w:szCs w:val="24"/>
        </w:rPr>
        <w:t xml:space="preserve"> </w:t>
      </w:r>
      <w:r w:rsidRPr="009C4E5C">
        <w:rPr>
          <w:rFonts w:ascii="Book Antiqua" w:hAnsi="Book Antiqua" w:cs="TimesNewRomanPSMT"/>
          <w:color w:val="000000"/>
          <w:sz w:val="24"/>
          <w:szCs w:val="24"/>
        </w:rPr>
        <w:t xml:space="preserve">the cost of </w:t>
      </w:r>
      <w:r w:rsidR="00D87677">
        <w:rPr>
          <w:rFonts w:ascii="Book Antiqua" w:hAnsi="Book Antiqua" w:cs="TimesNewRomanPSMT"/>
          <w:color w:val="000000"/>
          <w:sz w:val="24"/>
          <w:szCs w:val="24"/>
        </w:rPr>
        <w:t>payment to the Auditors for services to be rendered / performed by them for scrutiny</w:t>
      </w:r>
      <w:r w:rsidR="000224B5">
        <w:rPr>
          <w:rFonts w:ascii="Book Antiqua" w:hAnsi="Book Antiqua" w:cs="TimesNewRomanPSMT"/>
          <w:color w:val="000000"/>
          <w:sz w:val="24"/>
          <w:szCs w:val="24"/>
        </w:rPr>
        <w:t>,</w:t>
      </w:r>
      <w:r w:rsidR="001562A3">
        <w:rPr>
          <w:rFonts w:ascii="Book Antiqua" w:hAnsi="Book Antiqua" w:cs="TimesNewRomanPSMT"/>
          <w:color w:val="000000"/>
          <w:sz w:val="24"/>
          <w:szCs w:val="24"/>
        </w:rPr>
        <w:t xml:space="preserve"> verification</w:t>
      </w:r>
      <w:r w:rsidR="004A0EDB">
        <w:rPr>
          <w:rFonts w:ascii="Book Antiqua" w:hAnsi="Book Antiqua" w:cs="TimesNewRomanPSMT"/>
          <w:color w:val="000000"/>
          <w:sz w:val="24"/>
          <w:szCs w:val="24"/>
        </w:rPr>
        <w:t xml:space="preserve"> </w:t>
      </w:r>
      <w:r w:rsidR="000224B5">
        <w:rPr>
          <w:rFonts w:ascii="Book Antiqua" w:hAnsi="Book Antiqua" w:cs="TimesNewRomanPSMT"/>
          <w:color w:val="000000"/>
          <w:sz w:val="24"/>
          <w:szCs w:val="24"/>
        </w:rPr>
        <w:t xml:space="preserve">and recommendations if any </w:t>
      </w:r>
      <w:r w:rsidR="004E564E">
        <w:rPr>
          <w:rFonts w:ascii="Book Antiqua" w:hAnsi="Book Antiqua" w:cs="TimesNewRomanPSMT"/>
          <w:color w:val="000000"/>
          <w:sz w:val="24"/>
          <w:szCs w:val="24"/>
        </w:rPr>
        <w:t>of</w:t>
      </w:r>
      <w:r w:rsidR="000224B5">
        <w:rPr>
          <w:rFonts w:ascii="Book Antiqua" w:hAnsi="Book Antiqua" w:cs="TimesNewRomanPSMT"/>
          <w:color w:val="000000"/>
          <w:sz w:val="24"/>
          <w:szCs w:val="24"/>
        </w:rPr>
        <w:t xml:space="preserve"> the</w:t>
      </w:r>
      <w:r w:rsidR="004E564E">
        <w:rPr>
          <w:rFonts w:ascii="Book Antiqua" w:hAnsi="Book Antiqua" w:cs="TimesNewRomanPSMT"/>
          <w:color w:val="000000"/>
          <w:sz w:val="24"/>
          <w:szCs w:val="24"/>
        </w:rPr>
        <w:t xml:space="preserve"> claims</w:t>
      </w:r>
      <w:r w:rsidR="007D34AE">
        <w:rPr>
          <w:rFonts w:ascii="Book Antiqua" w:hAnsi="Book Antiqua" w:cs="TimesNewRomanPSMT"/>
          <w:color w:val="000000"/>
          <w:sz w:val="24"/>
          <w:szCs w:val="24"/>
        </w:rPr>
        <w:t xml:space="preserve"> for </w:t>
      </w:r>
      <w:r w:rsidR="007D34AE" w:rsidRPr="00273996">
        <w:rPr>
          <w:rFonts w:ascii="Book Antiqua" w:hAnsi="Book Antiqua"/>
        </w:rPr>
        <w:t>Grant</w:t>
      </w:r>
      <w:r w:rsidR="007D34AE">
        <w:rPr>
          <w:rFonts w:ascii="Book Antiqua" w:hAnsi="Book Antiqua"/>
        </w:rPr>
        <w:t xml:space="preserve"> of</w:t>
      </w:r>
      <w:r w:rsidR="00062E8A">
        <w:rPr>
          <w:rFonts w:ascii="Book Antiqua" w:hAnsi="Book Antiqua"/>
        </w:rPr>
        <w:t xml:space="preserve"> </w:t>
      </w:r>
      <w:r w:rsidR="00763203">
        <w:rPr>
          <w:rFonts w:ascii="Book Antiqua" w:hAnsi="Book Antiqua"/>
        </w:rPr>
        <w:t xml:space="preserve">subsidy </w:t>
      </w:r>
      <w:r w:rsidR="006C2734">
        <w:rPr>
          <w:rFonts w:ascii="Book Antiqua" w:hAnsi="Book Antiqua"/>
        </w:rPr>
        <w:t xml:space="preserve">of Claims </w:t>
      </w:r>
      <w:r w:rsidR="00763203">
        <w:rPr>
          <w:rFonts w:ascii="Book Antiqua" w:hAnsi="Book Antiqua"/>
        </w:rPr>
        <w:t xml:space="preserve">to Pakistan </w:t>
      </w:r>
      <w:r w:rsidR="00327AB4">
        <w:rPr>
          <w:rFonts w:ascii="Book Antiqua" w:hAnsi="Book Antiqua"/>
        </w:rPr>
        <w:t xml:space="preserve">Leather Garments Manufacturers &amp; Exporters </w:t>
      </w:r>
      <w:r w:rsidR="008A70DF">
        <w:rPr>
          <w:rFonts w:ascii="Book Antiqua" w:hAnsi="Book Antiqua"/>
        </w:rPr>
        <w:t>Association (PLGMEA</w:t>
      </w:r>
      <w:r w:rsidR="00763203">
        <w:rPr>
          <w:rFonts w:ascii="Book Antiqua" w:hAnsi="Book Antiqua"/>
        </w:rPr>
        <w:t xml:space="preserve">) </w:t>
      </w:r>
      <w:r w:rsidR="007D34AE" w:rsidRPr="00273996">
        <w:rPr>
          <w:rFonts w:ascii="Book Antiqua" w:hAnsi="Book Antiqua"/>
        </w:rPr>
        <w:t xml:space="preserve">for the season starting from </w:t>
      </w:r>
      <w:r w:rsidR="007F7D09">
        <w:rPr>
          <w:rFonts w:ascii="Book Antiqua" w:hAnsi="Book Antiqua"/>
        </w:rPr>
        <w:t>2015-16</w:t>
      </w:r>
      <w:r w:rsidR="00027DB8">
        <w:rPr>
          <w:rFonts w:ascii="Book Antiqua" w:hAnsi="Book Antiqua"/>
        </w:rPr>
        <w:t xml:space="preserve"> </w:t>
      </w:r>
      <w:r w:rsidR="00DE429E">
        <w:rPr>
          <w:rFonts w:ascii="Book Antiqua" w:hAnsi="Book Antiqua"/>
        </w:rPr>
        <w:t xml:space="preserve">onwards </w:t>
      </w:r>
      <w:r w:rsidR="00903A10">
        <w:rPr>
          <w:rFonts w:ascii="Book Antiqua" w:hAnsi="Book Antiqua" w:cs="TimesNewRomanPSMT"/>
          <w:color w:val="000000"/>
          <w:sz w:val="24"/>
          <w:szCs w:val="24"/>
          <w:lang w:val="en-GB"/>
        </w:rPr>
        <w:t>(as given in the Bid Data Sheet)</w:t>
      </w:r>
      <w:r w:rsidR="00A54061">
        <w:rPr>
          <w:rFonts w:ascii="Book Antiqua" w:hAnsi="Book Antiqua" w:cs="TimesNewRomanPSMT"/>
          <w:color w:val="000000"/>
          <w:sz w:val="24"/>
          <w:szCs w:val="24"/>
          <w:lang w:val="en-GB"/>
        </w:rPr>
        <w:t xml:space="preserve"> </w:t>
      </w:r>
      <w:r w:rsidRPr="009C4E5C">
        <w:rPr>
          <w:rFonts w:ascii="Book Antiqua" w:hAnsi="Book Antiqua" w:cs="TimesNewRomanPSMT"/>
          <w:color w:val="000000"/>
          <w:sz w:val="24"/>
          <w:szCs w:val="24"/>
        </w:rPr>
        <w:t>and it is intended that part of the proceeds of th</w:t>
      </w:r>
      <w:r w:rsidR="0066008A">
        <w:rPr>
          <w:rFonts w:ascii="Book Antiqua" w:hAnsi="Book Antiqua" w:cs="TimesNewRomanPSMT"/>
          <w:color w:val="000000"/>
          <w:sz w:val="24"/>
          <w:szCs w:val="24"/>
        </w:rPr>
        <w:t>e</w:t>
      </w:r>
      <w:r w:rsidRPr="009C4E5C">
        <w:rPr>
          <w:rFonts w:ascii="Book Antiqua" w:hAnsi="Book Antiqua" w:cs="TimesNewRomanPSMT"/>
          <w:color w:val="000000"/>
          <w:sz w:val="24"/>
          <w:szCs w:val="24"/>
        </w:rPr>
        <w:t>s</w:t>
      </w:r>
      <w:r w:rsidR="0066008A">
        <w:rPr>
          <w:rFonts w:ascii="Book Antiqua" w:hAnsi="Book Antiqua" w:cs="TimesNewRomanPSMT"/>
          <w:color w:val="000000"/>
          <w:sz w:val="24"/>
          <w:szCs w:val="24"/>
        </w:rPr>
        <w:t>e</w:t>
      </w:r>
      <w:r w:rsidR="004A0EDB">
        <w:rPr>
          <w:rFonts w:ascii="Book Antiqua" w:hAnsi="Book Antiqua" w:cs="TimesNewRomanPSMT"/>
          <w:color w:val="000000"/>
          <w:sz w:val="24"/>
          <w:szCs w:val="24"/>
        </w:rPr>
        <w:t xml:space="preserve"> </w:t>
      </w:r>
      <w:r w:rsidR="003C10BB">
        <w:rPr>
          <w:rFonts w:ascii="Book Antiqua" w:hAnsi="Book Antiqua" w:cs="TimesNewRomanPSMT"/>
          <w:color w:val="000000"/>
          <w:sz w:val="24"/>
          <w:szCs w:val="24"/>
        </w:rPr>
        <w:t>fund</w:t>
      </w:r>
      <w:r w:rsidR="0066008A">
        <w:rPr>
          <w:rFonts w:ascii="Book Antiqua" w:hAnsi="Book Antiqua" w:cs="TimesNewRomanPSMT"/>
          <w:color w:val="000000"/>
          <w:sz w:val="24"/>
          <w:szCs w:val="24"/>
        </w:rPr>
        <w:t>s</w:t>
      </w:r>
      <w:r w:rsidRPr="009C4E5C">
        <w:rPr>
          <w:rFonts w:ascii="Book Antiqua" w:hAnsi="Book Antiqua" w:cs="TimesNewRomanPSMT"/>
          <w:color w:val="000000"/>
          <w:sz w:val="24"/>
          <w:szCs w:val="24"/>
        </w:rPr>
        <w:t xml:space="preserve"> will be applied to eligible payments under the contract </w:t>
      </w:r>
      <w:r w:rsidR="00903A10">
        <w:rPr>
          <w:rFonts w:ascii="Book Antiqua" w:hAnsi="Book Antiqua" w:cs="TimesNewRomanPSMT"/>
          <w:color w:val="000000"/>
          <w:sz w:val="24"/>
          <w:szCs w:val="24"/>
        </w:rPr>
        <w:t xml:space="preserve">(as given in the Bid Data Sheet) </w:t>
      </w:r>
      <w:r w:rsidRPr="009C4E5C">
        <w:rPr>
          <w:rFonts w:ascii="Book Antiqua" w:hAnsi="Book Antiqua" w:cs="TimesNewRomanPSMT"/>
          <w:color w:val="000000"/>
          <w:sz w:val="24"/>
          <w:szCs w:val="24"/>
        </w:rPr>
        <w:t>for which these bidding documents are issued.</w:t>
      </w:r>
    </w:p>
    <w:p w:rsidR="009C4E5C" w:rsidRPr="009C4E5C" w:rsidRDefault="009C4E5C" w:rsidP="009C4E5C">
      <w:pPr>
        <w:autoSpaceDE w:val="0"/>
        <w:autoSpaceDN w:val="0"/>
        <w:adjustRightInd w:val="0"/>
        <w:spacing w:after="0" w:line="240" w:lineRule="auto"/>
        <w:ind w:left="2160"/>
        <w:jc w:val="both"/>
        <w:rPr>
          <w:rFonts w:ascii="Book Antiqua" w:hAnsi="Book Antiqua" w:cs="TimesNewRomanPSMT"/>
          <w:color w:val="000000"/>
          <w:sz w:val="24"/>
          <w:szCs w:val="24"/>
        </w:rPr>
      </w:pPr>
    </w:p>
    <w:p w:rsidR="009C4E5C" w:rsidRPr="009C4E5C" w:rsidRDefault="009C4E5C" w:rsidP="009C4E5C">
      <w:pPr>
        <w:autoSpaceDE w:val="0"/>
        <w:autoSpaceDN w:val="0"/>
        <w:adjustRightInd w:val="0"/>
        <w:spacing w:after="0" w:line="240" w:lineRule="auto"/>
        <w:ind w:left="2160"/>
        <w:jc w:val="both"/>
        <w:rPr>
          <w:rFonts w:ascii="TimesNewRomanPSMT" w:hAnsi="TimesNewRomanPSMT" w:cs="TimesNewRomanPSMT"/>
          <w:color w:val="000000"/>
          <w:sz w:val="24"/>
          <w:szCs w:val="24"/>
        </w:rPr>
      </w:pPr>
      <w:r w:rsidRPr="009C4E5C">
        <w:rPr>
          <w:rFonts w:ascii="Book Antiqua" w:hAnsi="Book Antiqua" w:cs="TimesNewRomanPSMT"/>
          <w:color w:val="000000"/>
          <w:sz w:val="24"/>
          <w:szCs w:val="24"/>
        </w:rPr>
        <w:t xml:space="preserve">1.2 </w:t>
      </w:r>
      <w:r>
        <w:rPr>
          <w:rFonts w:ascii="Book Antiqua" w:hAnsi="Book Antiqua" w:cs="TimesNewRomanPSMT"/>
          <w:color w:val="000000"/>
          <w:sz w:val="24"/>
          <w:szCs w:val="24"/>
        </w:rPr>
        <w:tab/>
      </w:r>
      <w:r w:rsidRPr="009C4E5C">
        <w:rPr>
          <w:rFonts w:ascii="Book Antiqua" w:hAnsi="Book Antiqua" w:cs="TimesNewRomanPSMT"/>
          <w:color w:val="000000"/>
          <w:sz w:val="24"/>
          <w:szCs w:val="24"/>
        </w:rPr>
        <w:t xml:space="preserve">Payment </w:t>
      </w:r>
      <w:r w:rsidR="0066008A">
        <w:rPr>
          <w:rFonts w:ascii="Book Antiqua" w:hAnsi="Book Antiqua" w:cs="TimesNewRomanPSMT"/>
          <w:color w:val="000000"/>
          <w:sz w:val="24"/>
          <w:szCs w:val="24"/>
        </w:rPr>
        <w:t xml:space="preserve">from </w:t>
      </w:r>
      <w:r w:rsidRPr="009C4E5C">
        <w:rPr>
          <w:rFonts w:ascii="Book Antiqua" w:hAnsi="Book Antiqua" w:cs="TimesNewRomanPSMT"/>
          <w:color w:val="000000"/>
          <w:sz w:val="24"/>
          <w:szCs w:val="24"/>
        </w:rPr>
        <w:t>the Fund</w:t>
      </w:r>
      <w:r w:rsidR="0066008A">
        <w:rPr>
          <w:rFonts w:ascii="Book Antiqua" w:hAnsi="Book Antiqua" w:cs="TimesNewRomanPSMT"/>
          <w:color w:val="000000"/>
          <w:sz w:val="24"/>
          <w:szCs w:val="24"/>
        </w:rPr>
        <w:t>s</w:t>
      </w:r>
      <w:r w:rsidRPr="009C4E5C">
        <w:rPr>
          <w:rFonts w:ascii="Book Antiqua" w:hAnsi="Book Antiqua" w:cs="TimesNewRomanPSMT"/>
          <w:color w:val="000000"/>
          <w:sz w:val="24"/>
          <w:szCs w:val="24"/>
        </w:rPr>
        <w:t xml:space="preserve"> will be made only at the </w:t>
      </w:r>
      <w:r w:rsidR="0066008A">
        <w:rPr>
          <w:rFonts w:ascii="Book Antiqua" w:hAnsi="Book Antiqua" w:cs="TimesNewRomanPSMT"/>
          <w:color w:val="000000"/>
          <w:sz w:val="24"/>
          <w:szCs w:val="24"/>
        </w:rPr>
        <w:t>orders</w:t>
      </w:r>
      <w:r w:rsidRPr="009C4E5C">
        <w:rPr>
          <w:rFonts w:ascii="Book Antiqua" w:hAnsi="Book Antiqua" w:cs="TimesNewRomanPSMT"/>
          <w:color w:val="000000"/>
          <w:sz w:val="24"/>
          <w:szCs w:val="24"/>
        </w:rPr>
        <w:t xml:space="preserve"> of the </w:t>
      </w:r>
      <w:r w:rsidR="0066008A">
        <w:rPr>
          <w:rFonts w:ascii="Book Antiqua" w:hAnsi="Book Antiqua" w:cs="TimesNewRomanPSMT"/>
          <w:color w:val="000000"/>
          <w:sz w:val="24"/>
          <w:szCs w:val="24"/>
        </w:rPr>
        <w:t xml:space="preserve">Procuring Agency </w:t>
      </w:r>
      <w:r w:rsidRPr="009C4E5C">
        <w:rPr>
          <w:rFonts w:ascii="Book Antiqua" w:hAnsi="Book Antiqua" w:cs="TimesNewRomanPSMT"/>
          <w:color w:val="000000"/>
          <w:sz w:val="24"/>
          <w:szCs w:val="24"/>
        </w:rPr>
        <w:t xml:space="preserve">and </w:t>
      </w:r>
      <w:r w:rsidR="0066008A">
        <w:rPr>
          <w:rFonts w:ascii="Book Antiqua" w:hAnsi="Book Antiqua" w:cs="TimesNewRomanPSMT"/>
          <w:color w:val="000000"/>
          <w:sz w:val="24"/>
          <w:szCs w:val="24"/>
        </w:rPr>
        <w:t xml:space="preserve">shall be </w:t>
      </w:r>
      <w:r w:rsidRPr="009C4E5C">
        <w:rPr>
          <w:rFonts w:ascii="Book Antiqua" w:hAnsi="Book Antiqua" w:cs="TimesNewRomanPSMT"/>
          <w:color w:val="000000"/>
          <w:sz w:val="24"/>
          <w:szCs w:val="24"/>
        </w:rPr>
        <w:t xml:space="preserve">subject in all respect to the terms and conditions of the agreement. No party other than the </w:t>
      </w:r>
      <w:r w:rsidR="0066008A">
        <w:rPr>
          <w:rFonts w:ascii="Book Antiqua" w:hAnsi="Book Antiqua" w:cs="TimesNewRomanPSMT"/>
          <w:color w:val="000000"/>
          <w:sz w:val="24"/>
          <w:szCs w:val="24"/>
        </w:rPr>
        <w:t xml:space="preserve">Procuring Agency </w:t>
      </w:r>
      <w:r w:rsidRPr="009C4E5C">
        <w:rPr>
          <w:rFonts w:ascii="Book Antiqua" w:hAnsi="Book Antiqua" w:cs="TimesNewRomanPSMT"/>
          <w:color w:val="000000"/>
          <w:sz w:val="24"/>
          <w:szCs w:val="24"/>
        </w:rPr>
        <w:t>shall derive any rights from the Project Agreement or have any claim to the allocated fund proceeds</w:t>
      </w:r>
      <w:r w:rsidRPr="009C4E5C">
        <w:rPr>
          <w:rFonts w:ascii="Book Antiqua" w:hAnsi="Book Antiqua" w:cs="TimesNewRomanPSMT"/>
          <w:color w:val="FF0000"/>
          <w:sz w:val="24"/>
          <w:szCs w:val="24"/>
        </w:rPr>
        <w:t>.</w:t>
      </w:r>
    </w:p>
    <w:p w:rsidR="00256E63" w:rsidRDefault="00256E63" w:rsidP="00256E63">
      <w:pPr>
        <w:pStyle w:val="NoSpacing"/>
      </w:pPr>
    </w:p>
    <w:p w:rsidR="009C4E5C" w:rsidRDefault="009C4E5C" w:rsidP="00472F10">
      <w:pPr>
        <w:pStyle w:val="Heading3"/>
        <w:jc w:val="both"/>
        <w:rPr>
          <w:color w:val="auto"/>
        </w:rPr>
      </w:pPr>
      <w:bookmarkStart w:id="42" w:name="_Toc261949035"/>
      <w:bookmarkStart w:id="43" w:name="_Toc261949394"/>
      <w:bookmarkStart w:id="44" w:name="_Toc278473983"/>
      <w:r w:rsidRPr="009C4E5C">
        <w:rPr>
          <w:color w:val="auto"/>
        </w:rPr>
        <w:t>2. Eligible Bidders</w:t>
      </w:r>
      <w:bookmarkEnd w:id="42"/>
      <w:bookmarkEnd w:id="43"/>
      <w:bookmarkEnd w:id="44"/>
    </w:p>
    <w:p w:rsidR="001D3142" w:rsidRDefault="009C4E5C" w:rsidP="00ED5873">
      <w:pPr>
        <w:autoSpaceDE w:val="0"/>
        <w:autoSpaceDN w:val="0"/>
        <w:adjustRightInd w:val="0"/>
        <w:spacing w:after="0" w:line="240" w:lineRule="auto"/>
        <w:ind w:left="2160"/>
        <w:jc w:val="both"/>
        <w:rPr>
          <w:rFonts w:ascii="Book Antiqua" w:hAnsi="Book Antiqua" w:cs="TimesNewRomanPSMT"/>
          <w:sz w:val="24"/>
          <w:szCs w:val="24"/>
        </w:rPr>
      </w:pPr>
      <w:r w:rsidRPr="0056155C">
        <w:rPr>
          <w:rFonts w:ascii="Book Antiqua" w:hAnsi="Book Antiqua" w:cs="TimesNewRomanPSMT"/>
          <w:sz w:val="24"/>
          <w:szCs w:val="24"/>
        </w:rPr>
        <w:t xml:space="preserve">2.1 </w:t>
      </w:r>
      <w:r w:rsidR="00472F10">
        <w:rPr>
          <w:rFonts w:ascii="Book Antiqua" w:hAnsi="Book Antiqua" w:cs="TimesNewRomanPSMT"/>
          <w:sz w:val="24"/>
          <w:szCs w:val="24"/>
        </w:rPr>
        <w:tab/>
      </w:r>
      <w:r w:rsidRPr="0056155C">
        <w:rPr>
          <w:rFonts w:ascii="Book Antiqua" w:hAnsi="Book Antiqua" w:cs="TimesNewRomanPSMT"/>
          <w:sz w:val="24"/>
          <w:szCs w:val="24"/>
        </w:rPr>
        <w:t xml:space="preserve">This Invitation for Bids is open to </w:t>
      </w:r>
      <w:r w:rsidR="00B414E4">
        <w:rPr>
          <w:rFonts w:ascii="Book Antiqua" w:hAnsi="Book Antiqua" w:cs="TimesNewRomanPSMT"/>
          <w:sz w:val="24"/>
          <w:szCs w:val="24"/>
        </w:rPr>
        <w:t>only those</w:t>
      </w:r>
      <w:r w:rsidR="004A0EDB">
        <w:rPr>
          <w:rFonts w:ascii="Book Antiqua" w:hAnsi="Book Antiqua" w:cs="TimesNewRomanPSMT"/>
          <w:sz w:val="24"/>
          <w:szCs w:val="24"/>
        </w:rPr>
        <w:t xml:space="preserve"> </w:t>
      </w:r>
      <w:r w:rsidR="00ED5873">
        <w:rPr>
          <w:rFonts w:ascii="Book Antiqua" w:hAnsi="Book Antiqua" w:cs="TimesNewRomanPSMT"/>
          <w:sz w:val="24"/>
          <w:szCs w:val="24"/>
        </w:rPr>
        <w:t>firms</w:t>
      </w:r>
      <w:r w:rsidR="00062E8A">
        <w:rPr>
          <w:rFonts w:ascii="Book Antiqua" w:hAnsi="Book Antiqua" w:cs="TimesNewRomanPSMT"/>
          <w:sz w:val="24"/>
          <w:szCs w:val="24"/>
        </w:rPr>
        <w:t xml:space="preserve"> listed at C</w:t>
      </w:r>
      <w:r w:rsidR="00B414E4">
        <w:rPr>
          <w:rFonts w:ascii="Book Antiqua" w:hAnsi="Book Antiqua" w:cs="TimesNewRomanPSMT"/>
          <w:sz w:val="24"/>
          <w:szCs w:val="24"/>
        </w:rPr>
        <w:t>ategory</w:t>
      </w:r>
      <w:r w:rsidR="00062E8A">
        <w:rPr>
          <w:rFonts w:ascii="Book Antiqua" w:hAnsi="Book Antiqua" w:cs="TimesNewRomanPSMT"/>
          <w:sz w:val="24"/>
          <w:szCs w:val="24"/>
        </w:rPr>
        <w:t xml:space="preserve"> “A”</w:t>
      </w:r>
      <w:r w:rsidR="00B414E4">
        <w:rPr>
          <w:rFonts w:ascii="Book Antiqua" w:hAnsi="Book Antiqua" w:cs="TimesNewRomanPSMT"/>
          <w:sz w:val="24"/>
          <w:szCs w:val="24"/>
        </w:rPr>
        <w:t xml:space="preserve"> of the State Bank of Pakistan </w:t>
      </w:r>
      <w:r w:rsidR="00ED5873">
        <w:rPr>
          <w:rFonts w:ascii="Book Antiqua" w:hAnsi="Book Antiqua" w:cs="TimesNewRomanPSMT"/>
          <w:sz w:val="24"/>
          <w:szCs w:val="24"/>
        </w:rPr>
        <w:t xml:space="preserve">providing </w:t>
      </w:r>
      <w:r w:rsidR="00B414E4">
        <w:rPr>
          <w:rFonts w:ascii="Book Antiqua" w:hAnsi="Book Antiqua" w:cs="TimesNewRomanPSMT"/>
          <w:sz w:val="24"/>
          <w:szCs w:val="24"/>
        </w:rPr>
        <w:t xml:space="preserve">Audit / accounting facilities </w:t>
      </w:r>
      <w:r w:rsidR="00FC3678">
        <w:rPr>
          <w:rFonts w:ascii="Book Antiqua" w:hAnsi="Book Antiqua" w:cs="TimesNewRomanPSMT"/>
          <w:sz w:val="24"/>
          <w:szCs w:val="24"/>
        </w:rPr>
        <w:t>in Pakistan</w:t>
      </w:r>
      <w:r w:rsidR="00B414E4">
        <w:rPr>
          <w:rFonts w:ascii="Book Antiqua" w:hAnsi="Book Antiqua" w:cs="TimesNewRomanPSMT"/>
          <w:sz w:val="24"/>
          <w:szCs w:val="24"/>
        </w:rPr>
        <w:t xml:space="preserve"> and abroad</w:t>
      </w:r>
      <w:r w:rsidR="00ED5873">
        <w:rPr>
          <w:rFonts w:ascii="Book Antiqua" w:hAnsi="Book Antiqua" w:cs="TimesNewRomanPSMT"/>
          <w:sz w:val="24"/>
          <w:szCs w:val="24"/>
        </w:rPr>
        <w:t xml:space="preserve">. </w:t>
      </w:r>
    </w:p>
    <w:p w:rsidR="00472F10" w:rsidRDefault="00472F10" w:rsidP="00472F10">
      <w:pPr>
        <w:autoSpaceDE w:val="0"/>
        <w:autoSpaceDN w:val="0"/>
        <w:adjustRightInd w:val="0"/>
        <w:spacing w:after="0" w:line="240" w:lineRule="auto"/>
        <w:ind w:left="2160"/>
        <w:jc w:val="both"/>
        <w:rPr>
          <w:rFonts w:ascii="Book Antiqua" w:hAnsi="Book Antiqua" w:cs="TimesNewRomanPSMT"/>
          <w:sz w:val="24"/>
          <w:szCs w:val="24"/>
        </w:rPr>
      </w:pPr>
    </w:p>
    <w:p w:rsidR="00472F10" w:rsidRDefault="009C4E5C" w:rsidP="00472F10">
      <w:pPr>
        <w:autoSpaceDE w:val="0"/>
        <w:autoSpaceDN w:val="0"/>
        <w:adjustRightInd w:val="0"/>
        <w:spacing w:after="0" w:line="240" w:lineRule="auto"/>
        <w:ind w:left="2160"/>
        <w:jc w:val="both"/>
        <w:rPr>
          <w:rFonts w:ascii="Book Antiqua" w:hAnsi="Book Antiqua" w:cs="TimesNewRomanPSMT"/>
          <w:sz w:val="24"/>
          <w:szCs w:val="24"/>
        </w:rPr>
      </w:pPr>
      <w:r w:rsidRPr="00472F10">
        <w:rPr>
          <w:rFonts w:ascii="Book Antiqua" w:hAnsi="Book Antiqua" w:cs="TimesNewRomanPSMT"/>
          <w:sz w:val="24"/>
          <w:szCs w:val="24"/>
        </w:rPr>
        <w:t>2.</w:t>
      </w:r>
      <w:r w:rsidR="00ED5873">
        <w:rPr>
          <w:rFonts w:ascii="Book Antiqua" w:hAnsi="Book Antiqua" w:cs="TimesNewRomanPSMT"/>
          <w:sz w:val="24"/>
          <w:szCs w:val="24"/>
        </w:rPr>
        <w:t>2</w:t>
      </w:r>
      <w:r w:rsidR="00472F10">
        <w:rPr>
          <w:rFonts w:ascii="Book Antiqua" w:hAnsi="Book Antiqua" w:cs="TimesNewRomanPSMT"/>
          <w:sz w:val="24"/>
          <w:szCs w:val="24"/>
        </w:rPr>
        <w:tab/>
      </w:r>
      <w:r w:rsidRPr="00472F10">
        <w:rPr>
          <w:rFonts w:ascii="Book Antiqua" w:hAnsi="Book Antiqua" w:cs="TimesNewRomanPSMT"/>
          <w:sz w:val="24"/>
          <w:szCs w:val="24"/>
        </w:rPr>
        <w:t>Bidders shall not be elig</w:t>
      </w:r>
      <w:r w:rsidR="00472F10" w:rsidRPr="00472F10">
        <w:rPr>
          <w:rFonts w:ascii="Book Antiqua" w:hAnsi="Book Antiqua" w:cs="TimesNewRomanPSMT"/>
          <w:sz w:val="24"/>
          <w:szCs w:val="24"/>
        </w:rPr>
        <w:t xml:space="preserve">ible to bid if they are under a </w:t>
      </w:r>
      <w:r w:rsidRPr="00472F10">
        <w:rPr>
          <w:rFonts w:ascii="Book Antiqua" w:hAnsi="Book Antiqua" w:cs="TimesNewRomanPSMT"/>
          <w:sz w:val="24"/>
          <w:szCs w:val="24"/>
        </w:rPr>
        <w:t>declaration</w:t>
      </w:r>
      <w:r w:rsidR="004A0EDB">
        <w:rPr>
          <w:rFonts w:ascii="Book Antiqua" w:hAnsi="Book Antiqua" w:cs="TimesNewRomanPSMT"/>
          <w:sz w:val="24"/>
          <w:szCs w:val="24"/>
        </w:rPr>
        <w:t xml:space="preserve"> </w:t>
      </w:r>
      <w:r w:rsidRPr="00472F10">
        <w:rPr>
          <w:rFonts w:ascii="Book Antiqua" w:hAnsi="Book Antiqua" w:cs="TimesNewRomanPSMT"/>
          <w:sz w:val="24"/>
          <w:szCs w:val="24"/>
        </w:rPr>
        <w:t>of ineligibility for corrupt and fr</w:t>
      </w:r>
      <w:r w:rsidR="00E26C0B">
        <w:rPr>
          <w:rFonts w:ascii="Book Antiqua" w:hAnsi="Book Antiqua" w:cs="TimesNewRomanPSMT"/>
          <w:sz w:val="24"/>
          <w:szCs w:val="24"/>
        </w:rPr>
        <w:t>audulent practices issued by</w:t>
      </w:r>
      <w:r w:rsidR="00472F10" w:rsidRPr="00472F10">
        <w:rPr>
          <w:rFonts w:ascii="Book Antiqua" w:hAnsi="Book Antiqua" w:cs="TimesNewRomanPSMT"/>
          <w:sz w:val="24"/>
          <w:szCs w:val="24"/>
        </w:rPr>
        <w:t xml:space="preserve"> any government organization in accordance with</w:t>
      </w:r>
      <w:r w:rsidR="00146CE8">
        <w:rPr>
          <w:rFonts w:ascii="Book Antiqua" w:hAnsi="Book Antiqua" w:cs="TimesNewRomanPSMT"/>
          <w:sz w:val="24"/>
          <w:szCs w:val="24"/>
        </w:rPr>
        <w:t xml:space="preserve"> ITB</w:t>
      </w:r>
      <w:r w:rsidR="00472F10" w:rsidRPr="00472F10">
        <w:rPr>
          <w:rFonts w:ascii="Book Antiqua" w:hAnsi="Book Antiqua" w:cs="TimesNewRomanPSMT"/>
          <w:sz w:val="24"/>
          <w:szCs w:val="24"/>
        </w:rPr>
        <w:t xml:space="preserve"> sub clause 34.1</w:t>
      </w:r>
    </w:p>
    <w:p w:rsidR="00472F10" w:rsidRDefault="00472F10" w:rsidP="00472F10">
      <w:pPr>
        <w:autoSpaceDE w:val="0"/>
        <w:autoSpaceDN w:val="0"/>
        <w:adjustRightInd w:val="0"/>
        <w:spacing w:after="0" w:line="240" w:lineRule="auto"/>
        <w:jc w:val="both"/>
        <w:rPr>
          <w:rFonts w:ascii="Book Antiqua" w:hAnsi="Book Antiqua" w:cs="TimesNewRomanPSMT"/>
          <w:sz w:val="24"/>
          <w:szCs w:val="24"/>
        </w:rPr>
      </w:pPr>
    </w:p>
    <w:p w:rsidR="00472F10" w:rsidRPr="00472F10" w:rsidRDefault="00472F10" w:rsidP="00472F10">
      <w:pPr>
        <w:pStyle w:val="Heading3"/>
        <w:rPr>
          <w:color w:val="auto"/>
        </w:rPr>
      </w:pPr>
      <w:bookmarkStart w:id="45" w:name="_Toc261949036"/>
      <w:bookmarkStart w:id="46" w:name="_Toc261949395"/>
      <w:bookmarkStart w:id="47" w:name="_Toc278473984"/>
      <w:r w:rsidRPr="00472F10">
        <w:rPr>
          <w:color w:val="auto"/>
        </w:rPr>
        <w:t>3. Eligible Goods and Services</w:t>
      </w:r>
      <w:bookmarkEnd w:id="45"/>
      <w:bookmarkEnd w:id="46"/>
      <w:bookmarkEnd w:id="47"/>
    </w:p>
    <w:p w:rsidR="00472F10" w:rsidRDefault="00472F10" w:rsidP="00472F10">
      <w:pPr>
        <w:autoSpaceDE w:val="0"/>
        <w:autoSpaceDN w:val="0"/>
        <w:adjustRightInd w:val="0"/>
        <w:spacing w:after="0" w:line="240" w:lineRule="auto"/>
        <w:jc w:val="both"/>
        <w:rPr>
          <w:rFonts w:ascii="Book Antiqua" w:hAnsi="Book Antiqua" w:cs="TimesNewRomanPSMT"/>
          <w:sz w:val="20"/>
          <w:szCs w:val="20"/>
        </w:rPr>
      </w:pPr>
    </w:p>
    <w:p w:rsidR="00472F10" w:rsidRDefault="00472F10" w:rsidP="007325B8">
      <w:pPr>
        <w:autoSpaceDE w:val="0"/>
        <w:autoSpaceDN w:val="0"/>
        <w:adjustRightInd w:val="0"/>
        <w:spacing w:after="0" w:line="240" w:lineRule="auto"/>
        <w:ind w:left="2160"/>
        <w:jc w:val="both"/>
        <w:rPr>
          <w:rFonts w:ascii="Book Antiqua" w:hAnsi="Book Antiqua" w:cs="TimesNewRomanPSMT"/>
          <w:sz w:val="24"/>
          <w:szCs w:val="24"/>
        </w:rPr>
      </w:pPr>
      <w:r w:rsidRPr="00472F10">
        <w:rPr>
          <w:rFonts w:ascii="Book Antiqua" w:hAnsi="Book Antiqua" w:cs="TimesNewRomanPSMT"/>
          <w:sz w:val="24"/>
          <w:szCs w:val="24"/>
        </w:rPr>
        <w:t xml:space="preserve">3.1 </w:t>
      </w:r>
      <w:r>
        <w:rPr>
          <w:rFonts w:ascii="Book Antiqua" w:hAnsi="Book Antiqua" w:cs="TimesNewRomanPSMT"/>
          <w:sz w:val="24"/>
          <w:szCs w:val="24"/>
        </w:rPr>
        <w:tab/>
      </w:r>
      <w:r w:rsidRPr="00472F10">
        <w:rPr>
          <w:rFonts w:ascii="Book Antiqua" w:hAnsi="Book Antiqua" w:cs="TimesNewRomanPSMT"/>
          <w:sz w:val="24"/>
          <w:szCs w:val="24"/>
        </w:rPr>
        <w:t>All goods and related services to be supplied under the contract</w:t>
      </w:r>
      <w:r w:rsidR="004A0EDB">
        <w:rPr>
          <w:rFonts w:ascii="Book Antiqua" w:hAnsi="Book Antiqua" w:cs="TimesNewRomanPSMT"/>
          <w:sz w:val="24"/>
          <w:szCs w:val="24"/>
        </w:rPr>
        <w:t xml:space="preserve"> </w:t>
      </w:r>
      <w:r w:rsidRPr="00472F10">
        <w:rPr>
          <w:rFonts w:ascii="Book Antiqua" w:hAnsi="Book Antiqua" w:cs="TimesNewRomanPSMT"/>
          <w:sz w:val="24"/>
          <w:szCs w:val="24"/>
        </w:rPr>
        <w:t>shall have their origin in eligible source countries, defined in the</w:t>
      </w:r>
      <w:r w:rsidR="004A0EDB">
        <w:rPr>
          <w:rFonts w:ascii="Book Antiqua" w:hAnsi="Book Antiqua" w:cs="TimesNewRomanPSMT"/>
          <w:sz w:val="24"/>
          <w:szCs w:val="24"/>
        </w:rPr>
        <w:t xml:space="preserve"> </w:t>
      </w:r>
      <w:r w:rsidRPr="00472F10">
        <w:rPr>
          <w:rFonts w:ascii="Book Antiqua" w:hAnsi="Book Antiqua" w:cs="TimesNewRomanPSMT"/>
          <w:sz w:val="24"/>
          <w:szCs w:val="24"/>
        </w:rPr>
        <w:t>P</w:t>
      </w:r>
      <w:r w:rsidR="001D3142">
        <w:rPr>
          <w:rFonts w:ascii="Book Antiqua" w:hAnsi="Book Antiqua" w:cs="TimesNewRomanPSMT"/>
          <w:sz w:val="24"/>
          <w:szCs w:val="24"/>
        </w:rPr>
        <w:t xml:space="preserve">ublic </w:t>
      </w:r>
      <w:r w:rsidRPr="00472F10">
        <w:rPr>
          <w:rFonts w:ascii="Book Antiqua" w:hAnsi="Book Antiqua" w:cs="TimesNewRomanPSMT"/>
          <w:sz w:val="24"/>
          <w:szCs w:val="24"/>
        </w:rPr>
        <w:t>P</w:t>
      </w:r>
      <w:r w:rsidR="001D3142">
        <w:rPr>
          <w:rFonts w:ascii="Book Antiqua" w:hAnsi="Book Antiqua" w:cs="TimesNewRomanPSMT"/>
          <w:sz w:val="24"/>
          <w:szCs w:val="24"/>
        </w:rPr>
        <w:t xml:space="preserve">rocurement </w:t>
      </w:r>
      <w:r w:rsidRPr="00472F10">
        <w:rPr>
          <w:rFonts w:ascii="Book Antiqua" w:hAnsi="Book Antiqua" w:cs="TimesNewRomanPSMT"/>
          <w:sz w:val="24"/>
          <w:szCs w:val="24"/>
        </w:rPr>
        <w:t>Rules, 20</w:t>
      </w:r>
      <w:r w:rsidR="001D3142">
        <w:rPr>
          <w:rFonts w:ascii="Book Antiqua" w:hAnsi="Book Antiqua" w:cs="TimesNewRomanPSMT"/>
          <w:sz w:val="24"/>
          <w:szCs w:val="24"/>
        </w:rPr>
        <w:t>04</w:t>
      </w:r>
      <w:r w:rsidRPr="00472F10">
        <w:rPr>
          <w:rFonts w:ascii="Book Antiqua" w:hAnsi="Book Antiqua" w:cs="TimesNewRomanPSMT"/>
          <w:sz w:val="24"/>
          <w:szCs w:val="24"/>
        </w:rPr>
        <w:t xml:space="preserve"> and </w:t>
      </w:r>
      <w:r w:rsidR="00802C8F" w:rsidRPr="00472F10">
        <w:rPr>
          <w:rFonts w:ascii="Book Antiqua" w:hAnsi="Book Antiqua" w:cs="TimesNewRomanPSMT"/>
          <w:sz w:val="24"/>
          <w:szCs w:val="24"/>
        </w:rPr>
        <w:t>it’s</w:t>
      </w:r>
      <w:r w:rsidRPr="00472F10">
        <w:rPr>
          <w:rFonts w:ascii="Book Antiqua" w:hAnsi="Book Antiqua" w:cs="TimesNewRomanPSMT"/>
          <w:sz w:val="24"/>
          <w:szCs w:val="24"/>
        </w:rPr>
        <w:t xml:space="preserve"> Bidding Documents,</w:t>
      </w:r>
      <w:r w:rsidR="004A0EDB">
        <w:rPr>
          <w:rFonts w:ascii="Book Antiqua" w:hAnsi="Book Antiqua" w:cs="TimesNewRomanPSMT"/>
          <w:sz w:val="24"/>
          <w:szCs w:val="24"/>
        </w:rPr>
        <w:t xml:space="preserve"> </w:t>
      </w:r>
      <w:r w:rsidRPr="00472F10">
        <w:rPr>
          <w:rFonts w:ascii="Book Antiqua" w:hAnsi="Book Antiqua" w:cs="TimesNewRomanPSMT"/>
          <w:sz w:val="24"/>
          <w:szCs w:val="24"/>
        </w:rPr>
        <w:t>and all</w:t>
      </w:r>
      <w:r w:rsidR="004A0EDB">
        <w:rPr>
          <w:rFonts w:ascii="Book Antiqua" w:hAnsi="Book Antiqua" w:cs="TimesNewRomanPSMT"/>
          <w:sz w:val="24"/>
          <w:szCs w:val="24"/>
        </w:rPr>
        <w:t xml:space="preserve"> </w:t>
      </w:r>
      <w:r w:rsidRPr="00472F10">
        <w:rPr>
          <w:rFonts w:ascii="Book Antiqua" w:hAnsi="Book Antiqua" w:cs="TimesNewRomanPSMT"/>
          <w:sz w:val="24"/>
          <w:szCs w:val="24"/>
        </w:rPr>
        <w:t>expenditures made under the contract will be limited to such</w:t>
      </w:r>
      <w:r w:rsidR="004A0EDB">
        <w:rPr>
          <w:rFonts w:ascii="Book Antiqua" w:hAnsi="Book Antiqua" w:cs="TimesNewRomanPSMT"/>
          <w:sz w:val="24"/>
          <w:szCs w:val="24"/>
        </w:rPr>
        <w:t xml:space="preserve"> </w:t>
      </w:r>
      <w:r w:rsidRPr="00472F10">
        <w:rPr>
          <w:rFonts w:ascii="Book Antiqua" w:hAnsi="Book Antiqua" w:cs="TimesNewRomanPSMT"/>
          <w:sz w:val="24"/>
          <w:szCs w:val="24"/>
        </w:rPr>
        <w:t>goods and services.</w:t>
      </w:r>
    </w:p>
    <w:p w:rsidR="00472F10" w:rsidRDefault="00472F10" w:rsidP="007325B8">
      <w:pPr>
        <w:autoSpaceDE w:val="0"/>
        <w:autoSpaceDN w:val="0"/>
        <w:adjustRightInd w:val="0"/>
        <w:spacing w:after="0" w:line="240" w:lineRule="auto"/>
        <w:jc w:val="both"/>
        <w:rPr>
          <w:rFonts w:ascii="Book Antiqua" w:hAnsi="Book Antiqua" w:cs="TimesNewRomanPSMT"/>
          <w:sz w:val="20"/>
          <w:szCs w:val="20"/>
        </w:rPr>
      </w:pPr>
    </w:p>
    <w:p w:rsidR="00472F10" w:rsidRPr="00472F10" w:rsidRDefault="00472F10" w:rsidP="007325B8">
      <w:pPr>
        <w:pStyle w:val="Heading3"/>
        <w:jc w:val="both"/>
        <w:rPr>
          <w:color w:val="auto"/>
        </w:rPr>
      </w:pPr>
      <w:bookmarkStart w:id="48" w:name="_Toc261949037"/>
      <w:bookmarkStart w:id="49" w:name="_Toc261949396"/>
      <w:bookmarkStart w:id="50" w:name="_Toc278473985"/>
      <w:r w:rsidRPr="00472F10">
        <w:rPr>
          <w:color w:val="auto"/>
        </w:rPr>
        <w:t>4. Cost of Bidding</w:t>
      </w:r>
      <w:bookmarkEnd w:id="48"/>
      <w:bookmarkEnd w:id="49"/>
      <w:bookmarkEnd w:id="50"/>
    </w:p>
    <w:p w:rsidR="00472F10" w:rsidRPr="00472F10" w:rsidRDefault="00472F10" w:rsidP="007325B8">
      <w:pPr>
        <w:autoSpaceDE w:val="0"/>
        <w:autoSpaceDN w:val="0"/>
        <w:adjustRightInd w:val="0"/>
        <w:spacing w:after="0" w:line="240" w:lineRule="auto"/>
        <w:ind w:left="2160"/>
        <w:jc w:val="both"/>
        <w:rPr>
          <w:rFonts w:ascii="Book Antiqua" w:hAnsi="Book Antiqua" w:cs="TimesNewRomanPSMT"/>
          <w:sz w:val="20"/>
          <w:szCs w:val="20"/>
        </w:rPr>
      </w:pPr>
      <w:r w:rsidRPr="00472F10">
        <w:rPr>
          <w:rFonts w:ascii="Book Antiqua" w:hAnsi="Book Antiqua" w:cs="TimesNewRomanPSMT"/>
          <w:sz w:val="24"/>
          <w:szCs w:val="24"/>
        </w:rPr>
        <w:t xml:space="preserve">4.1 </w:t>
      </w:r>
      <w:r>
        <w:rPr>
          <w:rFonts w:ascii="Book Antiqua" w:hAnsi="Book Antiqua" w:cs="TimesNewRomanPSMT"/>
          <w:sz w:val="24"/>
          <w:szCs w:val="24"/>
        </w:rPr>
        <w:tab/>
      </w:r>
      <w:r w:rsidRPr="00472F10">
        <w:rPr>
          <w:rFonts w:ascii="Book Antiqua" w:hAnsi="Book Antiqua" w:cs="TimesNewRomanPSMT"/>
          <w:sz w:val="24"/>
          <w:szCs w:val="24"/>
        </w:rPr>
        <w:t>The Bidder shall bear all costs associated with the preparation</w:t>
      </w:r>
      <w:r w:rsidR="004A0EDB">
        <w:rPr>
          <w:rFonts w:ascii="Book Antiqua" w:hAnsi="Book Antiqua" w:cs="TimesNewRomanPSMT"/>
          <w:sz w:val="24"/>
          <w:szCs w:val="24"/>
        </w:rPr>
        <w:t xml:space="preserve"> </w:t>
      </w:r>
      <w:r w:rsidRPr="00472F10">
        <w:rPr>
          <w:rFonts w:ascii="Book Antiqua" w:hAnsi="Book Antiqua" w:cs="TimesNewRomanPSMT"/>
          <w:sz w:val="24"/>
          <w:szCs w:val="24"/>
        </w:rPr>
        <w:t>and submission of its bid, and the Procuring agency will in no case be responsible or liable for those costs, regardless</w:t>
      </w:r>
      <w:r w:rsidR="004A0EDB">
        <w:rPr>
          <w:rFonts w:ascii="Book Antiqua" w:hAnsi="Book Antiqua" w:cs="TimesNewRomanPSMT"/>
          <w:sz w:val="24"/>
          <w:szCs w:val="24"/>
        </w:rPr>
        <w:t xml:space="preserve"> </w:t>
      </w:r>
      <w:r w:rsidRPr="00472F10">
        <w:rPr>
          <w:rFonts w:ascii="Book Antiqua" w:hAnsi="Book Antiqua" w:cs="TimesNewRomanPSMT"/>
          <w:sz w:val="24"/>
          <w:szCs w:val="24"/>
        </w:rPr>
        <w:t>of the conduct or outcome of the bidding process.</w:t>
      </w:r>
    </w:p>
    <w:p w:rsidR="00472F10" w:rsidRDefault="00472F10" w:rsidP="007325B8">
      <w:pPr>
        <w:autoSpaceDE w:val="0"/>
        <w:autoSpaceDN w:val="0"/>
        <w:adjustRightInd w:val="0"/>
        <w:spacing w:after="0" w:line="240" w:lineRule="auto"/>
        <w:jc w:val="both"/>
        <w:rPr>
          <w:rFonts w:ascii="Book Antiqua" w:hAnsi="Book Antiqua" w:cs="TimesNewRomanPSMT"/>
          <w:sz w:val="20"/>
          <w:szCs w:val="20"/>
        </w:rPr>
      </w:pPr>
    </w:p>
    <w:p w:rsidR="00472F10" w:rsidRPr="00472F10" w:rsidRDefault="007325B8" w:rsidP="007325B8">
      <w:pPr>
        <w:pStyle w:val="Heading2"/>
        <w:jc w:val="center"/>
        <w:rPr>
          <w:color w:val="auto"/>
          <w:sz w:val="20"/>
          <w:szCs w:val="20"/>
        </w:rPr>
      </w:pPr>
      <w:bookmarkStart w:id="51" w:name="_Toc261949038"/>
      <w:bookmarkStart w:id="52" w:name="_Toc261949397"/>
      <w:bookmarkStart w:id="53" w:name="_Toc278473986"/>
      <w:r>
        <w:rPr>
          <w:color w:val="auto"/>
        </w:rPr>
        <w:t>B</w:t>
      </w:r>
      <w:r w:rsidR="00472F10" w:rsidRPr="00472F10">
        <w:rPr>
          <w:color w:val="auto"/>
        </w:rPr>
        <w:t>. The Bidding Documents</w:t>
      </w:r>
      <w:bookmarkEnd w:id="51"/>
      <w:bookmarkEnd w:id="52"/>
      <w:bookmarkEnd w:id="53"/>
    </w:p>
    <w:p w:rsidR="00472F10" w:rsidRPr="00472F10" w:rsidRDefault="00472F10" w:rsidP="007325B8">
      <w:pPr>
        <w:pStyle w:val="Heading3"/>
        <w:jc w:val="both"/>
        <w:rPr>
          <w:color w:val="auto"/>
        </w:rPr>
      </w:pPr>
      <w:bookmarkStart w:id="54" w:name="_Toc261949039"/>
      <w:bookmarkStart w:id="55" w:name="_Toc261949398"/>
      <w:bookmarkStart w:id="56" w:name="_Toc278473987"/>
      <w:r w:rsidRPr="00472F10">
        <w:rPr>
          <w:color w:val="auto"/>
        </w:rPr>
        <w:t>5. Content of Bidding Documents</w:t>
      </w:r>
      <w:bookmarkEnd w:id="54"/>
      <w:bookmarkEnd w:id="55"/>
      <w:bookmarkEnd w:id="56"/>
    </w:p>
    <w:p w:rsidR="00472F10" w:rsidRPr="00472F10" w:rsidRDefault="00472F10" w:rsidP="007325B8">
      <w:pPr>
        <w:autoSpaceDE w:val="0"/>
        <w:autoSpaceDN w:val="0"/>
        <w:adjustRightInd w:val="0"/>
        <w:spacing w:after="0" w:line="240" w:lineRule="auto"/>
        <w:jc w:val="both"/>
        <w:rPr>
          <w:rFonts w:ascii="Book Antiqua" w:hAnsi="Book Antiqua" w:cs="TimesNewRomanPSMT"/>
          <w:sz w:val="20"/>
          <w:szCs w:val="20"/>
        </w:rPr>
      </w:pPr>
    </w:p>
    <w:p w:rsidR="00472F10" w:rsidRPr="00472F10" w:rsidRDefault="00472F10" w:rsidP="007325B8">
      <w:pPr>
        <w:autoSpaceDE w:val="0"/>
        <w:autoSpaceDN w:val="0"/>
        <w:adjustRightInd w:val="0"/>
        <w:spacing w:after="0" w:line="240" w:lineRule="auto"/>
        <w:ind w:left="2160"/>
        <w:jc w:val="both"/>
        <w:rPr>
          <w:rFonts w:ascii="Book Antiqua" w:hAnsi="Book Antiqua" w:cs="TimesNewRomanPSMT"/>
          <w:sz w:val="24"/>
          <w:szCs w:val="24"/>
        </w:rPr>
      </w:pPr>
      <w:r w:rsidRPr="00472F10">
        <w:rPr>
          <w:rFonts w:ascii="Book Antiqua" w:hAnsi="Book Antiqua" w:cs="TimesNewRomanPSMT"/>
          <w:sz w:val="24"/>
          <w:szCs w:val="24"/>
        </w:rPr>
        <w:t xml:space="preserve">5.1 </w:t>
      </w:r>
      <w:r>
        <w:rPr>
          <w:rFonts w:ascii="Book Antiqua" w:hAnsi="Book Antiqua" w:cs="TimesNewRomanPSMT"/>
          <w:sz w:val="24"/>
          <w:szCs w:val="24"/>
        </w:rPr>
        <w:tab/>
      </w:r>
      <w:r w:rsidR="00062E8A">
        <w:rPr>
          <w:rFonts w:ascii="Book Antiqua" w:hAnsi="Book Antiqua" w:cs="TimesNewRomanPSMT"/>
          <w:sz w:val="24"/>
          <w:szCs w:val="24"/>
        </w:rPr>
        <w:t>T</w:t>
      </w:r>
      <w:r w:rsidRPr="00472F10">
        <w:rPr>
          <w:rFonts w:ascii="Book Antiqua" w:hAnsi="Book Antiqua" w:cs="TimesNewRomanPSMT"/>
          <w:sz w:val="24"/>
          <w:szCs w:val="24"/>
        </w:rPr>
        <w:t>he bidding documents include:</w:t>
      </w:r>
    </w:p>
    <w:p w:rsidR="00472F10" w:rsidRPr="00472F10" w:rsidRDefault="00472F10" w:rsidP="007325B8">
      <w:pPr>
        <w:autoSpaceDE w:val="0"/>
        <w:autoSpaceDN w:val="0"/>
        <w:adjustRightInd w:val="0"/>
        <w:spacing w:after="0" w:line="240" w:lineRule="auto"/>
        <w:ind w:left="2880"/>
        <w:jc w:val="both"/>
        <w:rPr>
          <w:rFonts w:ascii="Book Antiqua" w:hAnsi="Book Antiqua" w:cs="TimesNewRomanPSMT"/>
          <w:sz w:val="24"/>
          <w:szCs w:val="24"/>
        </w:rPr>
      </w:pPr>
      <w:r w:rsidRPr="00472F10">
        <w:rPr>
          <w:rFonts w:ascii="Book Antiqua" w:hAnsi="Book Antiqua" w:cs="TimesNewRomanPSMT"/>
          <w:sz w:val="24"/>
          <w:szCs w:val="24"/>
        </w:rPr>
        <w:t>(a) Instructions to Bidders (ITB)</w:t>
      </w:r>
    </w:p>
    <w:p w:rsidR="00472F10" w:rsidRPr="00472F10" w:rsidRDefault="00472F10" w:rsidP="007325B8">
      <w:pPr>
        <w:autoSpaceDE w:val="0"/>
        <w:autoSpaceDN w:val="0"/>
        <w:adjustRightInd w:val="0"/>
        <w:spacing w:after="0" w:line="240" w:lineRule="auto"/>
        <w:ind w:left="2880"/>
        <w:jc w:val="both"/>
        <w:rPr>
          <w:rFonts w:ascii="Book Antiqua" w:hAnsi="Book Antiqua" w:cs="TimesNewRomanPSMT"/>
          <w:sz w:val="24"/>
          <w:szCs w:val="24"/>
        </w:rPr>
      </w:pPr>
      <w:r w:rsidRPr="00472F10">
        <w:rPr>
          <w:rFonts w:ascii="Book Antiqua" w:hAnsi="Book Antiqua" w:cs="TimesNewRomanPSMT"/>
          <w:sz w:val="24"/>
          <w:szCs w:val="24"/>
        </w:rPr>
        <w:t>(b) Bid Data Sheet</w:t>
      </w:r>
    </w:p>
    <w:p w:rsidR="00472F10" w:rsidRPr="00472F10" w:rsidRDefault="00472F10" w:rsidP="007325B8">
      <w:pPr>
        <w:autoSpaceDE w:val="0"/>
        <w:autoSpaceDN w:val="0"/>
        <w:adjustRightInd w:val="0"/>
        <w:spacing w:after="0" w:line="240" w:lineRule="auto"/>
        <w:ind w:left="2880"/>
        <w:jc w:val="both"/>
        <w:rPr>
          <w:rFonts w:ascii="Book Antiqua" w:hAnsi="Book Antiqua" w:cs="TimesNewRomanPSMT"/>
          <w:sz w:val="24"/>
          <w:szCs w:val="24"/>
        </w:rPr>
      </w:pPr>
      <w:r w:rsidRPr="00472F10">
        <w:rPr>
          <w:rFonts w:ascii="Book Antiqua" w:hAnsi="Book Antiqua" w:cs="TimesNewRomanPSMT"/>
          <w:sz w:val="24"/>
          <w:szCs w:val="24"/>
        </w:rPr>
        <w:t>(c) Schedule of Requirements</w:t>
      </w:r>
    </w:p>
    <w:p w:rsidR="00472F10" w:rsidRPr="00472F10" w:rsidRDefault="00472F10" w:rsidP="007325B8">
      <w:pPr>
        <w:autoSpaceDE w:val="0"/>
        <w:autoSpaceDN w:val="0"/>
        <w:adjustRightInd w:val="0"/>
        <w:spacing w:after="0" w:line="240" w:lineRule="auto"/>
        <w:ind w:left="2880"/>
        <w:jc w:val="both"/>
        <w:rPr>
          <w:rFonts w:ascii="Book Antiqua" w:hAnsi="Book Antiqua" w:cs="TimesNewRomanPSMT"/>
          <w:sz w:val="24"/>
          <w:szCs w:val="24"/>
        </w:rPr>
      </w:pPr>
      <w:r w:rsidRPr="00472F10">
        <w:rPr>
          <w:rFonts w:ascii="Book Antiqua" w:hAnsi="Book Antiqua" w:cs="TimesNewRomanPSMT"/>
          <w:sz w:val="24"/>
          <w:szCs w:val="24"/>
        </w:rPr>
        <w:t>(</w:t>
      </w:r>
      <w:r w:rsidR="00ED5873">
        <w:rPr>
          <w:rFonts w:ascii="Book Antiqua" w:hAnsi="Book Antiqua" w:cs="TimesNewRomanPSMT"/>
          <w:sz w:val="24"/>
          <w:szCs w:val="24"/>
        </w:rPr>
        <w:t>d</w:t>
      </w:r>
      <w:r w:rsidRPr="00472F10">
        <w:rPr>
          <w:rFonts w:ascii="Book Antiqua" w:hAnsi="Book Antiqua" w:cs="TimesNewRomanPSMT"/>
          <w:sz w:val="24"/>
          <w:szCs w:val="24"/>
        </w:rPr>
        <w:t>) Technical Specifications</w:t>
      </w:r>
    </w:p>
    <w:p w:rsidR="00472F10" w:rsidRPr="00472F10" w:rsidRDefault="00ED5873" w:rsidP="007325B8">
      <w:pPr>
        <w:autoSpaceDE w:val="0"/>
        <w:autoSpaceDN w:val="0"/>
        <w:adjustRightInd w:val="0"/>
        <w:spacing w:after="0" w:line="240" w:lineRule="auto"/>
        <w:ind w:left="2880"/>
        <w:jc w:val="both"/>
        <w:rPr>
          <w:rFonts w:ascii="Book Antiqua" w:hAnsi="Book Antiqua" w:cs="TimesNewRomanPSMT"/>
          <w:sz w:val="24"/>
          <w:szCs w:val="24"/>
        </w:rPr>
      </w:pPr>
      <w:r>
        <w:rPr>
          <w:rFonts w:ascii="Book Antiqua" w:hAnsi="Book Antiqua" w:cs="TimesNewRomanPSMT"/>
          <w:sz w:val="24"/>
          <w:szCs w:val="24"/>
        </w:rPr>
        <w:t>(e</w:t>
      </w:r>
      <w:r w:rsidR="00472F10" w:rsidRPr="00472F10">
        <w:rPr>
          <w:rFonts w:ascii="Book Antiqua" w:hAnsi="Book Antiqua" w:cs="TimesNewRomanPSMT"/>
          <w:sz w:val="24"/>
          <w:szCs w:val="24"/>
        </w:rPr>
        <w:t>) Bid Form and Price Schedules</w:t>
      </w:r>
    </w:p>
    <w:p w:rsidR="00472F10" w:rsidRPr="00472F10" w:rsidRDefault="00ED5873" w:rsidP="007325B8">
      <w:pPr>
        <w:autoSpaceDE w:val="0"/>
        <w:autoSpaceDN w:val="0"/>
        <w:adjustRightInd w:val="0"/>
        <w:spacing w:after="0" w:line="240" w:lineRule="auto"/>
        <w:ind w:left="2880"/>
        <w:jc w:val="both"/>
        <w:rPr>
          <w:rFonts w:ascii="Book Antiqua" w:hAnsi="Book Antiqua" w:cs="TimesNewRomanPSMT"/>
          <w:sz w:val="24"/>
          <w:szCs w:val="24"/>
        </w:rPr>
      </w:pPr>
      <w:r>
        <w:rPr>
          <w:rFonts w:ascii="Book Antiqua" w:hAnsi="Book Antiqua" w:cs="TimesNewRomanPSMT"/>
          <w:sz w:val="24"/>
          <w:szCs w:val="24"/>
        </w:rPr>
        <w:t>(f</w:t>
      </w:r>
      <w:r w:rsidR="00472F10" w:rsidRPr="00472F10">
        <w:rPr>
          <w:rFonts w:ascii="Book Antiqua" w:hAnsi="Book Antiqua" w:cs="TimesNewRomanPSMT"/>
          <w:sz w:val="24"/>
          <w:szCs w:val="24"/>
        </w:rPr>
        <w:t>) Bid Security Form</w:t>
      </w:r>
    </w:p>
    <w:p w:rsidR="00472F10" w:rsidRPr="00472F10" w:rsidRDefault="00ED5873" w:rsidP="007325B8">
      <w:pPr>
        <w:autoSpaceDE w:val="0"/>
        <w:autoSpaceDN w:val="0"/>
        <w:adjustRightInd w:val="0"/>
        <w:spacing w:after="0" w:line="240" w:lineRule="auto"/>
        <w:ind w:left="2880"/>
        <w:jc w:val="both"/>
        <w:rPr>
          <w:rFonts w:ascii="Book Antiqua" w:hAnsi="Book Antiqua" w:cs="TimesNewRomanPSMT"/>
          <w:sz w:val="24"/>
          <w:szCs w:val="24"/>
        </w:rPr>
      </w:pPr>
      <w:r>
        <w:rPr>
          <w:rFonts w:ascii="Book Antiqua" w:hAnsi="Book Antiqua" w:cs="TimesNewRomanPSMT"/>
          <w:sz w:val="24"/>
          <w:szCs w:val="24"/>
        </w:rPr>
        <w:t>(g</w:t>
      </w:r>
      <w:r w:rsidR="00472F10" w:rsidRPr="00472F10">
        <w:rPr>
          <w:rFonts w:ascii="Book Antiqua" w:hAnsi="Book Antiqua" w:cs="TimesNewRomanPSMT"/>
          <w:sz w:val="24"/>
          <w:szCs w:val="24"/>
        </w:rPr>
        <w:t>) Contract Form</w:t>
      </w:r>
    </w:p>
    <w:p w:rsidR="00472F10" w:rsidRPr="00472F10" w:rsidRDefault="00ED5873" w:rsidP="007325B8">
      <w:pPr>
        <w:autoSpaceDE w:val="0"/>
        <w:autoSpaceDN w:val="0"/>
        <w:adjustRightInd w:val="0"/>
        <w:spacing w:after="0" w:line="240" w:lineRule="auto"/>
        <w:ind w:left="2880"/>
        <w:jc w:val="both"/>
        <w:rPr>
          <w:rFonts w:ascii="Book Antiqua" w:hAnsi="Book Antiqua" w:cs="TimesNewRomanPSMT"/>
          <w:sz w:val="24"/>
          <w:szCs w:val="24"/>
        </w:rPr>
      </w:pPr>
      <w:r>
        <w:rPr>
          <w:rFonts w:ascii="Book Antiqua" w:hAnsi="Book Antiqua" w:cs="TimesNewRomanPSMT"/>
          <w:sz w:val="24"/>
          <w:szCs w:val="24"/>
        </w:rPr>
        <w:t>(h)</w:t>
      </w:r>
      <w:r w:rsidR="00472F10" w:rsidRPr="00472F10">
        <w:rPr>
          <w:rFonts w:ascii="Book Antiqua" w:hAnsi="Book Antiqua" w:cs="TimesNewRomanPSMT"/>
          <w:sz w:val="24"/>
          <w:szCs w:val="24"/>
        </w:rPr>
        <w:t xml:space="preserve"> Performance Security Form</w:t>
      </w:r>
    </w:p>
    <w:p w:rsidR="00ED5873" w:rsidRDefault="00ED5873" w:rsidP="00733638">
      <w:pPr>
        <w:autoSpaceDE w:val="0"/>
        <w:autoSpaceDN w:val="0"/>
        <w:adjustRightInd w:val="0"/>
        <w:spacing w:after="0" w:line="240" w:lineRule="auto"/>
        <w:ind w:left="2880"/>
        <w:jc w:val="both"/>
        <w:rPr>
          <w:rFonts w:ascii="Book Antiqua" w:hAnsi="Book Antiqua" w:cs="TimesNewRomanPSMT"/>
          <w:sz w:val="24"/>
          <w:szCs w:val="24"/>
        </w:rPr>
      </w:pPr>
      <w:r>
        <w:rPr>
          <w:rFonts w:ascii="Book Antiqua" w:hAnsi="Book Antiqua" w:cs="TimesNewRomanPSMT"/>
          <w:sz w:val="24"/>
          <w:szCs w:val="24"/>
        </w:rPr>
        <w:t>(i</w:t>
      </w:r>
      <w:r w:rsidR="00472F10" w:rsidRPr="00472F10">
        <w:rPr>
          <w:rFonts w:ascii="Book Antiqua" w:hAnsi="Book Antiqua" w:cs="TimesNewRomanPSMT"/>
          <w:sz w:val="24"/>
          <w:szCs w:val="24"/>
        </w:rPr>
        <w:t xml:space="preserve">) </w:t>
      </w:r>
      <w:r w:rsidRPr="00472F10">
        <w:rPr>
          <w:rFonts w:ascii="Book Antiqua" w:hAnsi="Book Antiqua" w:cs="TimesNewRomanPSMT"/>
          <w:sz w:val="24"/>
          <w:szCs w:val="24"/>
        </w:rPr>
        <w:t>General Conditions of Contract (GCC)</w:t>
      </w:r>
    </w:p>
    <w:p w:rsidR="00ED5873" w:rsidRDefault="00ED5873" w:rsidP="007325B8">
      <w:pPr>
        <w:autoSpaceDE w:val="0"/>
        <w:autoSpaceDN w:val="0"/>
        <w:adjustRightInd w:val="0"/>
        <w:spacing w:after="0" w:line="240" w:lineRule="auto"/>
        <w:ind w:left="3240" w:hanging="360"/>
        <w:jc w:val="both"/>
        <w:rPr>
          <w:rFonts w:ascii="Book Antiqua" w:hAnsi="Book Antiqua" w:cs="TimesNewRomanPSMT"/>
          <w:sz w:val="24"/>
          <w:szCs w:val="24"/>
        </w:rPr>
      </w:pPr>
      <w:r>
        <w:rPr>
          <w:rFonts w:ascii="Book Antiqua" w:hAnsi="Book Antiqua" w:cs="TimesNewRomanPSMT"/>
          <w:sz w:val="24"/>
          <w:szCs w:val="24"/>
        </w:rPr>
        <w:t>(</w:t>
      </w:r>
      <w:r w:rsidR="00733638">
        <w:rPr>
          <w:rFonts w:ascii="Book Antiqua" w:hAnsi="Book Antiqua" w:cs="TimesNewRomanPSMT"/>
          <w:sz w:val="24"/>
          <w:szCs w:val="24"/>
        </w:rPr>
        <w:t>j</w:t>
      </w:r>
      <w:r>
        <w:rPr>
          <w:rFonts w:ascii="Book Antiqua" w:hAnsi="Book Antiqua" w:cs="TimesNewRomanPSMT"/>
          <w:sz w:val="24"/>
          <w:szCs w:val="24"/>
        </w:rPr>
        <w:t xml:space="preserve">) </w:t>
      </w:r>
      <w:r w:rsidRPr="00472F10">
        <w:rPr>
          <w:rFonts w:ascii="Book Antiqua" w:hAnsi="Book Antiqua" w:cs="TimesNewRomanPSMT"/>
          <w:sz w:val="24"/>
          <w:szCs w:val="24"/>
        </w:rPr>
        <w:t>Special Conditions of Contract (SCC)</w:t>
      </w:r>
    </w:p>
    <w:p w:rsidR="00472F10" w:rsidRPr="00472F10" w:rsidRDefault="00472F10" w:rsidP="007325B8">
      <w:pPr>
        <w:autoSpaceDE w:val="0"/>
        <w:autoSpaceDN w:val="0"/>
        <w:adjustRightInd w:val="0"/>
        <w:spacing w:after="0" w:line="240" w:lineRule="auto"/>
        <w:ind w:left="2880"/>
        <w:jc w:val="both"/>
        <w:rPr>
          <w:rFonts w:ascii="Book Antiqua" w:hAnsi="Book Antiqua" w:cs="TimesNewRomanPSMT"/>
          <w:sz w:val="24"/>
          <w:szCs w:val="24"/>
        </w:rPr>
      </w:pPr>
    </w:p>
    <w:p w:rsidR="00472F10" w:rsidRPr="00472F10" w:rsidRDefault="00472F10" w:rsidP="007325B8">
      <w:pPr>
        <w:autoSpaceDE w:val="0"/>
        <w:autoSpaceDN w:val="0"/>
        <w:adjustRightInd w:val="0"/>
        <w:spacing w:after="0" w:line="240" w:lineRule="auto"/>
        <w:ind w:left="2160"/>
        <w:jc w:val="both"/>
        <w:rPr>
          <w:rFonts w:ascii="Book Antiqua" w:hAnsi="Book Antiqua" w:cs="TimesNewRomanPSMT"/>
          <w:sz w:val="20"/>
          <w:szCs w:val="20"/>
        </w:rPr>
      </w:pPr>
      <w:r w:rsidRPr="00472F10">
        <w:rPr>
          <w:rFonts w:ascii="Book Antiqua" w:hAnsi="Book Antiqua" w:cs="TimesNewRomanPSMT"/>
          <w:sz w:val="24"/>
          <w:szCs w:val="24"/>
        </w:rPr>
        <w:t xml:space="preserve">5.2 </w:t>
      </w:r>
      <w:r>
        <w:rPr>
          <w:rFonts w:ascii="Book Antiqua" w:hAnsi="Book Antiqua" w:cs="TimesNewRomanPSMT"/>
          <w:sz w:val="24"/>
          <w:szCs w:val="24"/>
        </w:rPr>
        <w:tab/>
      </w:r>
      <w:r w:rsidRPr="00472F10">
        <w:rPr>
          <w:rFonts w:ascii="Book Antiqua" w:hAnsi="Book Antiqua" w:cs="TimesNewRomanPSMT"/>
          <w:sz w:val="24"/>
          <w:szCs w:val="24"/>
        </w:rPr>
        <w:t>The Bidder is expected to examine all instructions, forms, terms, and specifications in the bidding documents. Failure to furnish all information required by the bidding documents or to submit a bid not substantially responsive to the bidding documents in every respect will be at the Bidder’s risk and may result in the rejection of its bid.</w:t>
      </w:r>
    </w:p>
    <w:p w:rsidR="00472F10" w:rsidRDefault="00472F10" w:rsidP="007325B8">
      <w:pPr>
        <w:autoSpaceDE w:val="0"/>
        <w:autoSpaceDN w:val="0"/>
        <w:adjustRightInd w:val="0"/>
        <w:spacing w:after="0" w:line="240" w:lineRule="auto"/>
        <w:jc w:val="both"/>
        <w:rPr>
          <w:rFonts w:ascii="Book Antiqua" w:hAnsi="Book Antiqua" w:cs="TimesNewRomanPSMT"/>
          <w:sz w:val="20"/>
          <w:szCs w:val="20"/>
        </w:rPr>
      </w:pPr>
    </w:p>
    <w:p w:rsidR="00472F10" w:rsidRDefault="00472F10" w:rsidP="007325B8">
      <w:pPr>
        <w:pStyle w:val="Heading3"/>
        <w:jc w:val="both"/>
        <w:rPr>
          <w:color w:val="auto"/>
        </w:rPr>
      </w:pPr>
      <w:bookmarkStart w:id="57" w:name="_Toc261949040"/>
      <w:bookmarkStart w:id="58" w:name="_Toc261949399"/>
      <w:bookmarkStart w:id="59" w:name="_Toc278473988"/>
      <w:r w:rsidRPr="00472F10">
        <w:rPr>
          <w:color w:val="auto"/>
        </w:rPr>
        <w:t>6. Clarification of Bidding Documents</w:t>
      </w:r>
      <w:bookmarkEnd w:id="57"/>
      <w:bookmarkEnd w:id="58"/>
      <w:bookmarkEnd w:id="59"/>
    </w:p>
    <w:p w:rsidR="007325B8" w:rsidRDefault="007325B8" w:rsidP="007325B8">
      <w:pPr>
        <w:autoSpaceDE w:val="0"/>
        <w:autoSpaceDN w:val="0"/>
        <w:adjustRightInd w:val="0"/>
        <w:spacing w:after="0" w:line="240" w:lineRule="auto"/>
        <w:ind w:left="2160"/>
        <w:jc w:val="both"/>
        <w:rPr>
          <w:rFonts w:ascii="Book Antiqua" w:hAnsi="Book Antiqua" w:cs="TimesNewRomanPSMT"/>
          <w:sz w:val="24"/>
          <w:szCs w:val="24"/>
        </w:rPr>
      </w:pPr>
    </w:p>
    <w:p w:rsidR="00472F10" w:rsidRPr="00354669" w:rsidRDefault="00472F10" w:rsidP="007325B8">
      <w:pPr>
        <w:autoSpaceDE w:val="0"/>
        <w:autoSpaceDN w:val="0"/>
        <w:adjustRightInd w:val="0"/>
        <w:spacing w:after="0" w:line="240" w:lineRule="auto"/>
        <w:ind w:left="2160"/>
        <w:jc w:val="both"/>
        <w:rPr>
          <w:rFonts w:ascii="Book Antiqua" w:hAnsi="Book Antiqua" w:cs="TimesNewRomanPSMT"/>
          <w:sz w:val="20"/>
          <w:szCs w:val="20"/>
        </w:rPr>
      </w:pPr>
      <w:r w:rsidRPr="00354669">
        <w:rPr>
          <w:rFonts w:ascii="Book Antiqua" w:hAnsi="Book Antiqua" w:cs="TimesNewRomanPSMT"/>
          <w:sz w:val="24"/>
          <w:szCs w:val="24"/>
        </w:rPr>
        <w:t>6.1</w:t>
      </w:r>
      <w:r w:rsidR="00354669">
        <w:rPr>
          <w:rFonts w:ascii="Book Antiqua" w:hAnsi="Book Antiqua" w:cs="TimesNewRomanPSMT"/>
          <w:sz w:val="24"/>
          <w:szCs w:val="24"/>
        </w:rPr>
        <w:tab/>
      </w:r>
      <w:r w:rsidRPr="00354669">
        <w:rPr>
          <w:rFonts w:ascii="Book Antiqua" w:hAnsi="Book Antiqua" w:cs="TimesNewRomanPSMT"/>
          <w:sz w:val="24"/>
          <w:szCs w:val="24"/>
        </w:rPr>
        <w:t>A</w:t>
      </w:r>
      <w:r w:rsidR="007325B8">
        <w:rPr>
          <w:rFonts w:ascii="Book Antiqua" w:hAnsi="Book Antiqua" w:cs="TimesNewRomanPSMT"/>
          <w:sz w:val="24"/>
          <w:szCs w:val="24"/>
        </w:rPr>
        <w:t>n</w:t>
      </w:r>
      <w:r w:rsidRPr="00354669">
        <w:rPr>
          <w:rFonts w:ascii="Book Antiqua" w:hAnsi="Book Antiqua" w:cs="TimesNewRomanPSMT"/>
          <w:sz w:val="24"/>
          <w:szCs w:val="24"/>
        </w:rPr>
        <w:t xml:space="preserve"> interested Bidder requiring any clarification of the bidding documents may notify the Procuring agency in writing. The</w:t>
      </w:r>
      <w:r w:rsidR="004A0EDB">
        <w:rPr>
          <w:rFonts w:ascii="Book Antiqua" w:hAnsi="Book Antiqua" w:cs="TimesNewRomanPSMT"/>
          <w:sz w:val="24"/>
          <w:szCs w:val="24"/>
        </w:rPr>
        <w:t xml:space="preserve"> </w:t>
      </w:r>
      <w:r w:rsidRPr="00354669">
        <w:rPr>
          <w:rFonts w:ascii="Book Antiqua" w:hAnsi="Book Antiqua" w:cs="TimesNewRomanPSMT"/>
          <w:sz w:val="24"/>
          <w:szCs w:val="24"/>
        </w:rPr>
        <w:t>Procuring agency will respond in writing to any request for</w:t>
      </w:r>
      <w:r w:rsidR="004A0EDB">
        <w:rPr>
          <w:rFonts w:ascii="Book Antiqua" w:hAnsi="Book Antiqua" w:cs="TimesNewRomanPSMT"/>
          <w:sz w:val="24"/>
          <w:szCs w:val="24"/>
        </w:rPr>
        <w:t xml:space="preserve"> </w:t>
      </w:r>
      <w:r w:rsidRPr="00354669">
        <w:rPr>
          <w:rFonts w:ascii="Book Antiqua" w:hAnsi="Book Antiqua" w:cs="TimesNewRomanPSMT"/>
          <w:sz w:val="24"/>
          <w:szCs w:val="24"/>
        </w:rPr>
        <w:t>clarification of the bidding documents which it receives no later</w:t>
      </w:r>
      <w:r w:rsidR="004A0EDB">
        <w:rPr>
          <w:rFonts w:ascii="Book Antiqua" w:hAnsi="Book Antiqua" w:cs="TimesNewRomanPSMT"/>
          <w:sz w:val="24"/>
          <w:szCs w:val="24"/>
        </w:rPr>
        <w:t xml:space="preserve"> </w:t>
      </w:r>
      <w:r w:rsidRPr="00354669">
        <w:rPr>
          <w:rFonts w:ascii="Book Antiqua" w:hAnsi="Book Antiqua" w:cs="TimesNewRomanPSMT"/>
          <w:sz w:val="24"/>
          <w:szCs w:val="24"/>
        </w:rPr>
        <w:t>than three working days prior to the deadline for the submission</w:t>
      </w:r>
      <w:r w:rsidR="004A0EDB">
        <w:rPr>
          <w:rFonts w:ascii="Book Antiqua" w:hAnsi="Book Antiqua" w:cs="TimesNewRomanPSMT"/>
          <w:sz w:val="24"/>
          <w:szCs w:val="24"/>
        </w:rPr>
        <w:t xml:space="preserve"> </w:t>
      </w:r>
      <w:r w:rsidRPr="00354669">
        <w:rPr>
          <w:rFonts w:ascii="Book Antiqua" w:hAnsi="Book Antiqua" w:cs="TimesNewRomanPSMT"/>
          <w:sz w:val="24"/>
          <w:szCs w:val="24"/>
        </w:rPr>
        <w:t>of bids prescribed in the Bid Data Sheet. Written copies of the</w:t>
      </w:r>
      <w:r w:rsidR="004A0EDB">
        <w:rPr>
          <w:rFonts w:ascii="Book Antiqua" w:hAnsi="Book Antiqua" w:cs="TimesNewRomanPSMT"/>
          <w:sz w:val="24"/>
          <w:szCs w:val="24"/>
        </w:rPr>
        <w:t xml:space="preserve"> </w:t>
      </w:r>
      <w:r w:rsidRPr="00354669">
        <w:rPr>
          <w:rFonts w:ascii="Book Antiqua" w:hAnsi="Book Antiqua" w:cs="TimesNewRomanPSMT"/>
          <w:sz w:val="24"/>
          <w:szCs w:val="24"/>
        </w:rPr>
        <w:t>Procuring agency’s response (including an explanation of the</w:t>
      </w:r>
      <w:r w:rsidR="004A0EDB">
        <w:rPr>
          <w:rFonts w:ascii="Book Antiqua" w:hAnsi="Book Antiqua" w:cs="TimesNewRomanPSMT"/>
          <w:sz w:val="24"/>
          <w:szCs w:val="24"/>
        </w:rPr>
        <w:t xml:space="preserve"> </w:t>
      </w:r>
      <w:r w:rsidRPr="00354669">
        <w:rPr>
          <w:rFonts w:ascii="Book Antiqua" w:hAnsi="Book Antiqua" w:cs="TimesNewRomanPSMT"/>
          <w:sz w:val="24"/>
          <w:szCs w:val="24"/>
        </w:rPr>
        <w:t>query but without identifying the source of inquiry) will be sent</w:t>
      </w:r>
      <w:r w:rsidR="004A0EDB">
        <w:rPr>
          <w:rFonts w:ascii="Book Antiqua" w:hAnsi="Book Antiqua" w:cs="TimesNewRomanPSMT"/>
          <w:sz w:val="24"/>
          <w:szCs w:val="24"/>
        </w:rPr>
        <w:t xml:space="preserve"> </w:t>
      </w:r>
      <w:r w:rsidRPr="00354669">
        <w:rPr>
          <w:rFonts w:ascii="Book Antiqua" w:hAnsi="Book Antiqua" w:cs="TimesNewRomanPSMT"/>
          <w:sz w:val="24"/>
          <w:szCs w:val="24"/>
        </w:rPr>
        <w:t>to all interested bidders that have received the bidding</w:t>
      </w:r>
      <w:r w:rsidR="004A0EDB">
        <w:rPr>
          <w:rFonts w:ascii="Book Antiqua" w:hAnsi="Book Antiqua" w:cs="TimesNewRomanPSMT"/>
          <w:sz w:val="24"/>
          <w:szCs w:val="24"/>
        </w:rPr>
        <w:t xml:space="preserve"> </w:t>
      </w:r>
      <w:r w:rsidRPr="00354669">
        <w:rPr>
          <w:rFonts w:ascii="Book Antiqua" w:hAnsi="Book Antiqua" w:cs="TimesNewRomanPSMT"/>
          <w:sz w:val="24"/>
          <w:szCs w:val="24"/>
        </w:rPr>
        <w:t>documents</w:t>
      </w:r>
    </w:p>
    <w:p w:rsidR="00472F10" w:rsidRDefault="00472F10" w:rsidP="007325B8">
      <w:pPr>
        <w:autoSpaceDE w:val="0"/>
        <w:autoSpaceDN w:val="0"/>
        <w:adjustRightInd w:val="0"/>
        <w:spacing w:after="0" w:line="240" w:lineRule="auto"/>
        <w:jc w:val="both"/>
        <w:rPr>
          <w:rFonts w:ascii="Book Antiqua" w:hAnsi="Book Antiqua" w:cs="TimesNewRomanPSMT"/>
          <w:sz w:val="20"/>
          <w:szCs w:val="20"/>
        </w:rPr>
      </w:pPr>
    </w:p>
    <w:p w:rsidR="00354669" w:rsidRPr="00354669" w:rsidRDefault="00354669" w:rsidP="007325B8">
      <w:pPr>
        <w:pStyle w:val="Heading3"/>
        <w:jc w:val="both"/>
        <w:rPr>
          <w:color w:val="auto"/>
        </w:rPr>
      </w:pPr>
      <w:bookmarkStart w:id="60" w:name="_Toc261949041"/>
      <w:bookmarkStart w:id="61" w:name="_Toc261949400"/>
      <w:bookmarkStart w:id="62" w:name="_Toc278473989"/>
      <w:r w:rsidRPr="00354669">
        <w:rPr>
          <w:color w:val="auto"/>
        </w:rPr>
        <w:t>7. Amendment of</w:t>
      </w:r>
      <w:r w:rsidR="004A0EDB">
        <w:rPr>
          <w:color w:val="auto"/>
        </w:rPr>
        <w:t xml:space="preserve"> </w:t>
      </w:r>
      <w:r w:rsidRPr="00354669">
        <w:rPr>
          <w:color w:val="auto"/>
        </w:rPr>
        <w:t>Bidding</w:t>
      </w:r>
      <w:r w:rsidR="004A0EDB">
        <w:rPr>
          <w:color w:val="auto"/>
        </w:rPr>
        <w:t xml:space="preserve"> </w:t>
      </w:r>
      <w:r w:rsidRPr="00354669">
        <w:rPr>
          <w:color w:val="auto"/>
        </w:rPr>
        <w:t>Documents</w:t>
      </w:r>
      <w:bookmarkEnd w:id="60"/>
      <w:bookmarkEnd w:id="61"/>
      <w:bookmarkEnd w:id="62"/>
    </w:p>
    <w:p w:rsidR="00354669" w:rsidRPr="00472F10" w:rsidRDefault="00354669" w:rsidP="007325B8">
      <w:pPr>
        <w:autoSpaceDE w:val="0"/>
        <w:autoSpaceDN w:val="0"/>
        <w:adjustRightInd w:val="0"/>
        <w:spacing w:after="0" w:line="240" w:lineRule="auto"/>
        <w:jc w:val="both"/>
        <w:rPr>
          <w:rFonts w:ascii="Book Antiqua" w:hAnsi="Book Antiqua" w:cs="TimesNewRomanPSMT"/>
          <w:sz w:val="20"/>
          <w:szCs w:val="20"/>
        </w:rPr>
      </w:pPr>
    </w:p>
    <w:p w:rsidR="00354669" w:rsidRPr="00354669" w:rsidRDefault="00354669" w:rsidP="007325B8">
      <w:pPr>
        <w:autoSpaceDE w:val="0"/>
        <w:autoSpaceDN w:val="0"/>
        <w:adjustRightInd w:val="0"/>
        <w:spacing w:after="0" w:line="240" w:lineRule="auto"/>
        <w:ind w:left="2160"/>
        <w:jc w:val="both"/>
        <w:rPr>
          <w:rFonts w:ascii="Book Antiqua" w:hAnsi="Book Antiqua" w:cs="TimesNewRomanPSMT"/>
          <w:sz w:val="24"/>
          <w:szCs w:val="24"/>
        </w:rPr>
      </w:pPr>
      <w:r w:rsidRPr="00354669">
        <w:rPr>
          <w:rFonts w:ascii="Book Antiqua" w:hAnsi="Book Antiqua" w:cs="TimesNewRomanPSMT"/>
          <w:sz w:val="24"/>
          <w:szCs w:val="24"/>
        </w:rPr>
        <w:t xml:space="preserve">7.1 </w:t>
      </w:r>
      <w:r>
        <w:rPr>
          <w:rFonts w:ascii="Book Antiqua" w:hAnsi="Book Antiqua" w:cs="TimesNewRomanPSMT"/>
          <w:sz w:val="24"/>
          <w:szCs w:val="24"/>
        </w:rPr>
        <w:tab/>
      </w:r>
      <w:r w:rsidRPr="00354669">
        <w:rPr>
          <w:rFonts w:ascii="Book Antiqua" w:hAnsi="Book Antiqua" w:cs="TimesNewRomanPSMT"/>
          <w:sz w:val="24"/>
          <w:szCs w:val="24"/>
        </w:rPr>
        <w:t>At any time prior to the deadline for submission of bids, the</w:t>
      </w:r>
    </w:p>
    <w:p w:rsidR="00354669" w:rsidRDefault="00354669" w:rsidP="007325B8">
      <w:pPr>
        <w:autoSpaceDE w:val="0"/>
        <w:autoSpaceDN w:val="0"/>
        <w:adjustRightInd w:val="0"/>
        <w:spacing w:after="0" w:line="240" w:lineRule="auto"/>
        <w:ind w:left="2160"/>
        <w:jc w:val="both"/>
        <w:rPr>
          <w:rFonts w:ascii="Book Antiqua" w:hAnsi="Book Antiqua" w:cs="TimesNewRomanPSMT"/>
          <w:sz w:val="24"/>
          <w:szCs w:val="24"/>
        </w:rPr>
      </w:pPr>
      <w:r w:rsidRPr="00354669">
        <w:rPr>
          <w:rFonts w:ascii="Book Antiqua" w:hAnsi="Book Antiqua" w:cs="TimesNewRomanPSMT"/>
          <w:sz w:val="24"/>
          <w:szCs w:val="24"/>
        </w:rPr>
        <w:t>Procuring agency, for any reason, whether at its own initiative or</w:t>
      </w:r>
      <w:r w:rsidR="004A0EDB">
        <w:rPr>
          <w:rFonts w:ascii="Book Antiqua" w:hAnsi="Book Antiqua" w:cs="TimesNewRomanPSMT"/>
          <w:sz w:val="24"/>
          <w:szCs w:val="24"/>
        </w:rPr>
        <w:t xml:space="preserve"> </w:t>
      </w:r>
      <w:r w:rsidRPr="00354669">
        <w:rPr>
          <w:rFonts w:ascii="Book Antiqua" w:hAnsi="Book Antiqua" w:cs="TimesNewRomanPSMT"/>
          <w:sz w:val="24"/>
          <w:szCs w:val="24"/>
        </w:rPr>
        <w:t>in response to a clarification requested by a</w:t>
      </w:r>
      <w:r w:rsidR="001D3142">
        <w:rPr>
          <w:rFonts w:ascii="Book Antiqua" w:hAnsi="Book Antiqua" w:cs="TimesNewRomanPSMT"/>
          <w:sz w:val="24"/>
          <w:szCs w:val="24"/>
        </w:rPr>
        <w:t>n</w:t>
      </w:r>
      <w:r w:rsidRPr="00354669">
        <w:rPr>
          <w:rFonts w:ascii="Book Antiqua" w:hAnsi="Book Antiqua" w:cs="TimesNewRomanPSMT"/>
          <w:sz w:val="24"/>
          <w:szCs w:val="24"/>
        </w:rPr>
        <w:t xml:space="preserve"> interested Bidder,</w:t>
      </w:r>
      <w:r w:rsidR="004A0EDB">
        <w:rPr>
          <w:rFonts w:ascii="Book Antiqua" w:hAnsi="Book Antiqua" w:cs="TimesNewRomanPSMT"/>
          <w:sz w:val="24"/>
          <w:szCs w:val="24"/>
        </w:rPr>
        <w:t xml:space="preserve"> </w:t>
      </w:r>
      <w:r w:rsidRPr="00354669">
        <w:rPr>
          <w:rFonts w:ascii="Book Antiqua" w:hAnsi="Book Antiqua" w:cs="TimesNewRomanPSMT"/>
          <w:sz w:val="24"/>
          <w:szCs w:val="24"/>
        </w:rPr>
        <w:t>may modify the bidding documents by amendment.</w:t>
      </w:r>
    </w:p>
    <w:p w:rsidR="00354669" w:rsidRPr="00354669" w:rsidRDefault="00354669" w:rsidP="007325B8">
      <w:pPr>
        <w:autoSpaceDE w:val="0"/>
        <w:autoSpaceDN w:val="0"/>
        <w:adjustRightInd w:val="0"/>
        <w:spacing w:after="0" w:line="240" w:lineRule="auto"/>
        <w:ind w:left="2160"/>
        <w:jc w:val="both"/>
        <w:rPr>
          <w:rFonts w:ascii="Book Antiqua" w:hAnsi="Book Antiqua" w:cs="TimesNewRomanPSMT"/>
          <w:sz w:val="24"/>
          <w:szCs w:val="24"/>
        </w:rPr>
      </w:pPr>
    </w:p>
    <w:p w:rsidR="00354669" w:rsidRPr="00354669" w:rsidRDefault="00354669" w:rsidP="007325B8">
      <w:pPr>
        <w:autoSpaceDE w:val="0"/>
        <w:autoSpaceDN w:val="0"/>
        <w:adjustRightInd w:val="0"/>
        <w:spacing w:after="0" w:line="240" w:lineRule="auto"/>
        <w:ind w:left="2160"/>
        <w:jc w:val="both"/>
        <w:rPr>
          <w:rFonts w:ascii="Book Antiqua" w:hAnsi="Book Antiqua" w:cs="TimesNewRomanPSMT"/>
          <w:sz w:val="24"/>
          <w:szCs w:val="24"/>
        </w:rPr>
      </w:pPr>
      <w:r w:rsidRPr="00354669">
        <w:rPr>
          <w:rFonts w:ascii="Book Antiqua" w:hAnsi="Book Antiqua" w:cs="TimesNewRomanPSMT"/>
          <w:sz w:val="24"/>
          <w:szCs w:val="24"/>
        </w:rPr>
        <w:t xml:space="preserve">7.2 </w:t>
      </w:r>
      <w:r>
        <w:rPr>
          <w:rFonts w:ascii="Book Antiqua" w:hAnsi="Book Antiqua" w:cs="TimesNewRomanPSMT"/>
          <w:sz w:val="24"/>
          <w:szCs w:val="24"/>
        </w:rPr>
        <w:tab/>
      </w:r>
      <w:r w:rsidRPr="00354669">
        <w:rPr>
          <w:rFonts w:ascii="Book Antiqua" w:hAnsi="Book Antiqua" w:cs="TimesNewRomanPSMT"/>
          <w:sz w:val="24"/>
          <w:szCs w:val="24"/>
        </w:rPr>
        <w:t>All interested bidders that have received the bidding documents</w:t>
      </w:r>
      <w:r w:rsidR="004A0EDB">
        <w:rPr>
          <w:rFonts w:ascii="Book Antiqua" w:hAnsi="Book Antiqua" w:cs="TimesNewRomanPSMT"/>
          <w:sz w:val="24"/>
          <w:szCs w:val="24"/>
        </w:rPr>
        <w:t xml:space="preserve"> </w:t>
      </w:r>
      <w:r w:rsidRPr="00354669">
        <w:rPr>
          <w:rFonts w:ascii="Book Antiqua" w:hAnsi="Book Antiqua" w:cs="TimesNewRomanPSMT"/>
          <w:sz w:val="24"/>
          <w:szCs w:val="24"/>
        </w:rPr>
        <w:t>will be notified of the amendment in writing, and will be binding</w:t>
      </w:r>
      <w:r w:rsidR="004A0EDB">
        <w:rPr>
          <w:rFonts w:ascii="Book Antiqua" w:hAnsi="Book Antiqua" w:cs="TimesNewRomanPSMT"/>
          <w:sz w:val="24"/>
          <w:szCs w:val="24"/>
        </w:rPr>
        <w:t xml:space="preserve"> </w:t>
      </w:r>
      <w:r w:rsidRPr="00354669">
        <w:rPr>
          <w:rFonts w:ascii="Book Antiqua" w:hAnsi="Book Antiqua" w:cs="TimesNewRomanPSMT"/>
          <w:sz w:val="24"/>
          <w:szCs w:val="24"/>
        </w:rPr>
        <w:t>on them.</w:t>
      </w:r>
    </w:p>
    <w:p w:rsidR="00354669" w:rsidRDefault="00354669" w:rsidP="007325B8">
      <w:pPr>
        <w:autoSpaceDE w:val="0"/>
        <w:autoSpaceDN w:val="0"/>
        <w:adjustRightInd w:val="0"/>
        <w:spacing w:after="0" w:line="240" w:lineRule="auto"/>
        <w:ind w:left="2160"/>
        <w:jc w:val="both"/>
        <w:rPr>
          <w:rFonts w:ascii="Book Antiqua" w:hAnsi="Book Antiqua" w:cs="TimesNewRomanPSMT"/>
          <w:sz w:val="24"/>
          <w:szCs w:val="24"/>
        </w:rPr>
      </w:pPr>
    </w:p>
    <w:p w:rsidR="00354669" w:rsidRPr="00354669" w:rsidRDefault="00354669" w:rsidP="007325B8">
      <w:pPr>
        <w:autoSpaceDE w:val="0"/>
        <w:autoSpaceDN w:val="0"/>
        <w:adjustRightInd w:val="0"/>
        <w:spacing w:after="0" w:line="240" w:lineRule="auto"/>
        <w:ind w:left="2160"/>
        <w:jc w:val="both"/>
        <w:rPr>
          <w:rFonts w:ascii="Book Antiqua" w:hAnsi="Book Antiqua" w:cs="TimesNewRomanPSMT"/>
          <w:sz w:val="24"/>
          <w:szCs w:val="24"/>
        </w:rPr>
      </w:pPr>
      <w:r w:rsidRPr="00354669">
        <w:rPr>
          <w:rFonts w:ascii="Book Antiqua" w:hAnsi="Book Antiqua" w:cs="TimesNewRomanPSMT"/>
          <w:sz w:val="24"/>
          <w:szCs w:val="24"/>
        </w:rPr>
        <w:t xml:space="preserve">7.3 </w:t>
      </w:r>
      <w:r>
        <w:rPr>
          <w:rFonts w:ascii="Book Antiqua" w:hAnsi="Book Antiqua" w:cs="TimesNewRomanPSMT"/>
          <w:sz w:val="24"/>
          <w:szCs w:val="24"/>
        </w:rPr>
        <w:tab/>
      </w:r>
      <w:r w:rsidRPr="00354669">
        <w:rPr>
          <w:rFonts w:ascii="Book Antiqua" w:hAnsi="Book Antiqua" w:cs="TimesNewRomanPSMT"/>
          <w:sz w:val="24"/>
          <w:szCs w:val="24"/>
        </w:rPr>
        <w:t>In order to allow interested bidders reasonable time in which to</w:t>
      </w:r>
      <w:r w:rsidR="004A0EDB">
        <w:rPr>
          <w:rFonts w:ascii="Book Antiqua" w:hAnsi="Book Antiqua" w:cs="TimesNewRomanPSMT"/>
          <w:sz w:val="24"/>
          <w:szCs w:val="24"/>
        </w:rPr>
        <w:t xml:space="preserve"> </w:t>
      </w:r>
      <w:r w:rsidRPr="00354669">
        <w:rPr>
          <w:rFonts w:ascii="Book Antiqua" w:hAnsi="Book Antiqua" w:cs="TimesNewRomanPSMT"/>
          <w:sz w:val="24"/>
          <w:szCs w:val="24"/>
        </w:rPr>
        <w:t>take the amendment into account in preparing their bids, the</w:t>
      </w:r>
      <w:r w:rsidR="004A0EDB">
        <w:rPr>
          <w:rFonts w:ascii="Book Antiqua" w:hAnsi="Book Antiqua" w:cs="TimesNewRomanPSMT"/>
          <w:sz w:val="24"/>
          <w:szCs w:val="24"/>
        </w:rPr>
        <w:t xml:space="preserve"> </w:t>
      </w:r>
      <w:r w:rsidRPr="00354669">
        <w:rPr>
          <w:rFonts w:ascii="Book Antiqua" w:hAnsi="Book Antiqua" w:cs="TimesNewRomanPSMT"/>
          <w:sz w:val="24"/>
          <w:szCs w:val="24"/>
        </w:rPr>
        <w:t>Procuring agency, at its discretion, may extend the deadline for</w:t>
      </w:r>
      <w:r w:rsidR="004A0EDB">
        <w:rPr>
          <w:rFonts w:ascii="Book Antiqua" w:hAnsi="Book Antiqua" w:cs="TimesNewRomanPSMT"/>
          <w:sz w:val="24"/>
          <w:szCs w:val="24"/>
        </w:rPr>
        <w:t xml:space="preserve"> </w:t>
      </w:r>
      <w:r w:rsidRPr="00354669">
        <w:rPr>
          <w:rFonts w:ascii="Book Antiqua" w:hAnsi="Book Antiqua" w:cs="TimesNewRomanPSMT"/>
          <w:sz w:val="24"/>
          <w:szCs w:val="24"/>
        </w:rPr>
        <w:t>the submission of bids.</w:t>
      </w:r>
    </w:p>
    <w:p w:rsidR="009C4E5C" w:rsidRPr="009C4E5C" w:rsidRDefault="009C4E5C" w:rsidP="007325B8">
      <w:pPr>
        <w:autoSpaceDE w:val="0"/>
        <w:autoSpaceDN w:val="0"/>
        <w:adjustRightInd w:val="0"/>
        <w:spacing w:after="0" w:line="240" w:lineRule="auto"/>
        <w:ind w:left="2160"/>
        <w:jc w:val="both"/>
      </w:pPr>
    </w:p>
    <w:p w:rsidR="00354669" w:rsidRPr="00354669" w:rsidRDefault="00354669" w:rsidP="007325B8">
      <w:pPr>
        <w:pStyle w:val="Heading2"/>
        <w:jc w:val="center"/>
        <w:rPr>
          <w:color w:val="auto"/>
          <w:sz w:val="20"/>
          <w:szCs w:val="20"/>
        </w:rPr>
      </w:pPr>
      <w:bookmarkStart w:id="63" w:name="_Toc261949042"/>
      <w:bookmarkStart w:id="64" w:name="_Toc261949401"/>
      <w:bookmarkStart w:id="65" w:name="_Toc278473990"/>
      <w:r w:rsidRPr="00354669">
        <w:rPr>
          <w:color w:val="auto"/>
        </w:rPr>
        <w:t>C. Preparation of Bids</w:t>
      </w:r>
      <w:bookmarkEnd w:id="63"/>
      <w:bookmarkEnd w:id="64"/>
      <w:bookmarkEnd w:id="65"/>
    </w:p>
    <w:p w:rsidR="009C4E5C" w:rsidRDefault="009C4E5C" w:rsidP="007325B8">
      <w:pPr>
        <w:pStyle w:val="NoSpacing"/>
        <w:jc w:val="both"/>
      </w:pPr>
    </w:p>
    <w:p w:rsidR="00354669" w:rsidRPr="00354669" w:rsidRDefault="00354669" w:rsidP="007325B8">
      <w:pPr>
        <w:pStyle w:val="Heading3"/>
        <w:jc w:val="both"/>
        <w:rPr>
          <w:color w:val="auto"/>
        </w:rPr>
      </w:pPr>
      <w:bookmarkStart w:id="66" w:name="_Toc261949043"/>
      <w:bookmarkStart w:id="67" w:name="_Toc261949402"/>
      <w:bookmarkStart w:id="68" w:name="_Toc278473991"/>
      <w:r w:rsidRPr="00354669">
        <w:rPr>
          <w:color w:val="auto"/>
        </w:rPr>
        <w:t>8. Language of Bid</w:t>
      </w:r>
      <w:bookmarkEnd w:id="66"/>
      <w:bookmarkEnd w:id="67"/>
      <w:bookmarkEnd w:id="68"/>
    </w:p>
    <w:p w:rsidR="00354669" w:rsidRPr="00354669" w:rsidRDefault="00354669" w:rsidP="007325B8">
      <w:pPr>
        <w:pStyle w:val="NoSpacing"/>
        <w:ind w:left="2160"/>
        <w:jc w:val="both"/>
        <w:rPr>
          <w:rFonts w:ascii="Book Antiqua" w:hAnsi="Book Antiqua"/>
        </w:rPr>
      </w:pPr>
    </w:p>
    <w:p w:rsidR="00354669" w:rsidRDefault="00354669" w:rsidP="007325B8">
      <w:pPr>
        <w:autoSpaceDE w:val="0"/>
        <w:autoSpaceDN w:val="0"/>
        <w:adjustRightInd w:val="0"/>
        <w:spacing w:after="0" w:line="240" w:lineRule="auto"/>
        <w:ind w:left="2160"/>
        <w:jc w:val="both"/>
        <w:rPr>
          <w:rFonts w:ascii="TimesNewRomanPSMT" w:hAnsi="TimesNewRomanPSMT" w:cs="TimesNewRomanPSMT"/>
          <w:sz w:val="20"/>
          <w:szCs w:val="20"/>
        </w:rPr>
      </w:pPr>
      <w:r w:rsidRPr="00354669">
        <w:rPr>
          <w:rFonts w:ascii="Book Antiqua" w:hAnsi="Book Antiqua" w:cs="TimesNewRomanPSMT"/>
          <w:sz w:val="24"/>
          <w:szCs w:val="24"/>
        </w:rPr>
        <w:t xml:space="preserve">8.1 </w:t>
      </w:r>
      <w:r>
        <w:rPr>
          <w:rFonts w:ascii="Book Antiqua" w:hAnsi="Book Antiqua" w:cs="TimesNewRomanPSMT"/>
          <w:sz w:val="24"/>
          <w:szCs w:val="24"/>
        </w:rPr>
        <w:tab/>
      </w:r>
      <w:r w:rsidRPr="00354669">
        <w:rPr>
          <w:rFonts w:ascii="Book Antiqua" w:hAnsi="Book Antiqua" w:cs="TimesNewRomanPSMT"/>
          <w:sz w:val="24"/>
          <w:szCs w:val="24"/>
        </w:rPr>
        <w:t>The bid prepared by the Bidder, as well as all correspondence</w:t>
      </w:r>
      <w:r w:rsidR="004A0EDB">
        <w:rPr>
          <w:rFonts w:ascii="Book Antiqua" w:hAnsi="Book Antiqua" w:cs="TimesNewRomanPSMT"/>
          <w:sz w:val="24"/>
          <w:szCs w:val="24"/>
        </w:rPr>
        <w:t xml:space="preserve"> </w:t>
      </w:r>
      <w:r w:rsidRPr="00354669">
        <w:rPr>
          <w:rFonts w:ascii="Book Antiqua" w:hAnsi="Book Antiqua" w:cs="TimesNewRomanPSMT"/>
          <w:sz w:val="24"/>
          <w:szCs w:val="24"/>
        </w:rPr>
        <w:t>and documents relating to the bid exchanged by the Bidder and</w:t>
      </w:r>
      <w:r w:rsidR="004A0EDB">
        <w:rPr>
          <w:rFonts w:ascii="Book Antiqua" w:hAnsi="Book Antiqua" w:cs="TimesNewRomanPSMT"/>
          <w:sz w:val="24"/>
          <w:szCs w:val="24"/>
        </w:rPr>
        <w:t xml:space="preserve"> </w:t>
      </w:r>
      <w:r w:rsidRPr="00354669">
        <w:rPr>
          <w:rFonts w:ascii="Book Antiqua" w:hAnsi="Book Antiqua" w:cs="TimesNewRomanPSMT"/>
          <w:sz w:val="24"/>
          <w:szCs w:val="24"/>
        </w:rPr>
        <w:t>the Procuring agency shall be written in the language specified in</w:t>
      </w:r>
      <w:r w:rsidR="004A0EDB">
        <w:rPr>
          <w:rFonts w:ascii="Book Antiqua" w:hAnsi="Book Antiqua" w:cs="TimesNewRomanPSMT"/>
          <w:sz w:val="24"/>
          <w:szCs w:val="24"/>
        </w:rPr>
        <w:t xml:space="preserve"> </w:t>
      </w:r>
      <w:r w:rsidRPr="00354669">
        <w:rPr>
          <w:rFonts w:ascii="Book Antiqua" w:hAnsi="Book Antiqua" w:cs="TimesNewRomanPSMT"/>
          <w:sz w:val="24"/>
          <w:szCs w:val="24"/>
        </w:rPr>
        <w:t>the Bid Data Sheet. Supporting documents and printed literature</w:t>
      </w:r>
      <w:r w:rsidR="004A0EDB">
        <w:rPr>
          <w:rFonts w:ascii="Book Antiqua" w:hAnsi="Book Antiqua" w:cs="TimesNewRomanPSMT"/>
          <w:sz w:val="24"/>
          <w:szCs w:val="24"/>
        </w:rPr>
        <w:t xml:space="preserve"> </w:t>
      </w:r>
      <w:r w:rsidRPr="00354669">
        <w:rPr>
          <w:rFonts w:ascii="Book Antiqua" w:hAnsi="Book Antiqua" w:cs="TimesNewRomanPSMT"/>
          <w:sz w:val="24"/>
          <w:szCs w:val="24"/>
        </w:rPr>
        <w:t>furnished by the Bidder may be in another language provided</w:t>
      </w:r>
      <w:r w:rsidR="004A0EDB">
        <w:rPr>
          <w:rFonts w:ascii="Book Antiqua" w:hAnsi="Book Antiqua" w:cs="TimesNewRomanPSMT"/>
          <w:sz w:val="24"/>
          <w:szCs w:val="24"/>
        </w:rPr>
        <w:t xml:space="preserve"> </w:t>
      </w:r>
      <w:r w:rsidRPr="00354669">
        <w:rPr>
          <w:rFonts w:ascii="Book Antiqua" w:hAnsi="Book Antiqua" w:cs="TimesNewRomanPSMT"/>
          <w:sz w:val="24"/>
          <w:szCs w:val="24"/>
        </w:rPr>
        <w:t>they are accompanied by an accurate translation of the relevant</w:t>
      </w:r>
      <w:r w:rsidR="004A0EDB">
        <w:rPr>
          <w:rFonts w:ascii="Book Antiqua" w:hAnsi="Book Antiqua" w:cs="TimesNewRomanPSMT"/>
          <w:sz w:val="24"/>
          <w:szCs w:val="24"/>
        </w:rPr>
        <w:t xml:space="preserve"> </w:t>
      </w:r>
      <w:r w:rsidRPr="00354669">
        <w:rPr>
          <w:rFonts w:ascii="Book Antiqua" w:hAnsi="Book Antiqua" w:cs="TimesNewRomanPSMT"/>
          <w:sz w:val="24"/>
          <w:szCs w:val="24"/>
        </w:rPr>
        <w:t>passages in the language specified in the Bid Data Sheet, in</w:t>
      </w:r>
      <w:r w:rsidR="004A0EDB">
        <w:rPr>
          <w:rFonts w:ascii="Book Antiqua" w:hAnsi="Book Antiqua" w:cs="TimesNewRomanPSMT"/>
          <w:sz w:val="24"/>
          <w:szCs w:val="24"/>
        </w:rPr>
        <w:t xml:space="preserve"> </w:t>
      </w:r>
      <w:r w:rsidRPr="00354669">
        <w:rPr>
          <w:rFonts w:ascii="Book Antiqua" w:hAnsi="Book Antiqua" w:cs="TimesNewRomanPSMT"/>
          <w:sz w:val="24"/>
          <w:szCs w:val="24"/>
        </w:rPr>
        <w:t>which case, for purposes of interpretation of the Bid, the</w:t>
      </w:r>
      <w:r w:rsidR="004A0EDB">
        <w:rPr>
          <w:rFonts w:ascii="Book Antiqua" w:hAnsi="Book Antiqua" w:cs="TimesNewRomanPSMT"/>
          <w:sz w:val="24"/>
          <w:szCs w:val="24"/>
        </w:rPr>
        <w:t xml:space="preserve"> </w:t>
      </w:r>
      <w:r w:rsidRPr="00354669">
        <w:rPr>
          <w:rFonts w:ascii="Book Antiqua" w:hAnsi="Book Antiqua" w:cs="TimesNewRomanPSMT"/>
          <w:sz w:val="24"/>
          <w:szCs w:val="24"/>
        </w:rPr>
        <w:t>translation shall govern.</w:t>
      </w:r>
    </w:p>
    <w:p w:rsidR="00354669" w:rsidRDefault="00354669" w:rsidP="007325B8">
      <w:pPr>
        <w:pStyle w:val="NoSpacing"/>
        <w:jc w:val="both"/>
      </w:pPr>
    </w:p>
    <w:p w:rsidR="00354669" w:rsidRPr="00354669" w:rsidRDefault="00354669" w:rsidP="007325B8">
      <w:pPr>
        <w:pStyle w:val="Heading3"/>
        <w:jc w:val="both"/>
        <w:rPr>
          <w:color w:val="auto"/>
        </w:rPr>
      </w:pPr>
      <w:bookmarkStart w:id="69" w:name="_Toc261949044"/>
      <w:bookmarkStart w:id="70" w:name="_Toc261949403"/>
      <w:bookmarkStart w:id="71" w:name="_Toc278473992"/>
      <w:r w:rsidRPr="00354669">
        <w:rPr>
          <w:color w:val="auto"/>
        </w:rPr>
        <w:t>9. Documents</w:t>
      </w:r>
      <w:r w:rsidR="004A0EDB">
        <w:rPr>
          <w:color w:val="auto"/>
        </w:rPr>
        <w:t xml:space="preserve"> </w:t>
      </w:r>
      <w:r w:rsidRPr="00354669">
        <w:rPr>
          <w:color w:val="auto"/>
        </w:rPr>
        <w:t>Comprising</w:t>
      </w:r>
      <w:r w:rsidR="004A0EDB">
        <w:rPr>
          <w:color w:val="auto"/>
        </w:rPr>
        <w:t xml:space="preserve"> </w:t>
      </w:r>
      <w:r w:rsidRPr="00354669">
        <w:rPr>
          <w:color w:val="auto"/>
        </w:rPr>
        <w:t>the Bid</w:t>
      </w:r>
      <w:bookmarkEnd w:id="69"/>
      <w:bookmarkEnd w:id="70"/>
      <w:bookmarkEnd w:id="71"/>
    </w:p>
    <w:p w:rsidR="00354669" w:rsidRDefault="00354669" w:rsidP="007325B8">
      <w:pPr>
        <w:pStyle w:val="NoSpacing"/>
        <w:jc w:val="both"/>
      </w:pPr>
    </w:p>
    <w:p w:rsidR="00354669" w:rsidRDefault="00354669" w:rsidP="007325B8">
      <w:pPr>
        <w:autoSpaceDE w:val="0"/>
        <w:autoSpaceDN w:val="0"/>
        <w:adjustRightInd w:val="0"/>
        <w:spacing w:after="0" w:line="240" w:lineRule="auto"/>
        <w:ind w:left="2160"/>
        <w:jc w:val="both"/>
        <w:rPr>
          <w:rFonts w:ascii="Book Antiqua" w:hAnsi="Book Antiqua" w:cs="TimesNewRomanPSMT"/>
          <w:sz w:val="24"/>
          <w:szCs w:val="24"/>
        </w:rPr>
      </w:pPr>
      <w:r w:rsidRPr="00354669">
        <w:rPr>
          <w:rFonts w:ascii="Book Antiqua" w:hAnsi="Book Antiqua" w:cs="TimesNewRomanPSMT"/>
          <w:sz w:val="24"/>
          <w:szCs w:val="24"/>
        </w:rPr>
        <w:t xml:space="preserve">9.1 </w:t>
      </w:r>
      <w:r>
        <w:rPr>
          <w:rFonts w:ascii="Book Antiqua" w:hAnsi="Book Antiqua" w:cs="TimesNewRomanPSMT"/>
          <w:sz w:val="24"/>
          <w:szCs w:val="24"/>
        </w:rPr>
        <w:tab/>
      </w:r>
      <w:r w:rsidRPr="00354669">
        <w:rPr>
          <w:rFonts w:ascii="Book Antiqua" w:hAnsi="Book Antiqua" w:cs="TimesNewRomanPSMT"/>
          <w:sz w:val="24"/>
          <w:szCs w:val="24"/>
        </w:rPr>
        <w:t>The bid prepared by the Bidder shall comprise the following</w:t>
      </w:r>
      <w:r w:rsidR="004A0EDB">
        <w:rPr>
          <w:rFonts w:ascii="Book Antiqua" w:hAnsi="Book Antiqua" w:cs="TimesNewRomanPSMT"/>
          <w:sz w:val="24"/>
          <w:szCs w:val="24"/>
        </w:rPr>
        <w:t xml:space="preserve"> </w:t>
      </w:r>
      <w:r w:rsidRPr="00354669">
        <w:rPr>
          <w:rFonts w:ascii="Book Antiqua" w:hAnsi="Book Antiqua" w:cs="TimesNewRomanPSMT"/>
          <w:sz w:val="24"/>
          <w:szCs w:val="24"/>
        </w:rPr>
        <w:t>components:</w:t>
      </w:r>
    </w:p>
    <w:p w:rsidR="007325B8" w:rsidRPr="00354669" w:rsidRDefault="007325B8" w:rsidP="007325B8">
      <w:pPr>
        <w:autoSpaceDE w:val="0"/>
        <w:autoSpaceDN w:val="0"/>
        <w:adjustRightInd w:val="0"/>
        <w:spacing w:after="0" w:line="240" w:lineRule="auto"/>
        <w:ind w:left="2160"/>
        <w:jc w:val="both"/>
        <w:rPr>
          <w:rFonts w:ascii="Book Antiqua" w:hAnsi="Book Antiqua" w:cs="TimesNewRomanPSMT"/>
          <w:sz w:val="24"/>
          <w:szCs w:val="24"/>
        </w:rPr>
      </w:pPr>
    </w:p>
    <w:p w:rsidR="004E5E2A" w:rsidRDefault="004E5E2A" w:rsidP="004E5E2A">
      <w:pPr>
        <w:autoSpaceDE w:val="0"/>
        <w:autoSpaceDN w:val="0"/>
        <w:adjustRightInd w:val="0"/>
        <w:spacing w:after="0" w:line="240" w:lineRule="auto"/>
        <w:ind w:left="3960"/>
        <w:jc w:val="both"/>
        <w:rPr>
          <w:rFonts w:ascii="Book Antiqua" w:hAnsi="Book Antiqua" w:cs="TimesNewRomanPSMT"/>
          <w:sz w:val="24"/>
          <w:szCs w:val="24"/>
        </w:rPr>
      </w:pPr>
    </w:p>
    <w:p w:rsidR="004E5E2A" w:rsidRPr="004E5E2A" w:rsidRDefault="004E5E2A" w:rsidP="004E5E2A">
      <w:pPr>
        <w:numPr>
          <w:ilvl w:val="0"/>
          <w:numId w:val="11"/>
        </w:numPr>
        <w:autoSpaceDE w:val="0"/>
        <w:autoSpaceDN w:val="0"/>
        <w:adjustRightInd w:val="0"/>
        <w:spacing w:after="0" w:line="240" w:lineRule="auto"/>
        <w:jc w:val="both"/>
        <w:rPr>
          <w:rFonts w:ascii="Book Antiqua" w:hAnsi="Book Antiqua" w:cs="TimesNewRomanPSMT"/>
          <w:sz w:val="24"/>
          <w:szCs w:val="24"/>
        </w:rPr>
      </w:pPr>
      <w:r w:rsidRPr="004E5E2A">
        <w:rPr>
          <w:rFonts w:ascii="Book Antiqua" w:hAnsi="Book Antiqua" w:cs="TimesNewRomanPSMT"/>
          <w:sz w:val="24"/>
          <w:szCs w:val="24"/>
          <w:u w:val="single"/>
        </w:rPr>
        <w:t>A Financial Bid</w:t>
      </w:r>
    </w:p>
    <w:p w:rsidR="004E5E2A" w:rsidRDefault="004E5E2A" w:rsidP="004E5E2A">
      <w:pPr>
        <w:autoSpaceDE w:val="0"/>
        <w:autoSpaceDN w:val="0"/>
        <w:adjustRightInd w:val="0"/>
        <w:spacing w:after="0" w:line="240" w:lineRule="auto"/>
        <w:ind w:left="3240"/>
        <w:jc w:val="both"/>
        <w:rPr>
          <w:rFonts w:ascii="Book Antiqua" w:hAnsi="Book Antiqua" w:cs="TimesNewRomanPSMT"/>
          <w:sz w:val="24"/>
          <w:szCs w:val="24"/>
        </w:rPr>
      </w:pPr>
    </w:p>
    <w:p w:rsidR="004E5E2A" w:rsidRDefault="001D3142" w:rsidP="004E5E2A">
      <w:pPr>
        <w:numPr>
          <w:ilvl w:val="1"/>
          <w:numId w:val="11"/>
        </w:numPr>
        <w:autoSpaceDE w:val="0"/>
        <w:autoSpaceDN w:val="0"/>
        <w:adjustRightInd w:val="0"/>
        <w:spacing w:after="0" w:line="240" w:lineRule="auto"/>
        <w:jc w:val="both"/>
        <w:rPr>
          <w:rFonts w:ascii="Book Antiqua" w:hAnsi="Book Antiqua" w:cs="TimesNewRomanPSMT"/>
          <w:sz w:val="24"/>
          <w:szCs w:val="24"/>
        </w:rPr>
      </w:pPr>
      <w:r w:rsidRPr="00354669">
        <w:rPr>
          <w:rFonts w:ascii="Book Antiqua" w:hAnsi="Book Antiqua" w:cs="TimesNewRomanPSMT"/>
          <w:sz w:val="24"/>
          <w:szCs w:val="24"/>
        </w:rPr>
        <w:t>A</w:t>
      </w:r>
      <w:r w:rsidR="00354669" w:rsidRPr="00354669">
        <w:rPr>
          <w:rFonts w:ascii="Book Antiqua" w:hAnsi="Book Antiqua" w:cs="TimesNewRomanPSMT"/>
          <w:sz w:val="24"/>
          <w:szCs w:val="24"/>
        </w:rPr>
        <w:t xml:space="preserve"> Bid Form and a Price Schedule completed in accordance with ITB Clauses 10, 11, and 12;</w:t>
      </w:r>
    </w:p>
    <w:p w:rsidR="00354669" w:rsidRPr="004E5E2A" w:rsidRDefault="001D3142" w:rsidP="004E5E2A">
      <w:pPr>
        <w:numPr>
          <w:ilvl w:val="1"/>
          <w:numId w:val="11"/>
        </w:numPr>
        <w:autoSpaceDE w:val="0"/>
        <w:autoSpaceDN w:val="0"/>
        <w:adjustRightInd w:val="0"/>
        <w:spacing w:after="0" w:line="240" w:lineRule="auto"/>
        <w:jc w:val="both"/>
        <w:rPr>
          <w:rFonts w:ascii="Book Antiqua" w:hAnsi="Book Antiqua" w:cs="TimesNewRomanPSMT"/>
          <w:sz w:val="24"/>
          <w:szCs w:val="24"/>
        </w:rPr>
      </w:pPr>
      <w:r w:rsidRPr="004E5E2A">
        <w:rPr>
          <w:rFonts w:ascii="Book Antiqua" w:hAnsi="Book Antiqua" w:cs="TimesNewRomanPSMT"/>
          <w:sz w:val="24"/>
          <w:szCs w:val="24"/>
        </w:rPr>
        <w:t>B</w:t>
      </w:r>
      <w:r w:rsidR="00354669" w:rsidRPr="004E5E2A">
        <w:rPr>
          <w:rFonts w:ascii="Book Antiqua" w:hAnsi="Book Antiqua" w:cs="TimesNewRomanPSMT"/>
          <w:sz w:val="24"/>
          <w:szCs w:val="24"/>
        </w:rPr>
        <w:t>id security furnished in accordance with ITB Clause 15.</w:t>
      </w:r>
    </w:p>
    <w:p w:rsidR="00354669" w:rsidRDefault="00354669" w:rsidP="007325B8">
      <w:pPr>
        <w:autoSpaceDE w:val="0"/>
        <w:autoSpaceDN w:val="0"/>
        <w:adjustRightInd w:val="0"/>
        <w:spacing w:after="0" w:line="240" w:lineRule="auto"/>
        <w:jc w:val="both"/>
        <w:rPr>
          <w:rFonts w:ascii="Book Antiqua" w:hAnsi="Book Antiqua" w:cs="TimesNewRomanPSMT"/>
          <w:sz w:val="20"/>
          <w:szCs w:val="20"/>
        </w:rPr>
      </w:pPr>
    </w:p>
    <w:p w:rsidR="00354669" w:rsidRPr="00354669" w:rsidRDefault="00354669" w:rsidP="007325B8">
      <w:pPr>
        <w:pStyle w:val="Heading3"/>
        <w:jc w:val="both"/>
        <w:rPr>
          <w:color w:val="auto"/>
        </w:rPr>
      </w:pPr>
      <w:bookmarkStart w:id="72" w:name="_Toc261949045"/>
      <w:bookmarkStart w:id="73" w:name="_Toc261949404"/>
      <w:bookmarkStart w:id="74" w:name="_Toc278473993"/>
      <w:r w:rsidRPr="00354669">
        <w:rPr>
          <w:color w:val="auto"/>
        </w:rPr>
        <w:t>10. Bid Form</w:t>
      </w:r>
      <w:bookmarkEnd w:id="72"/>
      <w:bookmarkEnd w:id="73"/>
      <w:bookmarkEnd w:id="74"/>
    </w:p>
    <w:p w:rsidR="00354669" w:rsidRDefault="00354669" w:rsidP="007325B8">
      <w:pPr>
        <w:autoSpaceDE w:val="0"/>
        <w:autoSpaceDN w:val="0"/>
        <w:adjustRightInd w:val="0"/>
        <w:spacing w:after="0" w:line="240" w:lineRule="auto"/>
        <w:jc w:val="both"/>
        <w:rPr>
          <w:rFonts w:ascii="Book Antiqua" w:hAnsi="Book Antiqua" w:cs="TimesNewRomanPSMT"/>
          <w:sz w:val="20"/>
          <w:szCs w:val="20"/>
        </w:rPr>
      </w:pPr>
    </w:p>
    <w:p w:rsidR="00354669" w:rsidRPr="00354669" w:rsidRDefault="00354669" w:rsidP="007325B8">
      <w:pPr>
        <w:autoSpaceDE w:val="0"/>
        <w:autoSpaceDN w:val="0"/>
        <w:adjustRightInd w:val="0"/>
        <w:spacing w:after="0" w:line="240" w:lineRule="auto"/>
        <w:ind w:left="2160"/>
        <w:jc w:val="both"/>
        <w:rPr>
          <w:rFonts w:ascii="Book Antiqua" w:hAnsi="Book Antiqua" w:cs="TimesNewRomanPSMT"/>
          <w:sz w:val="20"/>
          <w:szCs w:val="20"/>
        </w:rPr>
      </w:pPr>
      <w:r w:rsidRPr="00354669">
        <w:rPr>
          <w:rFonts w:ascii="Book Antiqua" w:hAnsi="Book Antiqua" w:cs="TimesNewRomanPSMT"/>
          <w:sz w:val="24"/>
          <w:szCs w:val="24"/>
        </w:rPr>
        <w:t xml:space="preserve">10.1 </w:t>
      </w:r>
      <w:r>
        <w:rPr>
          <w:rFonts w:ascii="Book Antiqua" w:hAnsi="Book Antiqua" w:cs="TimesNewRomanPSMT"/>
          <w:sz w:val="24"/>
          <w:szCs w:val="24"/>
        </w:rPr>
        <w:tab/>
      </w:r>
      <w:r w:rsidRPr="00354669">
        <w:rPr>
          <w:rFonts w:ascii="Book Antiqua" w:hAnsi="Book Antiqua" w:cs="TimesNewRomanPSMT"/>
          <w:sz w:val="24"/>
          <w:szCs w:val="24"/>
        </w:rPr>
        <w:t>The Bidder shall complete the Bid Form and the appropriate</w:t>
      </w:r>
      <w:r w:rsidR="004A0EDB">
        <w:rPr>
          <w:rFonts w:ascii="Book Antiqua" w:hAnsi="Book Antiqua" w:cs="TimesNewRomanPSMT"/>
          <w:sz w:val="24"/>
          <w:szCs w:val="24"/>
        </w:rPr>
        <w:t xml:space="preserve"> </w:t>
      </w:r>
      <w:r w:rsidRPr="00354669">
        <w:rPr>
          <w:rFonts w:ascii="Book Antiqua" w:hAnsi="Book Antiqua" w:cs="TimesNewRomanPSMT"/>
          <w:sz w:val="24"/>
          <w:szCs w:val="24"/>
        </w:rPr>
        <w:t>Price Schedule furnished in the bidding documents, indicating</w:t>
      </w:r>
      <w:r w:rsidR="004A0EDB">
        <w:rPr>
          <w:rFonts w:ascii="Book Antiqua" w:hAnsi="Book Antiqua" w:cs="TimesNewRomanPSMT"/>
          <w:sz w:val="24"/>
          <w:szCs w:val="24"/>
        </w:rPr>
        <w:t xml:space="preserve"> </w:t>
      </w:r>
      <w:r w:rsidRPr="00354669">
        <w:rPr>
          <w:rFonts w:ascii="Book Antiqua" w:hAnsi="Book Antiqua" w:cs="TimesNewRomanPSMT"/>
          <w:sz w:val="24"/>
          <w:szCs w:val="24"/>
        </w:rPr>
        <w:t>the goods</w:t>
      </w:r>
      <w:r w:rsidR="00B57701">
        <w:rPr>
          <w:rFonts w:ascii="Book Antiqua" w:hAnsi="Book Antiqua" w:cs="TimesNewRomanPSMT"/>
          <w:sz w:val="24"/>
          <w:szCs w:val="24"/>
        </w:rPr>
        <w:t>/ services</w:t>
      </w:r>
      <w:r w:rsidRPr="00354669">
        <w:rPr>
          <w:rFonts w:ascii="Book Antiqua" w:hAnsi="Book Antiqua" w:cs="TimesNewRomanPSMT"/>
          <w:sz w:val="24"/>
          <w:szCs w:val="24"/>
        </w:rPr>
        <w:t xml:space="preserve"> to be supplied, a brief description of the goods</w:t>
      </w:r>
      <w:r w:rsidR="00F324C9">
        <w:rPr>
          <w:rFonts w:ascii="Book Antiqua" w:hAnsi="Book Antiqua" w:cs="TimesNewRomanPSMT"/>
          <w:sz w:val="24"/>
          <w:szCs w:val="24"/>
        </w:rPr>
        <w:t xml:space="preserve"> / services</w:t>
      </w:r>
      <w:r w:rsidRPr="00354669">
        <w:rPr>
          <w:rFonts w:ascii="Book Antiqua" w:hAnsi="Book Antiqua" w:cs="TimesNewRomanPSMT"/>
          <w:sz w:val="24"/>
          <w:szCs w:val="24"/>
        </w:rPr>
        <w:t>.</w:t>
      </w:r>
    </w:p>
    <w:p w:rsidR="00354669" w:rsidRPr="00354669" w:rsidRDefault="00354669" w:rsidP="007325B8">
      <w:pPr>
        <w:autoSpaceDE w:val="0"/>
        <w:autoSpaceDN w:val="0"/>
        <w:adjustRightInd w:val="0"/>
        <w:spacing w:after="0" w:line="240" w:lineRule="auto"/>
        <w:jc w:val="both"/>
        <w:rPr>
          <w:rFonts w:ascii="Book Antiqua" w:hAnsi="Book Antiqua" w:cs="TimesNewRomanPSMT"/>
          <w:sz w:val="20"/>
          <w:szCs w:val="20"/>
        </w:rPr>
      </w:pPr>
    </w:p>
    <w:p w:rsidR="00354669" w:rsidRDefault="00354669" w:rsidP="007325B8">
      <w:pPr>
        <w:pStyle w:val="NoSpacing"/>
        <w:jc w:val="both"/>
        <w:rPr>
          <w:rFonts w:ascii="Book Antiqua" w:hAnsi="Book Antiqua"/>
        </w:rPr>
      </w:pPr>
    </w:p>
    <w:p w:rsidR="00354669" w:rsidRPr="00354669" w:rsidRDefault="00354669" w:rsidP="007325B8">
      <w:pPr>
        <w:pStyle w:val="Heading3"/>
        <w:jc w:val="both"/>
        <w:rPr>
          <w:color w:val="auto"/>
        </w:rPr>
      </w:pPr>
      <w:bookmarkStart w:id="75" w:name="_Toc261949046"/>
      <w:bookmarkStart w:id="76" w:name="_Toc261949405"/>
      <w:bookmarkStart w:id="77" w:name="_Toc278473994"/>
      <w:r w:rsidRPr="00354669">
        <w:rPr>
          <w:color w:val="auto"/>
        </w:rPr>
        <w:t>11. Bid Prices</w:t>
      </w:r>
      <w:bookmarkEnd w:id="75"/>
      <w:bookmarkEnd w:id="76"/>
      <w:bookmarkEnd w:id="77"/>
    </w:p>
    <w:p w:rsidR="00354669" w:rsidRDefault="00354669" w:rsidP="007325B8">
      <w:pPr>
        <w:pStyle w:val="NoSpacing"/>
        <w:jc w:val="both"/>
        <w:rPr>
          <w:rFonts w:ascii="Book Antiqua" w:hAnsi="Book Antiqua"/>
        </w:rPr>
      </w:pPr>
    </w:p>
    <w:p w:rsidR="00354669" w:rsidRPr="00354669" w:rsidRDefault="00354669" w:rsidP="007325B8">
      <w:pPr>
        <w:autoSpaceDE w:val="0"/>
        <w:autoSpaceDN w:val="0"/>
        <w:adjustRightInd w:val="0"/>
        <w:spacing w:after="0" w:line="240" w:lineRule="auto"/>
        <w:ind w:left="2160"/>
        <w:jc w:val="both"/>
        <w:rPr>
          <w:rFonts w:ascii="Book Antiqua" w:hAnsi="Book Antiqua" w:cs="TimesNewRomanPSMT"/>
          <w:sz w:val="24"/>
          <w:szCs w:val="24"/>
        </w:rPr>
      </w:pPr>
      <w:r w:rsidRPr="00354669">
        <w:rPr>
          <w:rFonts w:ascii="Book Antiqua" w:hAnsi="Book Antiqua" w:cs="TimesNewRomanPSMT"/>
          <w:sz w:val="24"/>
          <w:szCs w:val="24"/>
        </w:rPr>
        <w:t xml:space="preserve">11.1 </w:t>
      </w:r>
      <w:r w:rsidR="00430748">
        <w:rPr>
          <w:rFonts w:ascii="Book Antiqua" w:hAnsi="Book Antiqua" w:cs="TimesNewRomanPSMT"/>
          <w:sz w:val="24"/>
          <w:szCs w:val="24"/>
        </w:rPr>
        <w:tab/>
      </w:r>
      <w:r w:rsidRPr="00354669">
        <w:rPr>
          <w:rFonts w:ascii="Book Antiqua" w:hAnsi="Book Antiqua" w:cs="TimesNewRomanPSMT"/>
          <w:sz w:val="24"/>
          <w:szCs w:val="24"/>
        </w:rPr>
        <w:t>The Bidder shall indicate on the appropriate Price Schedule the</w:t>
      </w:r>
      <w:r w:rsidR="004A0EDB">
        <w:rPr>
          <w:rFonts w:ascii="Book Antiqua" w:hAnsi="Book Antiqua" w:cs="TimesNewRomanPSMT"/>
          <w:sz w:val="24"/>
          <w:szCs w:val="24"/>
        </w:rPr>
        <w:t xml:space="preserve"> </w:t>
      </w:r>
      <w:r w:rsidRPr="00354669">
        <w:rPr>
          <w:rFonts w:ascii="Book Antiqua" w:hAnsi="Book Antiqua" w:cs="TimesNewRomanPSMT"/>
          <w:sz w:val="24"/>
          <w:szCs w:val="24"/>
        </w:rPr>
        <w:t xml:space="preserve">unit prices (where applicable) and total bid price of the </w:t>
      </w:r>
      <w:r w:rsidR="00BF6072">
        <w:rPr>
          <w:rFonts w:ascii="Book Antiqua" w:hAnsi="Book Antiqua" w:cs="TimesNewRomanPSMT"/>
          <w:sz w:val="24"/>
          <w:szCs w:val="24"/>
        </w:rPr>
        <w:t>services &amp;</w:t>
      </w:r>
      <w:r w:rsidRPr="00354669">
        <w:rPr>
          <w:rFonts w:ascii="Book Antiqua" w:hAnsi="Book Antiqua" w:cs="TimesNewRomanPSMT"/>
          <w:sz w:val="24"/>
          <w:szCs w:val="24"/>
        </w:rPr>
        <w:t>goods it</w:t>
      </w:r>
      <w:r w:rsidR="004A0EDB">
        <w:rPr>
          <w:rFonts w:ascii="Book Antiqua" w:hAnsi="Book Antiqua" w:cs="TimesNewRomanPSMT"/>
          <w:sz w:val="24"/>
          <w:szCs w:val="24"/>
        </w:rPr>
        <w:t xml:space="preserve"> </w:t>
      </w:r>
      <w:r w:rsidRPr="00354669">
        <w:rPr>
          <w:rFonts w:ascii="Book Antiqua" w:hAnsi="Book Antiqua" w:cs="TimesNewRomanPSMT"/>
          <w:sz w:val="24"/>
          <w:szCs w:val="24"/>
        </w:rPr>
        <w:t>proposes to supply under the contract.</w:t>
      </w:r>
    </w:p>
    <w:p w:rsidR="00430748" w:rsidRDefault="00430748" w:rsidP="007325B8">
      <w:pPr>
        <w:autoSpaceDE w:val="0"/>
        <w:autoSpaceDN w:val="0"/>
        <w:adjustRightInd w:val="0"/>
        <w:spacing w:after="0" w:line="240" w:lineRule="auto"/>
        <w:ind w:left="2160"/>
        <w:jc w:val="both"/>
        <w:rPr>
          <w:rFonts w:ascii="Book Antiqua" w:hAnsi="Book Antiqua" w:cs="TimesNewRomanPSMT"/>
          <w:sz w:val="24"/>
          <w:szCs w:val="24"/>
        </w:rPr>
      </w:pPr>
    </w:p>
    <w:p w:rsidR="00354669" w:rsidRPr="00354669" w:rsidRDefault="00354669" w:rsidP="007325B8">
      <w:pPr>
        <w:autoSpaceDE w:val="0"/>
        <w:autoSpaceDN w:val="0"/>
        <w:adjustRightInd w:val="0"/>
        <w:spacing w:after="0" w:line="240" w:lineRule="auto"/>
        <w:ind w:left="2160"/>
        <w:jc w:val="both"/>
        <w:rPr>
          <w:rFonts w:ascii="Book Antiqua" w:hAnsi="Book Antiqua" w:cs="TimesNewRomanPSMT"/>
          <w:sz w:val="24"/>
          <w:szCs w:val="24"/>
        </w:rPr>
      </w:pPr>
      <w:r w:rsidRPr="00354669">
        <w:rPr>
          <w:rFonts w:ascii="Book Antiqua" w:hAnsi="Book Antiqua" w:cs="TimesNewRomanPSMT"/>
          <w:sz w:val="24"/>
          <w:szCs w:val="24"/>
        </w:rPr>
        <w:t xml:space="preserve">11.2 </w:t>
      </w:r>
      <w:r w:rsidR="00430748">
        <w:rPr>
          <w:rFonts w:ascii="Book Antiqua" w:hAnsi="Book Antiqua" w:cs="TimesNewRomanPSMT"/>
          <w:sz w:val="24"/>
          <w:szCs w:val="24"/>
        </w:rPr>
        <w:tab/>
      </w:r>
      <w:r w:rsidR="00BF6072" w:rsidRPr="00BF6072">
        <w:rPr>
          <w:rFonts w:ascii="Book Antiqua" w:hAnsi="Book Antiqua"/>
          <w:sz w:val="24"/>
        </w:rPr>
        <w:t>Unless otherwise stipulated in the Conditions of Contract, prices quoted by the bidder shall remain fixed during the bidder’s performance of the Contract and not subject to variation on any account.</w:t>
      </w:r>
      <w:r w:rsidRPr="00354669">
        <w:rPr>
          <w:rFonts w:ascii="Book Antiqua" w:hAnsi="Book Antiqua" w:cs="TimesNewRomanPSMT"/>
          <w:sz w:val="24"/>
          <w:szCs w:val="24"/>
        </w:rPr>
        <w:t xml:space="preserve"> The price of other (incidental) services, if</w:t>
      </w:r>
      <w:r w:rsidR="004A0EDB">
        <w:rPr>
          <w:rFonts w:ascii="Book Antiqua" w:hAnsi="Book Antiqua" w:cs="TimesNewRomanPSMT"/>
          <w:sz w:val="24"/>
          <w:szCs w:val="24"/>
        </w:rPr>
        <w:t xml:space="preserve"> </w:t>
      </w:r>
      <w:r w:rsidRPr="00354669">
        <w:rPr>
          <w:rFonts w:ascii="Book Antiqua" w:hAnsi="Book Antiqua" w:cs="TimesNewRomanPSMT"/>
          <w:sz w:val="24"/>
          <w:szCs w:val="24"/>
        </w:rPr>
        <w:t>any,</w:t>
      </w:r>
      <w:r w:rsidR="004A0EDB">
        <w:rPr>
          <w:rFonts w:ascii="Book Antiqua" w:hAnsi="Book Antiqua" w:cs="TimesNewRomanPSMT"/>
          <w:sz w:val="24"/>
          <w:szCs w:val="24"/>
        </w:rPr>
        <w:t xml:space="preserve"> </w:t>
      </w:r>
      <w:r w:rsidRPr="00354669">
        <w:rPr>
          <w:rFonts w:ascii="Book Antiqua" w:hAnsi="Book Antiqua" w:cs="TimesNewRomanPSMT"/>
          <w:sz w:val="24"/>
          <w:szCs w:val="24"/>
        </w:rPr>
        <w:t>listed in the Bid Data Sheet</w:t>
      </w:r>
      <w:r w:rsidR="00430748">
        <w:rPr>
          <w:rFonts w:ascii="Book Antiqua" w:hAnsi="Book Antiqua" w:cs="TimesNewRomanPSMT"/>
          <w:sz w:val="24"/>
          <w:szCs w:val="24"/>
        </w:rPr>
        <w:t>,</w:t>
      </w:r>
      <w:r w:rsidRPr="00354669">
        <w:rPr>
          <w:rFonts w:ascii="Book Antiqua" w:hAnsi="Book Antiqua" w:cs="TimesNewRomanPSMT"/>
          <w:sz w:val="24"/>
          <w:szCs w:val="24"/>
        </w:rPr>
        <w:t xml:space="preserve"> will be entered separately.</w:t>
      </w:r>
    </w:p>
    <w:p w:rsidR="00430748" w:rsidRDefault="00430748" w:rsidP="007325B8">
      <w:pPr>
        <w:autoSpaceDE w:val="0"/>
        <w:autoSpaceDN w:val="0"/>
        <w:adjustRightInd w:val="0"/>
        <w:spacing w:after="0" w:line="240" w:lineRule="auto"/>
        <w:ind w:left="2160"/>
        <w:jc w:val="both"/>
        <w:rPr>
          <w:rFonts w:ascii="Book Antiqua" w:hAnsi="Book Antiqua" w:cs="TimesNewRomanPSMT"/>
          <w:sz w:val="24"/>
          <w:szCs w:val="24"/>
        </w:rPr>
      </w:pPr>
    </w:p>
    <w:p w:rsidR="00354669" w:rsidRDefault="00354669" w:rsidP="004A0EDB">
      <w:pPr>
        <w:autoSpaceDE w:val="0"/>
        <w:autoSpaceDN w:val="0"/>
        <w:adjustRightInd w:val="0"/>
        <w:spacing w:after="0" w:line="240" w:lineRule="auto"/>
        <w:ind w:left="2160"/>
        <w:jc w:val="both"/>
        <w:rPr>
          <w:rFonts w:ascii="Book Antiqua" w:hAnsi="Book Antiqua" w:cs="TimesNewRomanPSMT"/>
          <w:sz w:val="24"/>
          <w:szCs w:val="24"/>
        </w:rPr>
      </w:pPr>
      <w:r w:rsidRPr="00354669">
        <w:rPr>
          <w:rFonts w:ascii="Book Antiqua" w:hAnsi="Book Antiqua" w:cs="TimesNewRomanPSMT"/>
          <w:sz w:val="24"/>
          <w:szCs w:val="24"/>
        </w:rPr>
        <w:t xml:space="preserve">11.3 </w:t>
      </w:r>
      <w:r w:rsidR="00430748">
        <w:rPr>
          <w:rFonts w:ascii="Book Antiqua" w:hAnsi="Book Antiqua" w:cs="TimesNewRomanPSMT"/>
          <w:sz w:val="24"/>
          <w:szCs w:val="24"/>
        </w:rPr>
        <w:tab/>
      </w:r>
      <w:r w:rsidRPr="00354669">
        <w:rPr>
          <w:rFonts w:ascii="Book Antiqua" w:hAnsi="Book Antiqua" w:cs="TimesNewRomanPSMT"/>
          <w:sz w:val="24"/>
          <w:szCs w:val="24"/>
        </w:rPr>
        <w:t>The Bidder’s separation of price components in accordance with</w:t>
      </w:r>
      <w:r w:rsidR="004A0EDB">
        <w:rPr>
          <w:rFonts w:ascii="Book Antiqua" w:hAnsi="Book Antiqua" w:cs="TimesNewRomanPSMT"/>
          <w:sz w:val="24"/>
          <w:szCs w:val="24"/>
        </w:rPr>
        <w:t xml:space="preserve"> </w:t>
      </w:r>
      <w:r w:rsidRPr="00354669">
        <w:rPr>
          <w:rFonts w:ascii="Book Antiqua" w:hAnsi="Book Antiqua" w:cs="TimesNewRomanPSMT"/>
          <w:sz w:val="24"/>
          <w:szCs w:val="24"/>
        </w:rPr>
        <w:t>ITB Clause 11.2 above will be solely for the purpose of</w:t>
      </w:r>
      <w:r w:rsidR="004A0EDB">
        <w:rPr>
          <w:rFonts w:ascii="Book Antiqua" w:hAnsi="Book Antiqua" w:cs="TimesNewRomanPSMT"/>
          <w:sz w:val="24"/>
          <w:szCs w:val="24"/>
        </w:rPr>
        <w:t xml:space="preserve"> f</w:t>
      </w:r>
      <w:r w:rsidRPr="00354669">
        <w:rPr>
          <w:rFonts w:ascii="Book Antiqua" w:hAnsi="Book Antiqua" w:cs="TimesNewRomanPSMT"/>
          <w:sz w:val="24"/>
          <w:szCs w:val="24"/>
        </w:rPr>
        <w:t>acilitating the comparison of bids by the Procuring agency and</w:t>
      </w:r>
      <w:r w:rsidR="004A0EDB">
        <w:rPr>
          <w:rFonts w:ascii="Book Antiqua" w:hAnsi="Book Antiqua" w:cs="TimesNewRomanPSMT"/>
          <w:sz w:val="24"/>
          <w:szCs w:val="24"/>
        </w:rPr>
        <w:t xml:space="preserve"> </w:t>
      </w:r>
      <w:r w:rsidRPr="00354669">
        <w:rPr>
          <w:rFonts w:ascii="Book Antiqua" w:hAnsi="Book Antiqua" w:cs="TimesNewRomanPSMT"/>
          <w:sz w:val="24"/>
          <w:szCs w:val="24"/>
        </w:rPr>
        <w:t>will not in any way limit the Procuring agency’s right to contract</w:t>
      </w:r>
      <w:r w:rsidR="004A0EDB">
        <w:rPr>
          <w:rFonts w:ascii="Book Antiqua" w:hAnsi="Book Antiqua" w:cs="TimesNewRomanPSMT"/>
          <w:sz w:val="24"/>
          <w:szCs w:val="24"/>
        </w:rPr>
        <w:t xml:space="preserve"> </w:t>
      </w:r>
      <w:r w:rsidRPr="00354669">
        <w:rPr>
          <w:rFonts w:ascii="Book Antiqua" w:hAnsi="Book Antiqua" w:cs="TimesNewRomanPSMT"/>
          <w:sz w:val="24"/>
          <w:szCs w:val="24"/>
        </w:rPr>
        <w:t>on any of the terms offered.</w:t>
      </w:r>
    </w:p>
    <w:p w:rsidR="00430748" w:rsidRPr="00354669" w:rsidRDefault="00430748" w:rsidP="007325B8">
      <w:pPr>
        <w:autoSpaceDE w:val="0"/>
        <w:autoSpaceDN w:val="0"/>
        <w:adjustRightInd w:val="0"/>
        <w:spacing w:after="0" w:line="240" w:lineRule="auto"/>
        <w:ind w:left="2160"/>
        <w:jc w:val="both"/>
        <w:rPr>
          <w:rFonts w:ascii="Book Antiqua" w:hAnsi="Book Antiqua" w:cs="TimesNewRomanPSMT"/>
          <w:sz w:val="24"/>
          <w:szCs w:val="24"/>
        </w:rPr>
      </w:pPr>
    </w:p>
    <w:p w:rsidR="00354669" w:rsidRPr="00354669" w:rsidRDefault="00354669" w:rsidP="007325B8">
      <w:pPr>
        <w:autoSpaceDE w:val="0"/>
        <w:autoSpaceDN w:val="0"/>
        <w:adjustRightInd w:val="0"/>
        <w:spacing w:after="0" w:line="240" w:lineRule="auto"/>
        <w:ind w:left="2160"/>
        <w:jc w:val="both"/>
        <w:rPr>
          <w:rFonts w:ascii="Book Antiqua" w:hAnsi="Book Antiqua" w:cs="TimesNewRomanPSMT"/>
          <w:sz w:val="20"/>
          <w:szCs w:val="20"/>
        </w:rPr>
      </w:pPr>
      <w:r w:rsidRPr="00354669">
        <w:rPr>
          <w:rFonts w:ascii="Book Antiqua" w:hAnsi="Book Antiqua" w:cs="TimesNewRomanPSMT"/>
          <w:sz w:val="24"/>
          <w:szCs w:val="24"/>
        </w:rPr>
        <w:t>11.</w:t>
      </w:r>
      <w:r w:rsidR="00BF6072">
        <w:rPr>
          <w:rFonts w:ascii="Book Antiqua" w:hAnsi="Book Antiqua" w:cs="TimesNewRomanPSMT"/>
          <w:sz w:val="24"/>
          <w:szCs w:val="24"/>
        </w:rPr>
        <w:t>4</w:t>
      </w:r>
      <w:r w:rsidR="00430748">
        <w:rPr>
          <w:rFonts w:ascii="Book Antiqua" w:hAnsi="Book Antiqua" w:cs="TimesNewRomanPSMT"/>
          <w:sz w:val="24"/>
          <w:szCs w:val="24"/>
        </w:rPr>
        <w:tab/>
      </w:r>
      <w:r w:rsidRPr="00354669">
        <w:rPr>
          <w:rFonts w:ascii="Book Antiqua" w:hAnsi="Book Antiqua" w:cs="TimesNewRomanPSMT"/>
          <w:sz w:val="24"/>
          <w:szCs w:val="24"/>
        </w:rPr>
        <w:t>Prices quoted by the Bidder shall be fixed during the Bidder’s</w:t>
      </w:r>
      <w:r w:rsidR="004A0EDB">
        <w:rPr>
          <w:rFonts w:ascii="Book Antiqua" w:hAnsi="Book Antiqua" w:cs="TimesNewRomanPSMT"/>
          <w:sz w:val="24"/>
          <w:szCs w:val="24"/>
        </w:rPr>
        <w:t xml:space="preserve"> </w:t>
      </w:r>
      <w:r w:rsidRPr="00354669">
        <w:rPr>
          <w:rFonts w:ascii="Book Antiqua" w:hAnsi="Book Antiqua" w:cs="TimesNewRomanPSMT"/>
          <w:sz w:val="24"/>
          <w:szCs w:val="24"/>
        </w:rPr>
        <w:t>performance of the contract and not subject to variation on any</w:t>
      </w:r>
      <w:r w:rsidR="004A0EDB">
        <w:rPr>
          <w:rFonts w:ascii="Book Antiqua" w:hAnsi="Book Antiqua" w:cs="TimesNewRomanPSMT"/>
          <w:sz w:val="24"/>
          <w:szCs w:val="24"/>
        </w:rPr>
        <w:t xml:space="preserve"> </w:t>
      </w:r>
      <w:r w:rsidRPr="00354669">
        <w:rPr>
          <w:rFonts w:ascii="Book Antiqua" w:hAnsi="Book Antiqua" w:cs="TimesNewRomanPSMT"/>
          <w:sz w:val="24"/>
          <w:szCs w:val="24"/>
        </w:rPr>
        <w:t>account, unless otherwise specified in the Bid Data Sheet. A bid</w:t>
      </w:r>
      <w:r w:rsidR="004A0EDB">
        <w:rPr>
          <w:rFonts w:ascii="Book Antiqua" w:hAnsi="Book Antiqua" w:cs="TimesNewRomanPSMT"/>
          <w:sz w:val="24"/>
          <w:szCs w:val="24"/>
        </w:rPr>
        <w:t xml:space="preserve"> </w:t>
      </w:r>
      <w:r w:rsidRPr="00354669">
        <w:rPr>
          <w:rFonts w:ascii="Book Antiqua" w:hAnsi="Book Antiqua" w:cs="TimesNewRomanPSMT"/>
          <w:sz w:val="24"/>
          <w:szCs w:val="24"/>
        </w:rPr>
        <w:t>submitted with an adjustable price quotation will be treated as</w:t>
      </w:r>
      <w:r w:rsidR="004A0EDB">
        <w:rPr>
          <w:rFonts w:ascii="Book Antiqua" w:hAnsi="Book Antiqua" w:cs="TimesNewRomanPSMT"/>
          <w:sz w:val="24"/>
          <w:szCs w:val="24"/>
        </w:rPr>
        <w:t xml:space="preserve"> </w:t>
      </w:r>
      <w:r w:rsidRPr="00354669">
        <w:rPr>
          <w:rFonts w:ascii="Book Antiqua" w:hAnsi="Book Antiqua" w:cs="TimesNewRomanPSMT"/>
          <w:sz w:val="24"/>
          <w:szCs w:val="24"/>
        </w:rPr>
        <w:t>nonresponsive and will be rejected, pursuant to ITB Clause 24.</w:t>
      </w:r>
    </w:p>
    <w:p w:rsidR="00354669" w:rsidRDefault="00354669" w:rsidP="007325B8">
      <w:pPr>
        <w:pStyle w:val="NoSpacing"/>
        <w:ind w:left="2160"/>
        <w:jc w:val="both"/>
        <w:rPr>
          <w:rFonts w:ascii="Book Antiqua" w:hAnsi="Book Antiqua"/>
        </w:rPr>
      </w:pPr>
    </w:p>
    <w:p w:rsidR="00430748" w:rsidRPr="00430748" w:rsidRDefault="00430748" w:rsidP="007325B8">
      <w:pPr>
        <w:pStyle w:val="Heading3"/>
        <w:jc w:val="both"/>
        <w:rPr>
          <w:color w:val="auto"/>
        </w:rPr>
      </w:pPr>
      <w:bookmarkStart w:id="78" w:name="_Toc261949047"/>
      <w:bookmarkStart w:id="79" w:name="_Toc261949406"/>
      <w:bookmarkStart w:id="80" w:name="_Toc278473995"/>
      <w:r w:rsidRPr="00430748">
        <w:rPr>
          <w:color w:val="auto"/>
        </w:rPr>
        <w:t>12. Bid Currencies</w:t>
      </w:r>
      <w:bookmarkEnd w:id="78"/>
      <w:bookmarkEnd w:id="79"/>
      <w:bookmarkEnd w:id="80"/>
    </w:p>
    <w:p w:rsidR="00430748" w:rsidRPr="00430748" w:rsidRDefault="00430748" w:rsidP="007325B8">
      <w:pPr>
        <w:autoSpaceDE w:val="0"/>
        <w:autoSpaceDN w:val="0"/>
        <w:adjustRightInd w:val="0"/>
        <w:spacing w:after="0" w:line="240" w:lineRule="auto"/>
        <w:ind w:left="2160"/>
        <w:jc w:val="both"/>
        <w:rPr>
          <w:rFonts w:ascii="Book Antiqua" w:hAnsi="Book Antiqua" w:cs="TimesNewRomanPSMT"/>
          <w:sz w:val="20"/>
          <w:szCs w:val="20"/>
        </w:rPr>
      </w:pPr>
      <w:r w:rsidRPr="00430748">
        <w:rPr>
          <w:rFonts w:ascii="Book Antiqua" w:hAnsi="Book Antiqua" w:cs="TimesNewRomanPSMT"/>
          <w:sz w:val="24"/>
          <w:szCs w:val="24"/>
        </w:rPr>
        <w:t>12.1 Prices shall be quoted</w:t>
      </w:r>
      <w:r>
        <w:rPr>
          <w:rFonts w:ascii="Book Antiqua" w:hAnsi="Book Antiqua" w:cs="TimesNewRomanPSMT"/>
          <w:sz w:val="24"/>
          <w:szCs w:val="24"/>
        </w:rPr>
        <w:t xml:space="preserve"> in Pak Rupees</w:t>
      </w:r>
      <w:r w:rsidR="00BF6072">
        <w:rPr>
          <w:rFonts w:ascii="Book Antiqua" w:hAnsi="Book Antiqua" w:cs="TimesNewRomanPSMT"/>
          <w:sz w:val="24"/>
          <w:szCs w:val="24"/>
        </w:rPr>
        <w:t xml:space="preserve">. </w:t>
      </w:r>
    </w:p>
    <w:p w:rsidR="00430748" w:rsidRDefault="00430748" w:rsidP="007325B8">
      <w:pPr>
        <w:jc w:val="both"/>
      </w:pPr>
    </w:p>
    <w:p w:rsidR="00C64261" w:rsidRDefault="00C64261" w:rsidP="007325B8">
      <w:pPr>
        <w:pStyle w:val="Heading3"/>
        <w:jc w:val="both"/>
        <w:rPr>
          <w:color w:val="auto"/>
        </w:rPr>
      </w:pPr>
      <w:bookmarkStart w:id="81" w:name="_Toc261949048"/>
      <w:bookmarkStart w:id="82" w:name="_Toc261949407"/>
      <w:bookmarkStart w:id="83" w:name="_Toc278473996"/>
    </w:p>
    <w:p w:rsidR="00430748" w:rsidRPr="00430748" w:rsidRDefault="00430748" w:rsidP="007325B8">
      <w:pPr>
        <w:pStyle w:val="Heading3"/>
        <w:jc w:val="both"/>
        <w:rPr>
          <w:color w:val="auto"/>
        </w:rPr>
      </w:pPr>
      <w:r w:rsidRPr="00430748">
        <w:rPr>
          <w:color w:val="auto"/>
        </w:rPr>
        <w:t>13. Documents Establishing Bidder’s Eligibility and Qualification</w:t>
      </w:r>
      <w:bookmarkEnd w:id="81"/>
      <w:bookmarkEnd w:id="82"/>
      <w:bookmarkEnd w:id="83"/>
    </w:p>
    <w:p w:rsidR="00430748" w:rsidRDefault="00430748" w:rsidP="007325B8">
      <w:pPr>
        <w:jc w:val="both"/>
      </w:pPr>
    </w:p>
    <w:p w:rsidR="00430748" w:rsidRPr="00430748" w:rsidRDefault="00430748" w:rsidP="007325B8">
      <w:pPr>
        <w:autoSpaceDE w:val="0"/>
        <w:autoSpaceDN w:val="0"/>
        <w:adjustRightInd w:val="0"/>
        <w:spacing w:after="0" w:line="240" w:lineRule="auto"/>
        <w:ind w:left="2160"/>
        <w:jc w:val="both"/>
        <w:rPr>
          <w:rFonts w:ascii="Book Antiqua" w:hAnsi="Book Antiqua" w:cs="TimesNewRomanPSMT"/>
          <w:sz w:val="20"/>
          <w:szCs w:val="20"/>
        </w:rPr>
      </w:pPr>
      <w:r w:rsidRPr="00430748">
        <w:rPr>
          <w:rFonts w:ascii="Book Antiqua" w:hAnsi="Book Antiqua" w:cs="TimesNewRomanPSMT"/>
          <w:sz w:val="24"/>
          <w:szCs w:val="24"/>
        </w:rPr>
        <w:t>13.1</w:t>
      </w:r>
      <w:r>
        <w:rPr>
          <w:rFonts w:ascii="Book Antiqua" w:hAnsi="Book Antiqua" w:cs="TimesNewRomanPSMT"/>
          <w:sz w:val="24"/>
          <w:szCs w:val="24"/>
        </w:rPr>
        <w:tab/>
      </w:r>
      <w:r w:rsidRPr="00430748">
        <w:rPr>
          <w:rFonts w:ascii="Book Antiqua" w:hAnsi="Book Antiqua" w:cs="TimesNewRomanPSMT"/>
          <w:sz w:val="24"/>
          <w:szCs w:val="24"/>
        </w:rPr>
        <w:t xml:space="preserve"> Pursuant to ITB Clause 9, the Bidder shall furnish, as part of its bid, documents establishing the Bidder’s eligibility to bid and its qualifications to perform the contract if its bid is accepted.</w:t>
      </w:r>
    </w:p>
    <w:p w:rsidR="00430748" w:rsidRDefault="00430748" w:rsidP="007325B8">
      <w:pPr>
        <w:jc w:val="both"/>
      </w:pPr>
    </w:p>
    <w:p w:rsidR="00430748" w:rsidRPr="00430748" w:rsidRDefault="00430748" w:rsidP="007325B8">
      <w:pPr>
        <w:autoSpaceDE w:val="0"/>
        <w:autoSpaceDN w:val="0"/>
        <w:adjustRightInd w:val="0"/>
        <w:spacing w:after="0" w:line="240" w:lineRule="auto"/>
        <w:ind w:left="2160"/>
        <w:jc w:val="both"/>
        <w:rPr>
          <w:rFonts w:ascii="Book Antiqua" w:hAnsi="Book Antiqua" w:cs="TimesNewRomanPSMT"/>
          <w:sz w:val="24"/>
          <w:szCs w:val="24"/>
        </w:rPr>
      </w:pPr>
      <w:r w:rsidRPr="00430748">
        <w:rPr>
          <w:rFonts w:ascii="Book Antiqua" w:hAnsi="Book Antiqua" w:cs="TimesNewRomanPSMT"/>
          <w:sz w:val="24"/>
          <w:szCs w:val="24"/>
        </w:rPr>
        <w:t xml:space="preserve">13.2 </w:t>
      </w:r>
      <w:r>
        <w:rPr>
          <w:rFonts w:ascii="Book Antiqua" w:hAnsi="Book Antiqua" w:cs="TimesNewRomanPSMT"/>
          <w:sz w:val="24"/>
          <w:szCs w:val="24"/>
        </w:rPr>
        <w:tab/>
      </w:r>
      <w:r w:rsidRPr="00430748">
        <w:rPr>
          <w:rFonts w:ascii="Book Antiqua" w:hAnsi="Book Antiqua" w:cs="TimesNewRomanPSMT"/>
          <w:sz w:val="24"/>
          <w:szCs w:val="24"/>
        </w:rPr>
        <w:t>The documentary evidence of the Bidder’s eligibility to bid shall</w:t>
      </w:r>
      <w:r w:rsidR="004A0EDB">
        <w:rPr>
          <w:rFonts w:ascii="Book Antiqua" w:hAnsi="Book Antiqua" w:cs="TimesNewRomanPSMT"/>
          <w:sz w:val="24"/>
          <w:szCs w:val="24"/>
        </w:rPr>
        <w:t xml:space="preserve"> </w:t>
      </w:r>
      <w:r w:rsidRPr="00430748">
        <w:rPr>
          <w:rFonts w:ascii="Book Antiqua" w:hAnsi="Book Antiqua" w:cs="TimesNewRomanPSMT"/>
          <w:sz w:val="24"/>
          <w:szCs w:val="24"/>
        </w:rPr>
        <w:t>establish to the Procuring agency’s satisfaction that the Bidder, at</w:t>
      </w:r>
      <w:r w:rsidR="004A0EDB">
        <w:rPr>
          <w:rFonts w:ascii="Book Antiqua" w:hAnsi="Book Antiqua" w:cs="TimesNewRomanPSMT"/>
          <w:sz w:val="24"/>
          <w:szCs w:val="24"/>
        </w:rPr>
        <w:t xml:space="preserve"> </w:t>
      </w:r>
      <w:r w:rsidRPr="00430748">
        <w:rPr>
          <w:rFonts w:ascii="Book Antiqua" w:hAnsi="Book Antiqua" w:cs="TimesNewRomanPSMT"/>
          <w:sz w:val="24"/>
          <w:szCs w:val="24"/>
        </w:rPr>
        <w:t xml:space="preserve">the time of submission of its bid, is </w:t>
      </w:r>
      <w:r w:rsidR="00BF6072">
        <w:rPr>
          <w:rFonts w:ascii="Book Antiqua" w:hAnsi="Book Antiqua" w:cs="TimesNewRomanPSMT"/>
          <w:sz w:val="24"/>
          <w:szCs w:val="24"/>
        </w:rPr>
        <w:t xml:space="preserve">legally established in Pakistan. </w:t>
      </w:r>
    </w:p>
    <w:p w:rsidR="00430748" w:rsidRDefault="00430748" w:rsidP="007325B8">
      <w:pPr>
        <w:autoSpaceDE w:val="0"/>
        <w:autoSpaceDN w:val="0"/>
        <w:adjustRightInd w:val="0"/>
        <w:spacing w:after="0" w:line="240" w:lineRule="auto"/>
        <w:ind w:left="2160"/>
        <w:jc w:val="both"/>
        <w:rPr>
          <w:rFonts w:ascii="Book Antiqua" w:hAnsi="Book Antiqua" w:cs="TimesNewRomanPSMT"/>
          <w:sz w:val="24"/>
          <w:szCs w:val="24"/>
        </w:rPr>
      </w:pPr>
    </w:p>
    <w:p w:rsidR="00430748" w:rsidRPr="00430748" w:rsidRDefault="00430748" w:rsidP="007325B8">
      <w:pPr>
        <w:autoSpaceDE w:val="0"/>
        <w:autoSpaceDN w:val="0"/>
        <w:adjustRightInd w:val="0"/>
        <w:spacing w:after="0" w:line="240" w:lineRule="auto"/>
        <w:ind w:left="2160"/>
        <w:jc w:val="both"/>
        <w:rPr>
          <w:rFonts w:ascii="Book Antiqua" w:hAnsi="Book Antiqua" w:cs="TimesNewRomanPSMT"/>
          <w:sz w:val="24"/>
          <w:szCs w:val="24"/>
        </w:rPr>
      </w:pPr>
      <w:r w:rsidRPr="00430748">
        <w:rPr>
          <w:rFonts w:ascii="Book Antiqua" w:hAnsi="Book Antiqua" w:cs="TimesNewRomanPSMT"/>
          <w:sz w:val="24"/>
          <w:szCs w:val="24"/>
        </w:rPr>
        <w:t xml:space="preserve">13.3 </w:t>
      </w:r>
      <w:r w:rsidR="001D3142">
        <w:rPr>
          <w:rFonts w:ascii="Book Antiqua" w:hAnsi="Book Antiqua" w:cs="TimesNewRomanPSMT"/>
          <w:sz w:val="24"/>
          <w:szCs w:val="24"/>
        </w:rPr>
        <w:tab/>
      </w:r>
      <w:r w:rsidRPr="00430748">
        <w:rPr>
          <w:rFonts w:ascii="Book Antiqua" w:hAnsi="Book Antiqua" w:cs="TimesNewRomanPSMT"/>
          <w:sz w:val="24"/>
          <w:szCs w:val="24"/>
        </w:rPr>
        <w:t>The documentary evidence of the Bidder’s qualifications to</w:t>
      </w:r>
      <w:r w:rsidR="004A0EDB">
        <w:rPr>
          <w:rFonts w:ascii="Book Antiqua" w:hAnsi="Book Antiqua" w:cs="TimesNewRomanPSMT"/>
          <w:sz w:val="24"/>
          <w:szCs w:val="24"/>
        </w:rPr>
        <w:t xml:space="preserve"> </w:t>
      </w:r>
      <w:r w:rsidRPr="00430748">
        <w:rPr>
          <w:rFonts w:ascii="Book Antiqua" w:hAnsi="Book Antiqua" w:cs="TimesNewRomanPSMT"/>
          <w:sz w:val="24"/>
          <w:szCs w:val="24"/>
        </w:rPr>
        <w:t>perform the contract if its bid is accepted shall establish to the</w:t>
      </w:r>
      <w:r w:rsidR="004A0EDB">
        <w:rPr>
          <w:rFonts w:ascii="Book Antiqua" w:hAnsi="Book Antiqua" w:cs="TimesNewRomanPSMT"/>
          <w:sz w:val="24"/>
          <w:szCs w:val="24"/>
        </w:rPr>
        <w:t xml:space="preserve"> </w:t>
      </w:r>
      <w:r w:rsidRPr="00430748">
        <w:rPr>
          <w:rFonts w:ascii="Book Antiqua" w:hAnsi="Book Antiqua" w:cs="TimesNewRomanPSMT"/>
          <w:sz w:val="24"/>
          <w:szCs w:val="24"/>
        </w:rPr>
        <w:t>Procuring agency’s satisfaction:</w:t>
      </w:r>
    </w:p>
    <w:p w:rsidR="00430748" w:rsidRDefault="00430748" w:rsidP="007325B8">
      <w:pPr>
        <w:autoSpaceDE w:val="0"/>
        <w:autoSpaceDN w:val="0"/>
        <w:adjustRightInd w:val="0"/>
        <w:spacing w:after="0" w:line="240" w:lineRule="auto"/>
        <w:ind w:left="2880"/>
        <w:jc w:val="both"/>
        <w:rPr>
          <w:rFonts w:ascii="Book Antiqua" w:hAnsi="Book Antiqua" w:cs="TimesNewRomanPSMT"/>
          <w:sz w:val="24"/>
          <w:szCs w:val="24"/>
        </w:rPr>
      </w:pPr>
    </w:p>
    <w:p w:rsidR="00430748" w:rsidRPr="00CE7C83" w:rsidRDefault="00BF6072" w:rsidP="007325B8">
      <w:pPr>
        <w:pStyle w:val="BodyTextIndent2"/>
        <w:numPr>
          <w:ilvl w:val="0"/>
          <w:numId w:val="13"/>
        </w:numPr>
        <w:ind w:left="2880" w:firstLine="0"/>
        <w:rPr>
          <w:rFonts w:ascii="Book Antiqua" w:hAnsi="Book Antiqua" w:cs="TimesNewRomanPSMT"/>
          <w:szCs w:val="24"/>
        </w:rPr>
      </w:pPr>
      <w:r w:rsidRPr="00CE7C83">
        <w:rPr>
          <w:rFonts w:ascii="Book Antiqua" w:hAnsi="Book Antiqua"/>
        </w:rPr>
        <w:t>Bidder/Manufacturer must possess and provide evidence of its capability</w:t>
      </w:r>
      <w:r w:rsidR="00CE7C83" w:rsidRPr="00CE7C83">
        <w:rPr>
          <w:rFonts w:ascii="Book Antiqua" w:hAnsi="Book Antiqua"/>
        </w:rPr>
        <w:t>,</w:t>
      </w:r>
      <w:r w:rsidRPr="00CE7C83">
        <w:rPr>
          <w:rFonts w:ascii="Book Antiqua" w:hAnsi="Book Antiqua"/>
        </w:rPr>
        <w:t xml:space="preserve"> experience</w:t>
      </w:r>
      <w:r w:rsidR="00CE7C83" w:rsidRPr="00CE7C83">
        <w:rPr>
          <w:rFonts w:ascii="Book Antiqua" w:hAnsi="Book Antiqua"/>
        </w:rPr>
        <w:t xml:space="preserve"> and qualification criteria</w:t>
      </w:r>
      <w:r w:rsidRPr="00CE7C83">
        <w:rPr>
          <w:rFonts w:ascii="Book Antiqua" w:hAnsi="Book Antiqua"/>
        </w:rPr>
        <w:t xml:space="preserve"> as stipulated in Bidding </w:t>
      </w:r>
      <w:r w:rsidR="00CE7C83" w:rsidRPr="00CE7C83">
        <w:rPr>
          <w:rFonts w:ascii="Book Antiqua" w:hAnsi="Book Antiqua"/>
        </w:rPr>
        <w:t>Documents and Bid Data Sheet</w:t>
      </w:r>
    </w:p>
    <w:p w:rsidR="00CE7C83" w:rsidRPr="00CE7C83" w:rsidRDefault="00CE7C83" w:rsidP="00CE7C83">
      <w:pPr>
        <w:pStyle w:val="BodyTextIndent2"/>
        <w:ind w:left="2880" w:firstLine="0"/>
        <w:rPr>
          <w:rFonts w:ascii="Book Antiqua" w:hAnsi="Book Antiqua" w:cs="TimesNewRomanPSMT"/>
          <w:szCs w:val="24"/>
        </w:rPr>
      </w:pPr>
    </w:p>
    <w:p w:rsidR="00430748" w:rsidRPr="00430748" w:rsidRDefault="00430748" w:rsidP="007325B8">
      <w:pPr>
        <w:autoSpaceDE w:val="0"/>
        <w:autoSpaceDN w:val="0"/>
        <w:adjustRightInd w:val="0"/>
        <w:spacing w:after="0" w:line="240" w:lineRule="auto"/>
        <w:ind w:left="2880"/>
        <w:jc w:val="both"/>
        <w:rPr>
          <w:rFonts w:ascii="Book Antiqua" w:hAnsi="Book Antiqua" w:cs="TimesNewRomanPSMT"/>
          <w:sz w:val="24"/>
          <w:szCs w:val="24"/>
        </w:rPr>
      </w:pPr>
      <w:r w:rsidRPr="00430748">
        <w:rPr>
          <w:rFonts w:ascii="Book Antiqua" w:hAnsi="Book Antiqua" w:cs="TimesNewRomanPSMT"/>
          <w:sz w:val="24"/>
          <w:szCs w:val="24"/>
        </w:rPr>
        <w:t xml:space="preserve">(b) </w:t>
      </w:r>
      <w:r w:rsidR="004E185E">
        <w:rPr>
          <w:rFonts w:ascii="Book Antiqua" w:hAnsi="Book Antiqua" w:cs="TimesNewRomanPSMT"/>
          <w:sz w:val="24"/>
          <w:szCs w:val="24"/>
        </w:rPr>
        <w:tab/>
      </w:r>
      <w:r w:rsidRPr="00430748">
        <w:rPr>
          <w:rFonts w:ascii="Book Antiqua" w:hAnsi="Book Antiqua" w:cs="TimesNewRomanPSMT"/>
          <w:sz w:val="24"/>
          <w:szCs w:val="24"/>
        </w:rPr>
        <w:t>that</w:t>
      </w:r>
      <w:r w:rsidR="004E185E">
        <w:rPr>
          <w:rFonts w:ascii="Book Antiqua" w:hAnsi="Book Antiqua" w:cs="TimesNewRomanPSMT"/>
          <w:sz w:val="24"/>
          <w:szCs w:val="24"/>
        </w:rPr>
        <w:t>,</w:t>
      </w:r>
      <w:r w:rsidRPr="00430748">
        <w:rPr>
          <w:rFonts w:ascii="Book Antiqua" w:hAnsi="Book Antiqua" w:cs="TimesNewRomanPSMT"/>
          <w:sz w:val="24"/>
          <w:szCs w:val="24"/>
        </w:rPr>
        <w:t xml:space="preserve"> the Bidder ha</w:t>
      </w:r>
      <w:r>
        <w:rPr>
          <w:rFonts w:ascii="Book Antiqua" w:hAnsi="Book Antiqua" w:cs="TimesNewRomanPSMT"/>
          <w:sz w:val="24"/>
          <w:szCs w:val="24"/>
        </w:rPr>
        <w:t>s the financial</w:t>
      </w:r>
      <w:r w:rsidR="00B57701">
        <w:rPr>
          <w:rFonts w:ascii="Book Antiqua" w:hAnsi="Book Antiqua" w:cs="TimesNewRomanPSMT"/>
          <w:sz w:val="24"/>
          <w:szCs w:val="24"/>
        </w:rPr>
        <w:t xml:space="preserve"> and</w:t>
      </w:r>
      <w:r>
        <w:rPr>
          <w:rFonts w:ascii="Book Antiqua" w:hAnsi="Book Antiqua" w:cs="TimesNewRomanPSMT"/>
          <w:sz w:val="24"/>
          <w:szCs w:val="24"/>
        </w:rPr>
        <w:t xml:space="preserve"> technical </w:t>
      </w:r>
      <w:r w:rsidRPr="00430748">
        <w:rPr>
          <w:rFonts w:ascii="Book Antiqua" w:hAnsi="Book Antiqua" w:cs="TimesNewRomanPSMT"/>
          <w:sz w:val="24"/>
          <w:szCs w:val="24"/>
        </w:rPr>
        <w:t>capability necessary to perform the contract;</w:t>
      </w:r>
    </w:p>
    <w:p w:rsidR="00430748" w:rsidRDefault="00430748" w:rsidP="007325B8">
      <w:pPr>
        <w:autoSpaceDE w:val="0"/>
        <w:autoSpaceDN w:val="0"/>
        <w:adjustRightInd w:val="0"/>
        <w:spacing w:after="0" w:line="240" w:lineRule="auto"/>
        <w:ind w:left="2880"/>
        <w:jc w:val="both"/>
        <w:rPr>
          <w:rFonts w:ascii="Book Antiqua" w:hAnsi="Book Antiqua" w:cs="TimesNewRomanPSMT"/>
          <w:sz w:val="24"/>
          <w:szCs w:val="24"/>
        </w:rPr>
      </w:pPr>
    </w:p>
    <w:p w:rsidR="00CE7C83" w:rsidRDefault="00CE7C83" w:rsidP="007325B8">
      <w:pPr>
        <w:pStyle w:val="Heading3"/>
        <w:jc w:val="both"/>
        <w:rPr>
          <w:color w:val="auto"/>
        </w:rPr>
      </w:pPr>
      <w:bookmarkStart w:id="84" w:name="_Toc261949049"/>
      <w:bookmarkStart w:id="85" w:name="_Toc261949408"/>
    </w:p>
    <w:p w:rsidR="00430748" w:rsidRPr="00430748" w:rsidRDefault="00430748" w:rsidP="007325B8">
      <w:pPr>
        <w:pStyle w:val="Heading3"/>
        <w:jc w:val="both"/>
        <w:rPr>
          <w:color w:val="auto"/>
        </w:rPr>
      </w:pPr>
      <w:bookmarkStart w:id="86" w:name="_Toc278473997"/>
      <w:r w:rsidRPr="00430748">
        <w:rPr>
          <w:color w:val="auto"/>
        </w:rPr>
        <w:t>14. Documents Establishing Goods’</w:t>
      </w:r>
      <w:r w:rsidR="00BF6072">
        <w:rPr>
          <w:color w:val="auto"/>
        </w:rPr>
        <w:t xml:space="preserve"> and services</w:t>
      </w:r>
      <w:r w:rsidRPr="00430748">
        <w:rPr>
          <w:color w:val="auto"/>
        </w:rPr>
        <w:t xml:space="preserve"> Eligibility and Conformity to Bidding Documents</w:t>
      </w:r>
      <w:bookmarkEnd w:id="84"/>
      <w:bookmarkEnd w:id="85"/>
      <w:bookmarkEnd w:id="86"/>
    </w:p>
    <w:p w:rsidR="00430748" w:rsidRDefault="00430748" w:rsidP="007325B8">
      <w:pPr>
        <w:jc w:val="both"/>
      </w:pPr>
    </w:p>
    <w:p w:rsidR="00430748" w:rsidRPr="00430748" w:rsidRDefault="00430748" w:rsidP="007325B8">
      <w:pPr>
        <w:autoSpaceDE w:val="0"/>
        <w:autoSpaceDN w:val="0"/>
        <w:adjustRightInd w:val="0"/>
        <w:spacing w:after="0" w:line="240" w:lineRule="auto"/>
        <w:ind w:left="2160"/>
        <w:jc w:val="both"/>
        <w:rPr>
          <w:rFonts w:ascii="Book Antiqua" w:hAnsi="Book Antiqua" w:cs="TimesNewRomanPSMT"/>
          <w:sz w:val="24"/>
          <w:szCs w:val="24"/>
        </w:rPr>
      </w:pPr>
      <w:r w:rsidRPr="00430748">
        <w:rPr>
          <w:rFonts w:ascii="Book Antiqua" w:hAnsi="Book Antiqua" w:cs="TimesNewRomanPSMT"/>
          <w:sz w:val="24"/>
          <w:szCs w:val="24"/>
        </w:rPr>
        <w:t xml:space="preserve">14.1 </w:t>
      </w:r>
      <w:r w:rsidR="00A669FA">
        <w:rPr>
          <w:rFonts w:ascii="Book Antiqua" w:hAnsi="Book Antiqua" w:cs="TimesNewRomanPSMT"/>
          <w:sz w:val="24"/>
          <w:szCs w:val="24"/>
        </w:rPr>
        <w:tab/>
      </w:r>
      <w:r w:rsidRPr="00430748">
        <w:rPr>
          <w:rFonts w:ascii="Book Antiqua" w:hAnsi="Book Antiqua" w:cs="TimesNewRomanPSMT"/>
          <w:sz w:val="24"/>
          <w:szCs w:val="24"/>
        </w:rPr>
        <w:t>Pursuant to ITB Clause 9, the Bidder shall furnish, as part of its</w:t>
      </w:r>
      <w:r w:rsidR="004A0EDB">
        <w:rPr>
          <w:rFonts w:ascii="Book Antiqua" w:hAnsi="Book Antiqua" w:cs="TimesNewRomanPSMT"/>
          <w:sz w:val="24"/>
          <w:szCs w:val="24"/>
        </w:rPr>
        <w:t xml:space="preserve"> </w:t>
      </w:r>
      <w:r w:rsidRPr="00430748">
        <w:rPr>
          <w:rFonts w:ascii="Book Antiqua" w:hAnsi="Book Antiqua" w:cs="TimesNewRomanPSMT"/>
          <w:sz w:val="24"/>
          <w:szCs w:val="24"/>
        </w:rPr>
        <w:t>bid, documents establishing the eligibility and conformity to the</w:t>
      </w:r>
      <w:r w:rsidR="004A0EDB">
        <w:rPr>
          <w:rFonts w:ascii="Book Antiqua" w:hAnsi="Book Antiqua" w:cs="TimesNewRomanPSMT"/>
          <w:sz w:val="24"/>
          <w:szCs w:val="24"/>
        </w:rPr>
        <w:t xml:space="preserve"> </w:t>
      </w:r>
      <w:r w:rsidRPr="00430748">
        <w:rPr>
          <w:rFonts w:ascii="Book Antiqua" w:hAnsi="Book Antiqua" w:cs="TimesNewRomanPSMT"/>
          <w:sz w:val="24"/>
          <w:szCs w:val="24"/>
        </w:rPr>
        <w:t>bidding documents of all goods and services which the Bidder</w:t>
      </w:r>
      <w:r w:rsidR="004A0EDB">
        <w:rPr>
          <w:rFonts w:ascii="Book Antiqua" w:hAnsi="Book Antiqua" w:cs="TimesNewRomanPSMT"/>
          <w:sz w:val="24"/>
          <w:szCs w:val="24"/>
        </w:rPr>
        <w:t xml:space="preserve"> </w:t>
      </w:r>
      <w:r w:rsidRPr="00430748">
        <w:rPr>
          <w:rFonts w:ascii="Book Antiqua" w:hAnsi="Book Antiqua" w:cs="TimesNewRomanPSMT"/>
          <w:sz w:val="24"/>
          <w:szCs w:val="24"/>
        </w:rPr>
        <w:t>proposes to supply under the contract.</w:t>
      </w:r>
    </w:p>
    <w:p w:rsidR="00430748" w:rsidRDefault="00430748" w:rsidP="007325B8">
      <w:pPr>
        <w:autoSpaceDE w:val="0"/>
        <w:autoSpaceDN w:val="0"/>
        <w:adjustRightInd w:val="0"/>
        <w:spacing w:after="0" w:line="240" w:lineRule="auto"/>
        <w:ind w:left="2160"/>
        <w:jc w:val="both"/>
        <w:rPr>
          <w:rFonts w:ascii="Book Antiqua" w:hAnsi="Book Antiqua" w:cs="TimesNewRomanPSMT"/>
          <w:sz w:val="24"/>
          <w:szCs w:val="24"/>
        </w:rPr>
      </w:pPr>
    </w:p>
    <w:p w:rsidR="00430748" w:rsidRDefault="00430748" w:rsidP="007325B8">
      <w:pPr>
        <w:autoSpaceDE w:val="0"/>
        <w:autoSpaceDN w:val="0"/>
        <w:adjustRightInd w:val="0"/>
        <w:spacing w:after="0" w:line="240" w:lineRule="auto"/>
        <w:ind w:left="2160"/>
        <w:jc w:val="both"/>
        <w:rPr>
          <w:rFonts w:ascii="Book Antiqua" w:hAnsi="Book Antiqua" w:cs="TimesNewRomanPSMT"/>
          <w:sz w:val="24"/>
          <w:szCs w:val="24"/>
        </w:rPr>
      </w:pPr>
      <w:r w:rsidRPr="00430748">
        <w:rPr>
          <w:rFonts w:ascii="Book Antiqua" w:hAnsi="Book Antiqua" w:cs="TimesNewRomanPSMT"/>
          <w:sz w:val="24"/>
          <w:szCs w:val="24"/>
        </w:rPr>
        <w:t xml:space="preserve">14.2 </w:t>
      </w:r>
      <w:r w:rsidR="00A669FA">
        <w:rPr>
          <w:rFonts w:ascii="Book Antiqua" w:hAnsi="Book Antiqua" w:cs="TimesNewRomanPSMT"/>
          <w:sz w:val="24"/>
          <w:szCs w:val="24"/>
        </w:rPr>
        <w:tab/>
      </w:r>
      <w:r w:rsidRPr="00430748">
        <w:rPr>
          <w:rFonts w:ascii="Book Antiqua" w:hAnsi="Book Antiqua" w:cs="TimesNewRomanPSMT"/>
          <w:sz w:val="24"/>
          <w:szCs w:val="24"/>
        </w:rPr>
        <w:t>The documentary evidence of conformity of the goods and</w:t>
      </w:r>
      <w:r w:rsidR="004A0EDB">
        <w:rPr>
          <w:rFonts w:ascii="Book Antiqua" w:hAnsi="Book Antiqua" w:cs="TimesNewRomanPSMT"/>
          <w:sz w:val="24"/>
          <w:szCs w:val="24"/>
        </w:rPr>
        <w:t xml:space="preserve"> </w:t>
      </w:r>
      <w:r w:rsidRPr="00430748">
        <w:rPr>
          <w:rFonts w:ascii="Book Antiqua" w:hAnsi="Book Antiqua" w:cs="TimesNewRomanPSMT"/>
          <w:sz w:val="24"/>
          <w:szCs w:val="24"/>
        </w:rPr>
        <w:t>services to the bidding documents may be in the form of</w:t>
      </w:r>
      <w:r w:rsidR="004A0EDB">
        <w:rPr>
          <w:rFonts w:ascii="Book Antiqua" w:hAnsi="Book Antiqua" w:cs="TimesNewRomanPSMT"/>
          <w:sz w:val="24"/>
          <w:szCs w:val="24"/>
        </w:rPr>
        <w:t xml:space="preserve"> </w:t>
      </w:r>
      <w:r w:rsidRPr="00430748">
        <w:rPr>
          <w:rFonts w:ascii="Book Antiqua" w:hAnsi="Book Antiqua" w:cs="TimesNewRomanPSMT"/>
          <w:sz w:val="24"/>
          <w:szCs w:val="24"/>
        </w:rPr>
        <w:t>literature, drawings, and data, and shall consist of:</w:t>
      </w:r>
    </w:p>
    <w:p w:rsidR="00430748" w:rsidRPr="00430748" w:rsidRDefault="00430748" w:rsidP="007325B8">
      <w:pPr>
        <w:autoSpaceDE w:val="0"/>
        <w:autoSpaceDN w:val="0"/>
        <w:adjustRightInd w:val="0"/>
        <w:spacing w:after="0" w:line="240" w:lineRule="auto"/>
        <w:ind w:left="2160"/>
        <w:jc w:val="both"/>
        <w:rPr>
          <w:rFonts w:ascii="Book Antiqua" w:hAnsi="Book Antiqua" w:cs="TimesNewRomanPSMT"/>
          <w:sz w:val="24"/>
          <w:szCs w:val="24"/>
        </w:rPr>
      </w:pPr>
    </w:p>
    <w:p w:rsidR="00A669FA" w:rsidRPr="00A669FA" w:rsidRDefault="00430748" w:rsidP="007325B8">
      <w:pPr>
        <w:autoSpaceDE w:val="0"/>
        <w:autoSpaceDN w:val="0"/>
        <w:adjustRightInd w:val="0"/>
        <w:spacing w:after="0" w:line="240" w:lineRule="auto"/>
        <w:ind w:left="2880"/>
        <w:jc w:val="both"/>
        <w:rPr>
          <w:rFonts w:ascii="Book Antiqua" w:hAnsi="Book Antiqua" w:cs="TimesNewRomanPSMT"/>
          <w:sz w:val="24"/>
          <w:szCs w:val="24"/>
        </w:rPr>
      </w:pPr>
      <w:r w:rsidRPr="00430748">
        <w:rPr>
          <w:rFonts w:ascii="Book Antiqua" w:hAnsi="Book Antiqua" w:cs="TimesNewRomanPSMT"/>
          <w:sz w:val="24"/>
          <w:szCs w:val="24"/>
        </w:rPr>
        <w:t>(a) a detailed description of the essential technical and</w:t>
      </w:r>
      <w:r w:rsidR="004A0EDB">
        <w:rPr>
          <w:rFonts w:ascii="Book Antiqua" w:hAnsi="Book Antiqua" w:cs="TimesNewRomanPSMT"/>
          <w:sz w:val="24"/>
          <w:szCs w:val="24"/>
        </w:rPr>
        <w:t xml:space="preserve"> </w:t>
      </w:r>
      <w:r w:rsidR="00A669FA" w:rsidRPr="00A669FA">
        <w:rPr>
          <w:rFonts w:ascii="Book Antiqua" w:hAnsi="Book Antiqua" w:cs="TimesNewRomanPSMT"/>
          <w:sz w:val="24"/>
          <w:szCs w:val="24"/>
        </w:rPr>
        <w:t>performance characteristics of the goods</w:t>
      </w:r>
      <w:r w:rsidR="005848AA">
        <w:rPr>
          <w:rFonts w:ascii="Book Antiqua" w:hAnsi="Book Antiqua" w:cs="TimesNewRomanPSMT"/>
          <w:sz w:val="24"/>
          <w:szCs w:val="24"/>
        </w:rPr>
        <w:t xml:space="preserve"> and services</w:t>
      </w:r>
      <w:r w:rsidR="00A669FA" w:rsidRPr="00A669FA">
        <w:rPr>
          <w:rFonts w:ascii="Book Antiqua" w:hAnsi="Book Antiqua" w:cs="TimesNewRomanPSMT"/>
          <w:sz w:val="24"/>
          <w:szCs w:val="24"/>
        </w:rPr>
        <w:t>;</w:t>
      </w:r>
    </w:p>
    <w:p w:rsidR="00A669FA" w:rsidRDefault="00A669FA" w:rsidP="007325B8">
      <w:pPr>
        <w:autoSpaceDE w:val="0"/>
        <w:autoSpaceDN w:val="0"/>
        <w:adjustRightInd w:val="0"/>
        <w:spacing w:after="0" w:line="240" w:lineRule="auto"/>
        <w:ind w:left="2880"/>
        <w:jc w:val="both"/>
        <w:rPr>
          <w:rFonts w:ascii="Book Antiqua" w:hAnsi="Book Antiqua" w:cs="TimesNewRomanPSMT"/>
          <w:sz w:val="24"/>
          <w:szCs w:val="24"/>
        </w:rPr>
      </w:pPr>
    </w:p>
    <w:p w:rsidR="00A669FA" w:rsidRDefault="00A669FA" w:rsidP="007325B8">
      <w:pPr>
        <w:autoSpaceDE w:val="0"/>
        <w:autoSpaceDN w:val="0"/>
        <w:adjustRightInd w:val="0"/>
        <w:spacing w:after="0" w:line="240" w:lineRule="auto"/>
        <w:ind w:left="2880"/>
        <w:jc w:val="both"/>
        <w:rPr>
          <w:rFonts w:ascii="Book Antiqua" w:hAnsi="Book Antiqua" w:cs="TimesNewRomanPSMT"/>
          <w:sz w:val="24"/>
          <w:szCs w:val="24"/>
        </w:rPr>
      </w:pPr>
      <w:r w:rsidRPr="00A669FA">
        <w:rPr>
          <w:rFonts w:ascii="Book Antiqua" w:hAnsi="Book Antiqua" w:cs="TimesNewRomanPSMT"/>
          <w:sz w:val="24"/>
          <w:szCs w:val="24"/>
        </w:rPr>
        <w:t xml:space="preserve">(b) an item-by-item commentary on the Procuring </w:t>
      </w:r>
      <w:r w:rsidR="0092770E" w:rsidRPr="00A669FA">
        <w:rPr>
          <w:rFonts w:ascii="Book Antiqua" w:hAnsi="Book Antiqua" w:cs="TimesNewRomanPSMT"/>
          <w:sz w:val="24"/>
          <w:szCs w:val="24"/>
        </w:rPr>
        <w:t>Agency’s</w:t>
      </w:r>
      <w:r w:rsidR="004A0EDB">
        <w:rPr>
          <w:rFonts w:ascii="Book Antiqua" w:hAnsi="Book Antiqua" w:cs="TimesNewRomanPSMT"/>
          <w:sz w:val="24"/>
          <w:szCs w:val="24"/>
        </w:rPr>
        <w:t xml:space="preserve"> </w:t>
      </w:r>
      <w:r w:rsidRPr="00A669FA">
        <w:rPr>
          <w:rFonts w:ascii="Book Antiqua" w:hAnsi="Book Antiqua" w:cs="TimesNewRomanPSMT"/>
          <w:sz w:val="24"/>
          <w:szCs w:val="24"/>
        </w:rPr>
        <w:t>Technical Specifications</w:t>
      </w:r>
      <w:r w:rsidR="005848AA">
        <w:rPr>
          <w:rFonts w:ascii="Book Antiqua" w:hAnsi="Book Antiqua" w:cs="TimesNewRomanPSMT"/>
          <w:sz w:val="24"/>
          <w:szCs w:val="24"/>
        </w:rPr>
        <w:t>/ TORs</w:t>
      </w:r>
      <w:r w:rsidRPr="00A669FA">
        <w:rPr>
          <w:rFonts w:ascii="Book Antiqua" w:hAnsi="Book Antiqua" w:cs="TimesNewRomanPSMT"/>
          <w:sz w:val="24"/>
          <w:szCs w:val="24"/>
        </w:rPr>
        <w:t xml:space="preserve"> demonstrating substantial</w:t>
      </w:r>
      <w:r w:rsidR="004A0EDB">
        <w:rPr>
          <w:rFonts w:ascii="Book Antiqua" w:hAnsi="Book Antiqua" w:cs="TimesNewRomanPSMT"/>
          <w:sz w:val="24"/>
          <w:szCs w:val="24"/>
        </w:rPr>
        <w:t xml:space="preserve"> </w:t>
      </w:r>
      <w:r w:rsidRPr="00A669FA">
        <w:rPr>
          <w:rFonts w:ascii="Book Antiqua" w:hAnsi="Book Antiqua" w:cs="TimesNewRomanPSMT"/>
          <w:sz w:val="24"/>
          <w:szCs w:val="24"/>
        </w:rPr>
        <w:t>responsiveness of the goods and services to those</w:t>
      </w:r>
      <w:r w:rsidR="004A0EDB">
        <w:rPr>
          <w:rFonts w:ascii="Book Antiqua" w:hAnsi="Book Antiqua" w:cs="TimesNewRomanPSMT"/>
          <w:sz w:val="24"/>
          <w:szCs w:val="24"/>
        </w:rPr>
        <w:t xml:space="preserve"> </w:t>
      </w:r>
      <w:r w:rsidRPr="00A669FA">
        <w:rPr>
          <w:rFonts w:ascii="Book Antiqua" w:hAnsi="Book Antiqua" w:cs="TimesNewRomanPSMT"/>
          <w:sz w:val="24"/>
          <w:szCs w:val="24"/>
        </w:rPr>
        <w:t>specifications, or a statement of deviations and exceptions</w:t>
      </w:r>
      <w:r w:rsidR="004A0EDB">
        <w:rPr>
          <w:rFonts w:ascii="Book Antiqua" w:hAnsi="Book Antiqua" w:cs="TimesNewRomanPSMT"/>
          <w:sz w:val="24"/>
          <w:szCs w:val="24"/>
        </w:rPr>
        <w:t xml:space="preserve"> </w:t>
      </w:r>
      <w:r w:rsidRPr="00A669FA">
        <w:rPr>
          <w:rFonts w:ascii="Book Antiqua" w:hAnsi="Book Antiqua" w:cs="TimesNewRomanPSMT"/>
          <w:sz w:val="24"/>
          <w:szCs w:val="24"/>
        </w:rPr>
        <w:t>to the provisions of the Technical Specifications.</w:t>
      </w:r>
    </w:p>
    <w:p w:rsidR="00A669FA" w:rsidRPr="00A669FA" w:rsidRDefault="00A669FA" w:rsidP="007325B8">
      <w:pPr>
        <w:autoSpaceDE w:val="0"/>
        <w:autoSpaceDN w:val="0"/>
        <w:adjustRightInd w:val="0"/>
        <w:spacing w:after="0" w:line="240" w:lineRule="auto"/>
        <w:ind w:left="2880"/>
        <w:jc w:val="both"/>
        <w:rPr>
          <w:rFonts w:ascii="Book Antiqua" w:hAnsi="Book Antiqua" w:cs="TimesNewRomanPSMT"/>
          <w:sz w:val="24"/>
          <w:szCs w:val="24"/>
        </w:rPr>
      </w:pPr>
    </w:p>
    <w:p w:rsidR="00A669FA" w:rsidRPr="00FE2ACF" w:rsidRDefault="00A669FA" w:rsidP="00FE2ACF">
      <w:pPr>
        <w:autoSpaceDE w:val="0"/>
        <w:autoSpaceDN w:val="0"/>
        <w:adjustRightInd w:val="0"/>
        <w:spacing w:after="0" w:line="240" w:lineRule="auto"/>
        <w:ind w:left="2160"/>
        <w:jc w:val="both"/>
        <w:rPr>
          <w:rFonts w:ascii="Book Antiqua" w:hAnsi="Book Antiqua" w:cs="TimesNewRomanPSMT"/>
          <w:sz w:val="24"/>
          <w:szCs w:val="24"/>
        </w:rPr>
      </w:pPr>
      <w:r w:rsidRPr="00A669FA">
        <w:rPr>
          <w:rFonts w:ascii="Book Antiqua" w:hAnsi="Book Antiqua" w:cs="TimesNewRomanPSMT"/>
          <w:sz w:val="24"/>
          <w:szCs w:val="24"/>
        </w:rPr>
        <w:t>14.</w:t>
      </w:r>
      <w:r w:rsidR="00BF6072">
        <w:rPr>
          <w:rFonts w:ascii="Book Antiqua" w:hAnsi="Book Antiqua" w:cs="TimesNewRomanPSMT"/>
          <w:sz w:val="24"/>
          <w:szCs w:val="24"/>
        </w:rPr>
        <w:t>3</w:t>
      </w:r>
      <w:r>
        <w:rPr>
          <w:rFonts w:ascii="Book Antiqua" w:hAnsi="Book Antiqua" w:cs="TimesNewRomanPSMT"/>
          <w:sz w:val="24"/>
          <w:szCs w:val="24"/>
        </w:rPr>
        <w:tab/>
      </w:r>
      <w:r w:rsidRPr="00A669FA">
        <w:rPr>
          <w:rFonts w:ascii="Book Antiqua" w:hAnsi="Book Antiqua" w:cs="TimesNewRomanPSMT"/>
          <w:sz w:val="24"/>
          <w:szCs w:val="24"/>
        </w:rPr>
        <w:t>For purposes of the commentary to be furnished pursuant to ITB</w:t>
      </w:r>
      <w:r w:rsidR="004A0EDB">
        <w:rPr>
          <w:rFonts w:ascii="Book Antiqua" w:hAnsi="Book Antiqua" w:cs="TimesNewRomanPSMT"/>
          <w:sz w:val="24"/>
          <w:szCs w:val="24"/>
        </w:rPr>
        <w:t xml:space="preserve"> </w:t>
      </w:r>
      <w:r w:rsidRPr="00A669FA">
        <w:rPr>
          <w:rFonts w:ascii="Book Antiqua" w:hAnsi="Book Antiqua" w:cs="TimesNewRomanPSMT"/>
          <w:sz w:val="24"/>
          <w:szCs w:val="24"/>
        </w:rPr>
        <w:t>Clause 14.</w:t>
      </w:r>
      <w:r w:rsidR="00BF6072">
        <w:rPr>
          <w:rFonts w:ascii="Book Antiqua" w:hAnsi="Book Antiqua" w:cs="TimesNewRomanPSMT"/>
          <w:sz w:val="24"/>
          <w:szCs w:val="24"/>
        </w:rPr>
        <w:t>2</w:t>
      </w:r>
      <w:r w:rsidRPr="00A669FA">
        <w:rPr>
          <w:rFonts w:ascii="Book Antiqua" w:hAnsi="Book Antiqua" w:cs="TimesNewRomanPSMT"/>
          <w:sz w:val="24"/>
          <w:szCs w:val="24"/>
        </w:rPr>
        <w:t>(</w:t>
      </w:r>
      <w:r w:rsidR="005848AA">
        <w:rPr>
          <w:rFonts w:ascii="Book Antiqua" w:hAnsi="Book Antiqua" w:cs="TimesNewRomanPSMT"/>
          <w:sz w:val="24"/>
          <w:szCs w:val="24"/>
        </w:rPr>
        <w:t>b</w:t>
      </w:r>
      <w:r w:rsidRPr="00A669FA">
        <w:rPr>
          <w:rFonts w:ascii="Book Antiqua" w:hAnsi="Book Antiqua" w:cs="TimesNewRomanPSMT"/>
          <w:sz w:val="24"/>
          <w:szCs w:val="24"/>
        </w:rPr>
        <w:t>) above, the Bidder shall note that standards for</w:t>
      </w:r>
      <w:r w:rsidR="004A0EDB">
        <w:rPr>
          <w:rFonts w:ascii="Book Antiqua" w:hAnsi="Book Antiqua" w:cs="TimesNewRomanPSMT"/>
          <w:sz w:val="24"/>
          <w:szCs w:val="24"/>
        </w:rPr>
        <w:t xml:space="preserve"> </w:t>
      </w:r>
      <w:r w:rsidRPr="00A669FA">
        <w:rPr>
          <w:rFonts w:ascii="Book Antiqua" w:hAnsi="Book Antiqua" w:cs="TimesNewRomanPSMT"/>
          <w:sz w:val="24"/>
          <w:szCs w:val="24"/>
        </w:rPr>
        <w:t>workmanship, material, and equipment, as well as references to</w:t>
      </w:r>
      <w:r w:rsidR="004A0EDB">
        <w:rPr>
          <w:rFonts w:ascii="Book Antiqua" w:hAnsi="Book Antiqua" w:cs="TimesNewRomanPSMT"/>
          <w:sz w:val="24"/>
          <w:szCs w:val="24"/>
        </w:rPr>
        <w:t xml:space="preserve"> </w:t>
      </w:r>
      <w:r w:rsidRPr="00A669FA">
        <w:rPr>
          <w:rFonts w:ascii="Book Antiqua" w:hAnsi="Book Antiqua" w:cs="TimesNewRomanPSMT"/>
          <w:sz w:val="24"/>
          <w:szCs w:val="24"/>
        </w:rPr>
        <w:t>brand names or catalogue numbers designated by the Procuring</w:t>
      </w:r>
      <w:r w:rsidR="004A0EDB">
        <w:rPr>
          <w:rFonts w:ascii="Book Antiqua" w:hAnsi="Book Antiqua" w:cs="TimesNewRomanPSMT"/>
          <w:sz w:val="24"/>
          <w:szCs w:val="24"/>
        </w:rPr>
        <w:t xml:space="preserve"> </w:t>
      </w:r>
      <w:r w:rsidRPr="00A669FA">
        <w:rPr>
          <w:rFonts w:ascii="Book Antiqua" w:hAnsi="Book Antiqua" w:cs="TimesNewRomanPSMT"/>
          <w:sz w:val="24"/>
          <w:szCs w:val="24"/>
        </w:rPr>
        <w:t>agency in its Technical Specifications, are intended to be</w:t>
      </w:r>
      <w:r w:rsidR="00FE2ACF">
        <w:rPr>
          <w:rFonts w:ascii="Book Antiqua" w:hAnsi="Book Antiqua" w:cs="TimesNewRomanPSMT"/>
          <w:sz w:val="24"/>
          <w:szCs w:val="24"/>
        </w:rPr>
        <w:t xml:space="preserve"> </w:t>
      </w:r>
      <w:r w:rsidRPr="00A669FA">
        <w:rPr>
          <w:rFonts w:ascii="Book Antiqua" w:hAnsi="Book Antiqua" w:cs="TimesNewRomanPSMT"/>
          <w:sz w:val="24"/>
          <w:szCs w:val="24"/>
        </w:rPr>
        <w:t>descriptive only and not restrictive. The Bidder may substitute</w:t>
      </w:r>
      <w:r w:rsidR="004A0EDB">
        <w:rPr>
          <w:rFonts w:ascii="Book Antiqua" w:hAnsi="Book Antiqua" w:cs="TimesNewRomanPSMT"/>
          <w:sz w:val="24"/>
          <w:szCs w:val="24"/>
        </w:rPr>
        <w:t xml:space="preserve"> </w:t>
      </w:r>
      <w:r w:rsidRPr="00A669FA">
        <w:rPr>
          <w:rFonts w:ascii="Book Antiqua" w:hAnsi="Book Antiqua" w:cs="TimesNewRomanPSMT"/>
          <w:sz w:val="24"/>
          <w:szCs w:val="24"/>
        </w:rPr>
        <w:t>alternative</w:t>
      </w:r>
      <w:r w:rsidR="004A0EDB">
        <w:rPr>
          <w:rFonts w:ascii="Book Antiqua" w:hAnsi="Book Antiqua" w:cs="TimesNewRomanPSMT"/>
          <w:sz w:val="24"/>
          <w:szCs w:val="24"/>
        </w:rPr>
        <w:t xml:space="preserve"> </w:t>
      </w:r>
      <w:r w:rsidRPr="00A669FA">
        <w:rPr>
          <w:rFonts w:ascii="Book Antiqua" w:hAnsi="Book Antiqua" w:cs="TimesNewRomanPSMT"/>
          <w:sz w:val="24"/>
          <w:szCs w:val="24"/>
        </w:rPr>
        <w:t>standards, brand names, and/or catalogue numbers in</w:t>
      </w:r>
      <w:r w:rsidR="004A0EDB">
        <w:rPr>
          <w:rFonts w:ascii="Book Antiqua" w:hAnsi="Book Antiqua" w:cs="TimesNewRomanPSMT"/>
          <w:sz w:val="24"/>
          <w:szCs w:val="24"/>
        </w:rPr>
        <w:t xml:space="preserve"> </w:t>
      </w:r>
      <w:r w:rsidRPr="00A669FA">
        <w:rPr>
          <w:rFonts w:ascii="Book Antiqua" w:hAnsi="Book Antiqua" w:cs="TimesNewRomanPSMT"/>
          <w:sz w:val="24"/>
          <w:szCs w:val="24"/>
        </w:rPr>
        <w:t>its bid, provided that it demonstrates to the Procuring agency’s</w:t>
      </w:r>
      <w:r w:rsidR="004A0EDB">
        <w:rPr>
          <w:rFonts w:ascii="Book Antiqua" w:hAnsi="Book Antiqua" w:cs="TimesNewRomanPSMT"/>
          <w:sz w:val="24"/>
          <w:szCs w:val="24"/>
        </w:rPr>
        <w:t xml:space="preserve"> </w:t>
      </w:r>
      <w:r w:rsidRPr="00A669FA">
        <w:rPr>
          <w:rFonts w:ascii="Book Antiqua" w:hAnsi="Book Antiqua" w:cs="TimesNewRomanPSMT"/>
          <w:sz w:val="24"/>
          <w:szCs w:val="24"/>
        </w:rPr>
        <w:t>satisfaction that the substitutions ensure substantial equivalence</w:t>
      </w:r>
      <w:r>
        <w:rPr>
          <w:rFonts w:ascii="Book Antiqua" w:hAnsi="Book Antiqua" w:cs="TimesNewRomanPSMT"/>
          <w:sz w:val="24"/>
          <w:szCs w:val="24"/>
        </w:rPr>
        <w:t xml:space="preserve"> to those </w:t>
      </w:r>
      <w:r w:rsidRPr="00A669FA">
        <w:rPr>
          <w:rFonts w:ascii="Book Antiqua" w:hAnsi="Book Antiqua" w:cs="TimesNewRomanPSMT"/>
          <w:sz w:val="24"/>
          <w:szCs w:val="24"/>
        </w:rPr>
        <w:t>designated in the Technical Specifications.</w:t>
      </w:r>
    </w:p>
    <w:p w:rsidR="005848AA" w:rsidRDefault="005848AA" w:rsidP="007325B8">
      <w:pPr>
        <w:pStyle w:val="Heading3"/>
        <w:jc w:val="both"/>
        <w:rPr>
          <w:color w:val="auto"/>
        </w:rPr>
      </w:pPr>
      <w:bookmarkStart w:id="87" w:name="_Toc261949050"/>
      <w:bookmarkStart w:id="88" w:name="_Toc261949409"/>
    </w:p>
    <w:p w:rsidR="00A669FA" w:rsidRPr="00A669FA" w:rsidRDefault="00A669FA" w:rsidP="007325B8">
      <w:pPr>
        <w:pStyle w:val="Heading3"/>
        <w:jc w:val="both"/>
        <w:rPr>
          <w:color w:val="auto"/>
        </w:rPr>
      </w:pPr>
      <w:bookmarkStart w:id="89" w:name="_Toc278473998"/>
      <w:r w:rsidRPr="00A669FA">
        <w:rPr>
          <w:color w:val="auto"/>
        </w:rPr>
        <w:t>15. Bid Security</w:t>
      </w:r>
      <w:bookmarkEnd w:id="87"/>
      <w:bookmarkEnd w:id="88"/>
      <w:bookmarkEnd w:id="89"/>
    </w:p>
    <w:p w:rsidR="005848AA" w:rsidRDefault="005848AA" w:rsidP="007325B8">
      <w:pPr>
        <w:autoSpaceDE w:val="0"/>
        <w:autoSpaceDN w:val="0"/>
        <w:adjustRightInd w:val="0"/>
        <w:spacing w:after="0" w:line="240" w:lineRule="auto"/>
        <w:ind w:left="2160"/>
        <w:jc w:val="both"/>
        <w:rPr>
          <w:rFonts w:ascii="Book Antiqua" w:hAnsi="Book Antiqua" w:cs="TimesNewRomanPSMT"/>
          <w:sz w:val="24"/>
          <w:szCs w:val="24"/>
        </w:rPr>
      </w:pPr>
    </w:p>
    <w:p w:rsidR="00A669FA" w:rsidRPr="00A669FA" w:rsidRDefault="00A669FA" w:rsidP="007325B8">
      <w:pPr>
        <w:autoSpaceDE w:val="0"/>
        <w:autoSpaceDN w:val="0"/>
        <w:adjustRightInd w:val="0"/>
        <w:spacing w:after="0" w:line="240" w:lineRule="auto"/>
        <w:ind w:left="2160"/>
        <w:jc w:val="both"/>
        <w:rPr>
          <w:rFonts w:ascii="Book Antiqua" w:hAnsi="Book Antiqua" w:cs="TimesNewRomanPSMT"/>
          <w:sz w:val="24"/>
          <w:szCs w:val="24"/>
        </w:rPr>
      </w:pPr>
      <w:r w:rsidRPr="00A669FA">
        <w:rPr>
          <w:rFonts w:ascii="Book Antiqua" w:hAnsi="Book Antiqua" w:cs="TimesNewRomanPSMT"/>
          <w:sz w:val="24"/>
          <w:szCs w:val="24"/>
        </w:rPr>
        <w:t>15.1 Pursuant to ITB Clause 9, the Bidder shall furnish, as part of its bid, a bid security in the amount specified in the Bid Data Sheet.</w:t>
      </w:r>
    </w:p>
    <w:p w:rsidR="00A669FA" w:rsidRPr="00A669FA" w:rsidRDefault="00A669FA" w:rsidP="007325B8">
      <w:pPr>
        <w:autoSpaceDE w:val="0"/>
        <w:autoSpaceDN w:val="0"/>
        <w:adjustRightInd w:val="0"/>
        <w:spacing w:after="0" w:line="240" w:lineRule="auto"/>
        <w:ind w:left="2160"/>
        <w:jc w:val="both"/>
        <w:rPr>
          <w:rFonts w:ascii="Book Antiqua" w:hAnsi="Book Antiqua" w:cs="TimesNewRomanPSMT"/>
          <w:sz w:val="24"/>
          <w:szCs w:val="24"/>
        </w:rPr>
      </w:pPr>
    </w:p>
    <w:p w:rsidR="00A669FA" w:rsidRDefault="00A669FA" w:rsidP="007325B8">
      <w:pPr>
        <w:autoSpaceDE w:val="0"/>
        <w:autoSpaceDN w:val="0"/>
        <w:adjustRightInd w:val="0"/>
        <w:spacing w:after="0" w:line="240" w:lineRule="auto"/>
        <w:ind w:left="2160"/>
        <w:jc w:val="both"/>
        <w:rPr>
          <w:rFonts w:ascii="Book Antiqua" w:hAnsi="Book Antiqua" w:cs="TimesNewRomanPSMT"/>
          <w:sz w:val="24"/>
          <w:szCs w:val="24"/>
        </w:rPr>
      </w:pPr>
      <w:r w:rsidRPr="00A669FA">
        <w:rPr>
          <w:rFonts w:ascii="Book Antiqua" w:hAnsi="Book Antiqua" w:cs="TimesNewRomanPSMT"/>
          <w:sz w:val="24"/>
          <w:szCs w:val="24"/>
        </w:rPr>
        <w:t>15.2 The bid security is required to protect the Procuring agency</w:t>
      </w:r>
      <w:r w:rsidR="004A0EDB">
        <w:rPr>
          <w:rFonts w:ascii="Book Antiqua" w:hAnsi="Book Antiqua" w:cs="TimesNewRomanPSMT"/>
          <w:sz w:val="24"/>
          <w:szCs w:val="24"/>
        </w:rPr>
        <w:t xml:space="preserve"> </w:t>
      </w:r>
      <w:r w:rsidRPr="00A669FA">
        <w:rPr>
          <w:rFonts w:ascii="Book Antiqua" w:hAnsi="Book Antiqua" w:cs="TimesNewRomanPSMT"/>
          <w:sz w:val="24"/>
          <w:szCs w:val="24"/>
        </w:rPr>
        <w:t>against the risk of Bidder’s conduct which would warrant the</w:t>
      </w:r>
      <w:r w:rsidR="004A0EDB">
        <w:rPr>
          <w:rFonts w:ascii="Book Antiqua" w:hAnsi="Book Antiqua" w:cs="TimesNewRomanPSMT"/>
          <w:sz w:val="24"/>
          <w:szCs w:val="24"/>
        </w:rPr>
        <w:t xml:space="preserve"> </w:t>
      </w:r>
      <w:r w:rsidRPr="00A669FA">
        <w:rPr>
          <w:rFonts w:ascii="Book Antiqua" w:hAnsi="Book Antiqua" w:cs="TimesNewRomanPSMT"/>
          <w:sz w:val="24"/>
          <w:szCs w:val="24"/>
        </w:rPr>
        <w:t>security’s forfeiture, pursuant to ITB Clause 15.7.</w:t>
      </w:r>
    </w:p>
    <w:p w:rsidR="007325B8" w:rsidRPr="00A669FA" w:rsidRDefault="004A0EDB" w:rsidP="007325B8">
      <w:pPr>
        <w:autoSpaceDE w:val="0"/>
        <w:autoSpaceDN w:val="0"/>
        <w:adjustRightInd w:val="0"/>
        <w:spacing w:after="0" w:line="240" w:lineRule="auto"/>
        <w:ind w:left="2160"/>
        <w:jc w:val="both"/>
        <w:rPr>
          <w:rFonts w:ascii="Book Antiqua" w:hAnsi="Book Antiqua" w:cs="TimesNewRomanPSMT"/>
          <w:sz w:val="24"/>
          <w:szCs w:val="24"/>
        </w:rPr>
      </w:pPr>
      <w:r>
        <w:rPr>
          <w:rFonts w:ascii="Book Antiqua" w:hAnsi="Book Antiqua" w:cs="TimesNewRomanPSMT"/>
          <w:sz w:val="24"/>
          <w:szCs w:val="24"/>
        </w:rPr>
        <w:t xml:space="preserve"> </w:t>
      </w:r>
    </w:p>
    <w:p w:rsidR="00A669FA" w:rsidRPr="00A669FA" w:rsidRDefault="00A669FA" w:rsidP="007325B8">
      <w:pPr>
        <w:autoSpaceDE w:val="0"/>
        <w:autoSpaceDN w:val="0"/>
        <w:adjustRightInd w:val="0"/>
        <w:spacing w:after="0" w:line="240" w:lineRule="auto"/>
        <w:ind w:left="2160"/>
        <w:jc w:val="both"/>
        <w:rPr>
          <w:rFonts w:ascii="Book Antiqua" w:hAnsi="Book Antiqua" w:cs="TimesNewRomanPSMT"/>
          <w:sz w:val="24"/>
          <w:szCs w:val="24"/>
        </w:rPr>
      </w:pPr>
      <w:r w:rsidRPr="00A669FA">
        <w:rPr>
          <w:rFonts w:ascii="Book Antiqua" w:hAnsi="Book Antiqua" w:cs="TimesNewRomanPSMT"/>
          <w:sz w:val="24"/>
          <w:szCs w:val="24"/>
        </w:rPr>
        <w:t>15.3 The bid security shall be in Pak. Rupees and shall be in one of</w:t>
      </w:r>
      <w:r w:rsidR="004A0EDB">
        <w:rPr>
          <w:rFonts w:ascii="Book Antiqua" w:hAnsi="Book Antiqua" w:cs="TimesNewRomanPSMT"/>
          <w:sz w:val="24"/>
          <w:szCs w:val="24"/>
        </w:rPr>
        <w:t xml:space="preserve"> </w:t>
      </w:r>
      <w:r w:rsidRPr="00A669FA">
        <w:rPr>
          <w:rFonts w:ascii="Book Antiqua" w:hAnsi="Book Antiqua" w:cs="TimesNewRomanPSMT"/>
          <w:sz w:val="24"/>
          <w:szCs w:val="24"/>
        </w:rPr>
        <w:t>the following forms:</w:t>
      </w:r>
    </w:p>
    <w:p w:rsidR="00A669FA" w:rsidRDefault="00A669FA" w:rsidP="007325B8">
      <w:pPr>
        <w:autoSpaceDE w:val="0"/>
        <w:autoSpaceDN w:val="0"/>
        <w:adjustRightInd w:val="0"/>
        <w:spacing w:after="0" w:line="240" w:lineRule="auto"/>
        <w:ind w:left="2880"/>
        <w:jc w:val="both"/>
        <w:rPr>
          <w:rFonts w:ascii="Book Antiqua" w:hAnsi="Book Antiqua" w:cs="TimesNewRomanPSMT"/>
          <w:sz w:val="24"/>
          <w:szCs w:val="24"/>
        </w:rPr>
      </w:pPr>
    </w:p>
    <w:p w:rsidR="00BF6072" w:rsidRPr="00830A3D" w:rsidRDefault="00A669FA" w:rsidP="00BF6072">
      <w:pPr>
        <w:ind w:left="2880"/>
        <w:jc w:val="both"/>
        <w:rPr>
          <w:rFonts w:ascii="Book Antiqua" w:hAnsi="Book Antiqua"/>
          <w:b/>
          <w:sz w:val="24"/>
          <w:szCs w:val="24"/>
        </w:rPr>
      </w:pPr>
      <w:r w:rsidRPr="00EB55F9">
        <w:rPr>
          <w:rFonts w:ascii="Book Antiqua" w:hAnsi="Book Antiqua" w:cs="TimesNewRomanPSMT"/>
          <w:sz w:val="24"/>
          <w:szCs w:val="24"/>
        </w:rPr>
        <w:t xml:space="preserve">(a) </w:t>
      </w:r>
      <w:r w:rsidR="00BF6072" w:rsidRPr="00EB55F9">
        <w:rPr>
          <w:rFonts w:ascii="Book Antiqua" w:hAnsi="Book Antiqua"/>
          <w:sz w:val="24"/>
          <w:szCs w:val="24"/>
        </w:rPr>
        <w:t>Each bidder shall furnish, as part of his bid, at the option of the bidder, a Bid Security in the amount stipulated in Bidding Data in Pak. Rupees in the form of Deposit at Call or a Bank Guarantee issued by a Scheduled Bank in Pakistan or an insurance company having at</w:t>
      </w:r>
      <w:r w:rsidR="00830A3D" w:rsidRPr="00EB55F9">
        <w:rPr>
          <w:rFonts w:ascii="Book Antiqua" w:hAnsi="Book Antiqua"/>
          <w:sz w:val="24"/>
          <w:szCs w:val="24"/>
        </w:rPr>
        <w:t xml:space="preserve"> l</w:t>
      </w:r>
      <w:r w:rsidR="00BF6072" w:rsidRPr="00EB55F9">
        <w:rPr>
          <w:rFonts w:ascii="Book Antiqua" w:hAnsi="Book Antiqua"/>
          <w:sz w:val="24"/>
          <w:szCs w:val="24"/>
        </w:rPr>
        <w:t xml:space="preserve">east AA rating from PACRA/JCR in </w:t>
      </w:r>
      <w:r w:rsidR="007956B1" w:rsidRPr="00EB55F9">
        <w:rPr>
          <w:rFonts w:ascii="Book Antiqua" w:hAnsi="Book Antiqua"/>
          <w:sz w:val="24"/>
          <w:szCs w:val="24"/>
        </w:rPr>
        <w:t>favor</w:t>
      </w:r>
      <w:r w:rsidR="00BF6072" w:rsidRPr="00EB55F9">
        <w:rPr>
          <w:rFonts w:ascii="Book Antiqua" w:hAnsi="Book Antiqua"/>
          <w:sz w:val="24"/>
          <w:szCs w:val="24"/>
        </w:rPr>
        <w:t xml:space="preserve"> of the Employer </w:t>
      </w:r>
      <w:r w:rsidR="00212B1F" w:rsidRPr="00EB55F9">
        <w:rPr>
          <w:rFonts w:ascii="Book Antiqua" w:hAnsi="Book Antiqua"/>
          <w:sz w:val="24"/>
          <w:szCs w:val="24"/>
        </w:rPr>
        <w:t xml:space="preserve">/ Procuring Agency, </w:t>
      </w:r>
      <w:r w:rsidR="00BF6072" w:rsidRPr="00EB55F9">
        <w:rPr>
          <w:rFonts w:ascii="Book Antiqua" w:hAnsi="Book Antiqua"/>
          <w:sz w:val="24"/>
          <w:szCs w:val="24"/>
        </w:rPr>
        <w:t xml:space="preserve">valid for a period up to </w:t>
      </w:r>
      <w:r w:rsidR="00EB55F9" w:rsidRPr="00EB55F9">
        <w:rPr>
          <w:rFonts w:ascii="Book Antiqua" w:hAnsi="Book Antiqua"/>
          <w:sz w:val="24"/>
          <w:szCs w:val="24"/>
        </w:rPr>
        <w:t>twenty-eight</w:t>
      </w:r>
      <w:r w:rsidR="00BF6072" w:rsidRPr="00EB55F9">
        <w:rPr>
          <w:rFonts w:ascii="Book Antiqua" w:hAnsi="Book Antiqua"/>
          <w:sz w:val="24"/>
          <w:szCs w:val="24"/>
        </w:rPr>
        <w:t xml:space="preserve"> (28) days beyond the bid validity date</w:t>
      </w:r>
      <w:r w:rsidR="00BF6072" w:rsidRPr="00830A3D">
        <w:rPr>
          <w:rFonts w:ascii="Book Antiqua" w:hAnsi="Book Antiqua"/>
          <w:b/>
          <w:sz w:val="24"/>
          <w:szCs w:val="24"/>
        </w:rPr>
        <w:t>.</w:t>
      </w:r>
    </w:p>
    <w:p w:rsidR="00A669FA" w:rsidRPr="00A669FA" w:rsidRDefault="00A669FA" w:rsidP="007325B8">
      <w:pPr>
        <w:autoSpaceDE w:val="0"/>
        <w:autoSpaceDN w:val="0"/>
        <w:adjustRightInd w:val="0"/>
        <w:spacing w:after="0" w:line="240" w:lineRule="auto"/>
        <w:ind w:left="2880"/>
        <w:jc w:val="both"/>
        <w:rPr>
          <w:rFonts w:ascii="Book Antiqua" w:hAnsi="Book Antiqua" w:cs="TimesNewRomanPSMT"/>
          <w:sz w:val="24"/>
          <w:szCs w:val="24"/>
        </w:rPr>
      </w:pPr>
      <w:r w:rsidRPr="00A669FA">
        <w:rPr>
          <w:rFonts w:ascii="Book Antiqua" w:hAnsi="Book Antiqua" w:cs="TimesNewRomanPSMT"/>
          <w:sz w:val="24"/>
          <w:szCs w:val="24"/>
        </w:rPr>
        <w:t xml:space="preserve">(b) </w:t>
      </w:r>
      <w:r w:rsidR="007956B1" w:rsidRPr="00A669FA">
        <w:rPr>
          <w:rFonts w:ascii="Book Antiqua" w:hAnsi="Book Antiqua" w:cs="TimesNewRomanPSMT"/>
          <w:sz w:val="24"/>
          <w:szCs w:val="24"/>
        </w:rPr>
        <w:t>Irrevocable</w:t>
      </w:r>
      <w:r w:rsidR="004A0EDB">
        <w:rPr>
          <w:rFonts w:ascii="Book Antiqua" w:hAnsi="Book Antiqua" w:cs="TimesNewRomanPSMT"/>
          <w:sz w:val="24"/>
          <w:szCs w:val="24"/>
        </w:rPr>
        <w:t xml:space="preserve"> </w:t>
      </w:r>
      <w:r w:rsidRPr="00A669FA">
        <w:rPr>
          <w:rFonts w:ascii="Book Antiqua" w:hAnsi="Book Antiqua" w:cs="TimesNewRomanPSMT"/>
          <w:sz w:val="24"/>
          <w:szCs w:val="24"/>
        </w:rPr>
        <w:t>en</w:t>
      </w:r>
      <w:r w:rsidR="004A0EDB">
        <w:rPr>
          <w:rFonts w:ascii="Book Antiqua" w:hAnsi="Book Antiqua" w:cs="TimesNewRomanPSMT"/>
          <w:sz w:val="24"/>
          <w:szCs w:val="24"/>
        </w:rPr>
        <w:t>-</w:t>
      </w:r>
      <w:r w:rsidRPr="00A669FA">
        <w:rPr>
          <w:rFonts w:ascii="Book Antiqua" w:hAnsi="Book Antiqua" w:cs="TimesNewRomanPSMT"/>
          <w:sz w:val="24"/>
          <w:szCs w:val="24"/>
        </w:rPr>
        <w:t>cashable on-demand Bank call-deposit.</w:t>
      </w:r>
    </w:p>
    <w:p w:rsidR="00A669FA" w:rsidRDefault="00A669FA" w:rsidP="007325B8">
      <w:pPr>
        <w:autoSpaceDE w:val="0"/>
        <w:autoSpaceDN w:val="0"/>
        <w:adjustRightInd w:val="0"/>
        <w:spacing w:after="0" w:line="240" w:lineRule="auto"/>
        <w:ind w:left="2160"/>
        <w:jc w:val="both"/>
        <w:rPr>
          <w:rFonts w:ascii="Book Antiqua" w:hAnsi="Book Antiqua" w:cs="TimesNewRomanPSMT"/>
          <w:sz w:val="24"/>
          <w:szCs w:val="24"/>
        </w:rPr>
      </w:pPr>
    </w:p>
    <w:p w:rsidR="00A669FA" w:rsidRPr="00A669FA" w:rsidRDefault="00A669FA" w:rsidP="007325B8">
      <w:pPr>
        <w:autoSpaceDE w:val="0"/>
        <w:autoSpaceDN w:val="0"/>
        <w:adjustRightInd w:val="0"/>
        <w:spacing w:after="0" w:line="240" w:lineRule="auto"/>
        <w:ind w:left="2160"/>
        <w:jc w:val="both"/>
        <w:rPr>
          <w:rFonts w:ascii="Book Antiqua" w:hAnsi="Book Antiqua" w:cs="TimesNewRomanPSMT"/>
          <w:sz w:val="24"/>
          <w:szCs w:val="24"/>
        </w:rPr>
      </w:pPr>
      <w:r w:rsidRPr="00A669FA">
        <w:rPr>
          <w:rFonts w:ascii="Book Antiqua" w:hAnsi="Book Antiqua" w:cs="TimesNewRomanPSMT"/>
          <w:sz w:val="24"/>
          <w:szCs w:val="24"/>
        </w:rPr>
        <w:t>15.4</w:t>
      </w:r>
      <w:r>
        <w:rPr>
          <w:rFonts w:ascii="Book Antiqua" w:hAnsi="Book Antiqua" w:cs="TimesNewRomanPSMT"/>
          <w:sz w:val="24"/>
          <w:szCs w:val="24"/>
        </w:rPr>
        <w:tab/>
      </w:r>
      <w:r w:rsidRPr="00A669FA">
        <w:rPr>
          <w:rFonts w:ascii="Book Antiqua" w:hAnsi="Book Antiqua" w:cs="TimesNewRomanPSMT"/>
          <w:sz w:val="24"/>
          <w:szCs w:val="24"/>
        </w:rPr>
        <w:t xml:space="preserve"> Any bid not secured in accordance with ITB Clauses 15.1 and15.3 wil</w:t>
      </w:r>
      <w:r w:rsidR="00F0068B">
        <w:rPr>
          <w:rFonts w:ascii="Book Antiqua" w:hAnsi="Book Antiqua" w:cs="TimesNewRomanPSMT"/>
          <w:sz w:val="24"/>
          <w:szCs w:val="24"/>
        </w:rPr>
        <w:t>l be rejected by the Procuring A</w:t>
      </w:r>
      <w:r w:rsidRPr="00A669FA">
        <w:rPr>
          <w:rFonts w:ascii="Book Antiqua" w:hAnsi="Book Antiqua" w:cs="TimesNewRomanPSMT"/>
          <w:sz w:val="24"/>
          <w:szCs w:val="24"/>
        </w:rPr>
        <w:t>gency as non</w:t>
      </w:r>
      <w:r w:rsidR="004A0EDB">
        <w:rPr>
          <w:rFonts w:ascii="Book Antiqua" w:hAnsi="Book Antiqua" w:cs="TimesNewRomanPSMT"/>
          <w:sz w:val="24"/>
          <w:szCs w:val="24"/>
        </w:rPr>
        <w:t>-</w:t>
      </w:r>
      <w:r w:rsidRPr="00A669FA">
        <w:rPr>
          <w:rFonts w:ascii="Book Antiqua" w:hAnsi="Book Antiqua" w:cs="TimesNewRomanPSMT"/>
          <w:sz w:val="24"/>
          <w:szCs w:val="24"/>
        </w:rPr>
        <w:t>responsive</w:t>
      </w:r>
      <w:r w:rsidR="004A0EDB">
        <w:rPr>
          <w:rFonts w:ascii="Book Antiqua" w:hAnsi="Book Antiqua" w:cs="TimesNewRomanPSMT"/>
          <w:sz w:val="24"/>
          <w:szCs w:val="24"/>
        </w:rPr>
        <w:softHyphen/>
      </w:r>
      <w:r w:rsidRPr="00A669FA">
        <w:rPr>
          <w:rFonts w:ascii="Book Antiqua" w:hAnsi="Book Antiqua" w:cs="TimesNewRomanPSMT"/>
          <w:sz w:val="24"/>
          <w:szCs w:val="24"/>
        </w:rPr>
        <w:t>,</w:t>
      </w:r>
      <w:r w:rsidR="004A0EDB">
        <w:rPr>
          <w:rFonts w:ascii="Book Antiqua" w:hAnsi="Book Antiqua" w:cs="TimesNewRomanPSMT"/>
          <w:sz w:val="24"/>
          <w:szCs w:val="24"/>
        </w:rPr>
        <w:t xml:space="preserve"> </w:t>
      </w:r>
      <w:r w:rsidRPr="00A669FA">
        <w:rPr>
          <w:rFonts w:ascii="Book Antiqua" w:hAnsi="Book Antiqua" w:cs="TimesNewRomanPSMT"/>
          <w:sz w:val="24"/>
          <w:szCs w:val="24"/>
        </w:rPr>
        <w:t>pursuant to ITB Clause 24.</w:t>
      </w:r>
    </w:p>
    <w:p w:rsidR="00A669FA" w:rsidRDefault="00A669FA" w:rsidP="007325B8">
      <w:pPr>
        <w:jc w:val="both"/>
      </w:pPr>
    </w:p>
    <w:p w:rsidR="00830A3D" w:rsidRPr="00830A3D" w:rsidRDefault="00A669FA" w:rsidP="00830A3D">
      <w:pPr>
        <w:ind w:left="2160"/>
        <w:jc w:val="both"/>
        <w:rPr>
          <w:rFonts w:ascii="Book Antiqua" w:hAnsi="Book Antiqua"/>
          <w:sz w:val="24"/>
          <w:szCs w:val="24"/>
        </w:rPr>
      </w:pPr>
      <w:r w:rsidRPr="00830A3D">
        <w:rPr>
          <w:rFonts w:ascii="Book Antiqua" w:hAnsi="Book Antiqua" w:cs="TimesNewRomanPSMT"/>
          <w:sz w:val="24"/>
          <w:szCs w:val="24"/>
        </w:rPr>
        <w:t xml:space="preserve">15.5 </w:t>
      </w:r>
      <w:r w:rsidRPr="00830A3D">
        <w:rPr>
          <w:rFonts w:ascii="Book Antiqua" w:hAnsi="Book Antiqua" w:cs="TimesNewRomanPSMT"/>
          <w:sz w:val="24"/>
          <w:szCs w:val="24"/>
        </w:rPr>
        <w:tab/>
      </w:r>
      <w:r w:rsidR="00830A3D" w:rsidRPr="00830A3D">
        <w:rPr>
          <w:rFonts w:ascii="Book Antiqua" w:hAnsi="Book Antiqua"/>
          <w:sz w:val="24"/>
          <w:szCs w:val="24"/>
        </w:rPr>
        <w:t>The bid securities of unsuccessful bidders will be returned upon award of contract to the successful bidder or on the expiry of validity of Bid Security whichever is earlier.</w:t>
      </w:r>
    </w:p>
    <w:p w:rsidR="00A669FA" w:rsidRPr="00A669FA" w:rsidRDefault="00A669FA" w:rsidP="00830A3D">
      <w:pPr>
        <w:ind w:left="2160"/>
        <w:jc w:val="both"/>
        <w:rPr>
          <w:rFonts w:ascii="Book Antiqua" w:hAnsi="Book Antiqua" w:cs="TimesNewRomanPSMT"/>
          <w:sz w:val="24"/>
          <w:szCs w:val="24"/>
        </w:rPr>
      </w:pPr>
      <w:r w:rsidRPr="00830A3D">
        <w:rPr>
          <w:rFonts w:ascii="Book Antiqua" w:hAnsi="Book Antiqua" w:cs="TimesNewRomanPSMT"/>
          <w:sz w:val="24"/>
          <w:szCs w:val="24"/>
        </w:rPr>
        <w:t xml:space="preserve">15.6 </w:t>
      </w:r>
      <w:r w:rsidRPr="00830A3D">
        <w:rPr>
          <w:rFonts w:ascii="Book Antiqua" w:hAnsi="Book Antiqua" w:cs="TimesNewRomanPSMT"/>
          <w:sz w:val="24"/>
          <w:szCs w:val="24"/>
        </w:rPr>
        <w:tab/>
      </w:r>
      <w:r w:rsidRPr="00A669FA">
        <w:rPr>
          <w:rFonts w:ascii="Book Antiqua" w:hAnsi="Book Antiqua" w:cs="TimesNewRomanPSMT"/>
          <w:sz w:val="24"/>
          <w:szCs w:val="24"/>
        </w:rPr>
        <w:t>The successful Bidder’s bid security will be discharged upon the</w:t>
      </w:r>
      <w:r w:rsidR="004A0EDB">
        <w:rPr>
          <w:rFonts w:ascii="Book Antiqua" w:hAnsi="Book Antiqua" w:cs="TimesNewRomanPSMT"/>
          <w:sz w:val="24"/>
          <w:szCs w:val="24"/>
        </w:rPr>
        <w:t xml:space="preserve"> </w:t>
      </w:r>
      <w:r w:rsidRPr="00A669FA">
        <w:rPr>
          <w:rFonts w:ascii="Book Antiqua" w:hAnsi="Book Antiqua" w:cs="TimesNewRomanPSMT"/>
          <w:sz w:val="24"/>
          <w:szCs w:val="24"/>
        </w:rPr>
        <w:t>Bidder signing the contract, pursuant to ITB Clause 32, and</w:t>
      </w:r>
      <w:r w:rsidR="004A0EDB">
        <w:rPr>
          <w:rFonts w:ascii="Book Antiqua" w:hAnsi="Book Antiqua" w:cs="TimesNewRomanPSMT"/>
          <w:sz w:val="24"/>
          <w:szCs w:val="24"/>
        </w:rPr>
        <w:t xml:space="preserve"> </w:t>
      </w:r>
      <w:r w:rsidRPr="00A669FA">
        <w:rPr>
          <w:rFonts w:ascii="Book Antiqua" w:hAnsi="Book Antiqua" w:cs="TimesNewRomanPSMT"/>
          <w:sz w:val="24"/>
          <w:szCs w:val="24"/>
        </w:rPr>
        <w:t>furnishing the performance security, pursuant to ITB Clause 33.</w:t>
      </w:r>
    </w:p>
    <w:p w:rsidR="00A669FA" w:rsidRDefault="00A669FA" w:rsidP="007325B8">
      <w:pPr>
        <w:autoSpaceDE w:val="0"/>
        <w:autoSpaceDN w:val="0"/>
        <w:adjustRightInd w:val="0"/>
        <w:spacing w:after="0" w:line="240" w:lineRule="auto"/>
        <w:ind w:left="2160"/>
        <w:jc w:val="both"/>
        <w:rPr>
          <w:rFonts w:ascii="Book Antiqua" w:hAnsi="Book Antiqua" w:cs="TimesNewRomanPSMT"/>
          <w:sz w:val="24"/>
          <w:szCs w:val="24"/>
        </w:rPr>
      </w:pPr>
    </w:p>
    <w:p w:rsidR="00A669FA" w:rsidRPr="00A669FA" w:rsidRDefault="00A669FA" w:rsidP="007325B8">
      <w:pPr>
        <w:autoSpaceDE w:val="0"/>
        <w:autoSpaceDN w:val="0"/>
        <w:adjustRightInd w:val="0"/>
        <w:spacing w:after="0" w:line="240" w:lineRule="auto"/>
        <w:ind w:left="2160"/>
        <w:jc w:val="both"/>
        <w:rPr>
          <w:rFonts w:ascii="Book Antiqua" w:hAnsi="Book Antiqua" w:cs="TimesNewRomanPSMT"/>
          <w:sz w:val="24"/>
          <w:szCs w:val="24"/>
        </w:rPr>
      </w:pPr>
      <w:r w:rsidRPr="00A669FA">
        <w:rPr>
          <w:rFonts w:ascii="Book Antiqua" w:hAnsi="Book Antiqua" w:cs="TimesNewRomanPSMT"/>
          <w:sz w:val="24"/>
          <w:szCs w:val="24"/>
        </w:rPr>
        <w:t xml:space="preserve">15.7 </w:t>
      </w:r>
      <w:r>
        <w:rPr>
          <w:rFonts w:ascii="Book Antiqua" w:hAnsi="Book Antiqua" w:cs="TimesNewRomanPSMT"/>
          <w:sz w:val="24"/>
          <w:szCs w:val="24"/>
        </w:rPr>
        <w:tab/>
      </w:r>
      <w:r w:rsidRPr="00A669FA">
        <w:rPr>
          <w:rFonts w:ascii="Book Antiqua" w:hAnsi="Book Antiqua" w:cs="TimesNewRomanPSMT"/>
          <w:sz w:val="24"/>
          <w:szCs w:val="24"/>
        </w:rPr>
        <w:t>The bid security may be forfeited:</w:t>
      </w:r>
    </w:p>
    <w:p w:rsidR="00A669FA" w:rsidRDefault="00A669FA" w:rsidP="007325B8">
      <w:pPr>
        <w:autoSpaceDE w:val="0"/>
        <w:autoSpaceDN w:val="0"/>
        <w:adjustRightInd w:val="0"/>
        <w:spacing w:after="0" w:line="240" w:lineRule="auto"/>
        <w:ind w:left="2880"/>
        <w:jc w:val="both"/>
        <w:rPr>
          <w:rFonts w:ascii="Book Antiqua" w:hAnsi="Book Antiqua" w:cs="TimesNewRomanPSMT"/>
          <w:sz w:val="24"/>
          <w:szCs w:val="24"/>
        </w:rPr>
      </w:pPr>
    </w:p>
    <w:p w:rsidR="00A669FA" w:rsidRPr="00A669FA" w:rsidRDefault="00A669FA" w:rsidP="007325B8">
      <w:pPr>
        <w:autoSpaceDE w:val="0"/>
        <w:autoSpaceDN w:val="0"/>
        <w:adjustRightInd w:val="0"/>
        <w:spacing w:after="0" w:line="240" w:lineRule="auto"/>
        <w:ind w:left="2880"/>
        <w:jc w:val="both"/>
        <w:rPr>
          <w:rFonts w:ascii="Book Antiqua" w:hAnsi="Book Antiqua" w:cs="TimesNewRomanPSMT"/>
          <w:sz w:val="24"/>
          <w:szCs w:val="24"/>
        </w:rPr>
      </w:pPr>
      <w:r w:rsidRPr="00A669FA">
        <w:rPr>
          <w:rFonts w:ascii="Book Antiqua" w:hAnsi="Book Antiqua" w:cs="TimesNewRomanPSMT"/>
          <w:sz w:val="24"/>
          <w:szCs w:val="24"/>
        </w:rPr>
        <w:t xml:space="preserve">(a) </w:t>
      </w:r>
      <w:r>
        <w:rPr>
          <w:rFonts w:ascii="Book Antiqua" w:hAnsi="Book Antiqua" w:cs="TimesNewRomanPSMT"/>
          <w:sz w:val="24"/>
          <w:szCs w:val="24"/>
        </w:rPr>
        <w:tab/>
      </w:r>
      <w:r w:rsidRPr="00A669FA">
        <w:rPr>
          <w:rFonts w:ascii="Book Antiqua" w:hAnsi="Book Antiqua" w:cs="TimesNewRomanPSMT"/>
          <w:sz w:val="24"/>
          <w:szCs w:val="24"/>
        </w:rPr>
        <w:t>if a Bidder withdraws its bid during the period of bid</w:t>
      </w:r>
      <w:r w:rsidR="004A0EDB">
        <w:rPr>
          <w:rFonts w:ascii="Book Antiqua" w:hAnsi="Book Antiqua" w:cs="TimesNewRomanPSMT"/>
          <w:sz w:val="24"/>
          <w:szCs w:val="24"/>
        </w:rPr>
        <w:t xml:space="preserve"> </w:t>
      </w:r>
      <w:r w:rsidRPr="00A669FA">
        <w:rPr>
          <w:rFonts w:ascii="Book Antiqua" w:hAnsi="Book Antiqua" w:cs="TimesNewRomanPSMT"/>
          <w:sz w:val="24"/>
          <w:szCs w:val="24"/>
        </w:rPr>
        <w:t>validity specified by the Bidder on the Bid Form; or</w:t>
      </w:r>
    </w:p>
    <w:p w:rsidR="00A669FA" w:rsidRDefault="00A669FA" w:rsidP="007325B8">
      <w:pPr>
        <w:autoSpaceDE w:val="0"/>
        <w:autoSpaceDN w:val="0"/>
        <w:adjustRightInd w:val="0"/>
        <w:spacing w:after="0" w:line="240" w:lineRule="auto"/>
        <w:ind w:left="2880"/>
        <w:jc w:val="both"/>
        <w:rPr>
          <w:rFonts w:ascii="Book Antiqua" w:hAnsi="Book Antiqua" w:cs="TimesNewRomanPSMT"/>
          <w:sz w:val="24"/>
          <w:szCs w:val="24"/>
        </w:rPr>
      </w:pPr>
    </w:p>
    <w:p w:rsidR="00A669FA" w:rsidRPr="00A669FA" w:rsidRDefault="00A669FA" w:rsidP="007325B8">
      <w:pPr>
        <w:autoSpaceDE w:val="0"/>
        <w:autoSpaceDN w:val="0"/>
        <w:adjustRightInd w:val="0"/>
        <w:spacing w:after="0" w:line="240" w:lineRule="auto"/>
        <w:ind w:left="2880"/>
        <w:jc w:val="both"/>
        <w:rPr>
          <w:rFonts w:ascii="Book Antiqua" w:hAnsi="Book Antiqua" w:cs="TimesNewRomanPSMT"/>
          <w:sz w:val="24"/>
          <w:szCs w:val="24"/>
        </w:rPr>
      </w:pPr>
      <w:r w:rsidRPr="00A669FA">
        <w:rPr>
          <w:rFonts w:ascii="Book Antiqua" w:hAnsi="Book Antiqua" w:cs="TimesNewRomanPSMT"/>
          <w:sz w:val="24"/>
          <w:szCs w:val="24"/>
        </w:rPr>
        <w:t xml:space="preserve">(b) </w:t>
      </w:r>
      <w:r>
        <w:rPr>
          <w:rFonts w:ascii="Book Antiqua" w:hAnsi="Book Antiqua" w:cs="TimesNewRomanPSMT"/>
          <w:sz w:val="24"/>
          <w:szCs w:val="24"/>
        </w:rPr>
        <w:tab/>
      </w:r>
      <w:r w:rsidRPr="00A669FA">
        <w:rPr>
          <w:rFonts w:ascii="Book Antiqua" w:hAnsi="Book Antiqua" w:cs="TimesNewRomanPSMT"/>
          <w:sz w:val="24"/>
          <w:szCs w:val="24"/>
        </w:rPr>
        <w:t>in the case of a successful Bidder, if the Bidder fails:</w:t>
      </w:r>
    </w:p>
    <w:p w:rsidR="00A669FA" w:rsidRDefault="00A669FA" w:rsidP="007325B8">
      <w:pPr>
        <w:autoSpaceDE w:val="0"/>
        <w:autoSpaceDN w:val="0"/>
        <w:adjustRightInd w:val="0"/>
        <w:spacing w:after="0" w:line="240" w:lineRule="auto"/>
        <w:ind w:left="2880" w:firstLine="720"/>
        <w:jc w:val="both"/>
        <w:rPr>
          <w:rFonts w:ascii="Book Antiqua" w:hAnsi="Book Antiqua" w:cs="TimesNewRomanPSMT"/>
          <w:sz w:val="24"/>
          <w:szCs w:val="24"/>
        </w:rPr>
      </w:pPr>
    </w:p>
    <w:p w:rsidR="00A669FA" w:rsidRPr="00A669FA" w:rsidRDefault="00A669FA" w:rsidP="007325B8">
      <w:pPr>
        <w:autoSpaceDE w:val="0"/>
        <w:autoSpaceDN w:val="0"/>
        <w:adjustRightInd w:val="0"/>
        <w:spacing w:after="0" w:line="240" w:lineRule="auto"/>
        <w:ind w:left="3600"/>
        <w:jc w:val="both"/>
        <w:rPr>
          <w:rFonts w:ascii="Book Antiqua" w:hAnsi="Book Antiqua" w:cs="TimesNewRomanPSMT"/>
          <w:sz w:val="24"/>
          <w:szCs w:val="24"/>
        </w:rPr>
      </w:pPr>
      <w:r w:rsidRPr="00A669FA">
        <w:rPr>
          <w:rFonts w:ascii="Book Antiqua" w:hAnsi="Book Antiqua" w:cs="TimesNewRomanPSMT"/>
          <w:sz w:val="24"/>
          <w:szCs w:val="24"/>
        </w:rPr>
        <w:t xml:space="preserve">(i) </w:t>
      </w:r>
      <w:r>
        <w:rPr>
          <w:rFonts w:ascii="Book Antiqua" w:hAnsi="Book Antiqua" w:cs="TimesNewRomanPSMT"/>
          <w:sz w:val="24"/>
          <w:szCs w:val="24"/>
        </w:rPr>
        <w:tab/>
      </w:r>
      <w:r w:rsidRPr="00A669FA">
        <w:rPr>
          <w:rFonts w:ascii="Book Antiqua" w:hAnsi="Book Antiqua" w:cs="TimesNewRomanPSMT"/>
          <w:sz w:val="24"/>
          <w:szCs w:val="24"/>
        </w:rPr>
        <w:t>to sign the contract in accordance with ITB Clause32;</w:t>
      </w:r>
    </w:p>
    <w:p w:rsidR="00A669FA" w:rsidRPr="00A669FA" w:rsidRDefault="00A669FA" w:rsidP="007325B8">
      <w:pPr>
        <w:autoSpaceDE w:val="0"/>
        <w:autoSpaceDN w:val="0"/>
        <w:adjustRightInd w:val="0"/>
        <w:spacing w:after="0" w:line="240" w:lineRule="auto"/>
        <w:ind w:left="5760" w:firstLine="720"/>
        <w:jc w:val="both"/>
        <w:rPr>
          <w:rFonts w:ascii="Book Antiqua" w:hAnsi="Book Antiqua" w:cs="TimesNewRomanPS-BoldMT"/>
          <w:b/>
          <w:bCs/>
          <w:sz w:val="24"/>
          <w:szCs w:val="24"/>
        </w:rPr>
      </w:pPr>
      <w:r w:rsidRPr="00A669FA">
        <w:rPr>
          <w:rFonts w:ascii="Book Antiqua" w:hAnsi="Book Antiqua" w:cs="TimesNewRomanPS-BoldMT"/>
          <w:b/>
          <w:bCs/>
          <w:sz w:val="24"/>
          <w:szCs w:val="24"/>
        </w:rPr>
        <w:t>or</w:t>
      </w:r>
    </w:p>
    <w:p w:rsidR="00A669FA" w:rsidRDefault="00A669FA" w:rsidP="007325B8">
      <w:pPr>
        <w:autoSpaceDE w:val="0"/>
        <w:autoSpaceDN w:val="0"/>
        <w:adjustRightInd w:val="0"/>
        <w:spacing w:after="0" w:line="240" w:lineRule="auto"/>
        <w:ind w:left="3600"/>
        <w:jc w:val="both"/>
        <w:rPr>
          <w:rFonts w:ascii="TimesNewRomanPSMT" w:hAnsi="TimesNewRomanPSMT" w:cs="TimesNewRomanPSMT"/>
          <w:sz w:val="20"/>
          <w:szCs w:val="20"/>
        </w:rPr>
      </w:pPr>
      <w:r w:rsidRPr="00A669FA">
        <w:rPr>
          <w:rFonts w:ascii="Book Antiqua" w:hAnsi="Book Antiqua" w:cs="TimesNewRomanPSMT"/>
          <w:sz w:val="24"/>
          <w:szCs w:val="24"/>
        </w:rPr>
        <w:t>(ii)</w:t>
      </w:r>
      <w:r>
        <w:rPr>
          <w:rFonts w:ascii="Book Antiqua" w:hAnsi="Book Antiqua" w:cs="TimesNewRomanPSMT"/>
          <w:sz w:val="24"/>
          <w:szCs w:val="24"/>
        </w:rPr>
        <w:tab/>
      </w:r>
      <w:r w:rsidRPr="00A669FA">
        <w:rPr>
          <w:rFonts w:ascii="Book Antiqua" w:hAnsi="Book Antiqua" w:cs="TimesNewRomanPSMT"/>
          <w:sz w:val="24"/>
          <w:szCs w:val="24"/>
        </w:rPr>
        <w:t>to furnish performance security in accordance with</w:t>
      </w:r>
      <w:r w:rsidR="004A0EDB">
        <w:rPr>
          <w:rFonts w:ascii="Book Antiqua" w:hAnsi="Book Antiqua" w:cs="TimesNewRomanPSMT"/>
          <w:sz w:val="24"/>
          <w:szCs w:val="24"/>
        </w:rPr>
        <w:t xml:space="preserve"> </w:t>
      </w:r>
      <w:r w:rsidRPr="00A669FA">
        <w:rPr>
          <w:rFonts w:ascii="Book Antiqua" w:hAnsi="Book Antiqua" w:cs="TimesNewRomanPSMT"/>
          <w:sz w:val="24"/>
          <w:szCs w:val="24"/>
        </w:rPr>
        <w:t>ITB Clause 33.</w:t>
      </w:r>
    </w:p>
    <w:p w:rsidR="00A669FA" w:rsidRDefault="00A669FA" w:rsidP="007325B8">
      <w:pPr>
        <w:autoSpaceDE w:val="0"/>
        <w:autoSpaceDN w:val="0"/>
        <w:adjustRightInd w:val="0"/>
        <w:spacing w:after="0" w:line="240" w:lineRule="auto"/>
        <w:jc w:val="both"/>
        <w:rPr>
          <w:rFonts w:ascii="TimesNewRomanPS-BoldMT" w:hAnsi="TimesNewRomanPS-BoldMT" w:cs="TimesNewRomanPS-BoldMT"/>
          <w:b/>
          <w:bCs/>
          <w:sz w:val="24"/>
          <w:szCs w:val="24"/>
        </w:rPr>
      </w:pPr>
    </w:p>
    <w:p w:rsidR="00A669FA" w:rsidRPr="00A669FA" w:rsidRDefault="00A669FA" w:rsidP="007325B8">
      <w:pPr>
        <w:pStyle w:val="Heading3"/>
        <w:jc w:val="both"/>
        <w:rPr>
          <w:color w:val="auto"/>
        </w:rPr>
      </w:pPr>
      <w:bookmarkStart w:id="90" w:name="_Toc261949051"/>
      <w:bookmarkStart w:id="91" w:name="_Toc261949410"/>
      <w:bookmarkStart w:id="92" w:name="_Toc278473999"/>
      <w:r w:rsidRPr="00A669FA">
        <w:rPr>
          <w:color w:val="auto"/>
        </w:rPr>
        <w:t>16. Period of Validity of Bids</w:t>
      </w:r>
      <w:bookmarkEnd w:id="90"/>
      <w:bookmarkEnd w:id="91"/>
      <w:bookmarkEnd w:id="92"/>
    </w:p>
    <w:p w:rsidR="00A669FA" w:rsidRDefault="00A669FA" w:rsidP="007325B8">
      <w:pPr>
        <w:jc w:val="both"/>
      </w:pPr>
    </w:p>
    <w:p w:rsidR="00A669FA" w:rsidRPr="00A669FA" w:rsidRDefault="00A669FA" w:rsidP="007325B8">
      <w:pPr>
        <w:autoSpaceDE w:val="0"/>
        <w:autoSpaceDN w:val="0"/>
        <w:adjustRightInd w:val="0"/>
        <w:spacing w:after="0" w:line="240" w:lineRule="auto"/>
        <w:ind w:left="2160"/>
        <w:jc w:val="both"/>
        <w:rPr>
          <w:rFonts w:ascii="Book Antiqua" w:hAnsi="Book Antiqua" w:cs="TimesNewRomanPSMT"/>
          <w:sz w:val="24"/>
          <w:szCs w:val="24"/>
        </w:rPr>
      </w:pPr>
      <w:r w:rsidRPr="00A669FA">
        <w:rPr>
          <w:rFonts w:ascii="Book Antiqua" w:hAnsi="Book Antiqua" w:cs="TimesNewRomanPSMT"/>
          <w:sz w:val="24"/>
          <w:szCs w:val="24"/>
        </w:rPr>
        <w:t xml:space="preserve">16.1 </w:t>
      </w:r>
      <w:r>
        <w:rPr>
          <w:rFonts w:ascii="Book Antiqua" w:hAnsi="Book Antiqua" w:cs="TimesNewRomanPSMT"/>
          <w:sz w:val="24"/>
          <w:szCs w:val="24"/>
        </w:rPr>
        <w:tab/>
      </w:r>
      <w:r w:rsidRPr="00A669FA">
        <w:rPr>
          <w:rFonts w:ascii="Book Antiqua" w:hAnsi="Book Antiqua" w:cs="TimesNewRomanPSMT"/>
          <w:sz w:val="24"/>
          <w:szCs w:val="24"/>
        </w:rPr>
        <w:t>Bids shall remain valid for the period specified in the Bid Data</w:t>
      </w:r>
      <w:r w:rsidR="004A0EDB">
        <w:rPr>
          <w:rFonts w:ascii="Book Antiqua" w:hAnsi="Book Antiqua" w:cs="TimesNewRomanPSMT"/>
          <w:sz w:val="24"/>
          <w:szCs w:val="24"/>
        </w:rPr>
        <w:t xml:space="preserve"> </w:t>
      </w:r>
      <w:r w:rsidRPr="00A669FA">
        <w:rPr>
          <w:rFonts w:ascii="Book Antiqua" w:hAnsi="Book Antiqua" w:cs="TimesNewRomanPSMT"/>
          <w:sz w:val="24"/>
          <w:szCs w:val="24"/>
        </w:rPr>
        <w:t>Sheet after the date of bid opening prescribed by the Procuring</w:t>
      </w:r>
      <w:r w:rsidR="004A0EDB">
        <w:rPr>
          <w:rFonts w:ascii="Book Antiqua" w:hAnsi="Book Antiqua" w:cs="TimesNewRomanPSMT"/>
          <w:sz w:val="24"/>
          <w:szCs w:val="24"/>
        </w:rPr>
        <w:t xml:space="preserve"> </w:t>
      </w:r>
      <w:r w:rsidRPr="00A669FA">
        <w:rPr>
          <w:rFonts w:ascii="Book Antiqua" w:hAnsi="Book Antiqua" w:cs="TimesNewRomanPSMT"/>
          <w:sz w:val="24"/>
          <w:szCs w:val="24"/>
        </w:rPr>
        <w:t>agency, pursuant to ITB Clause 19. A bid valid for a shorter</w:t>
      </w:r>
      <w:r w:rsidR="004A0EDB">
        <w:rPr>
          <w:rFonts w:ascii="Book Antiqua" w:hAnsi="Book Antiqua" w:cs="TimesNewRomanPSMT"/>
          <w:sz w:val="24"/>
          <w:szCs w:val="24"/>
        </w:rPr>
        <w:t xml:space="preserve"> </w:t>
      </w:r>
      <w:r w:rsidRPr="00A669FA">
        <w:rPr>
          <w:rFonts w:ascii="Book Antiqua" w:hAnsi="Book Antiqua" w:cs="TimesNewRomanPSMT"/>
          <w:sz w:val="24"/>
          <w:szCs w:val="24"/>
        </w:rPr>
        <w:t>period shall be rejected by the Procuring agency as</w:t>
      </w:r>
      <w:r w:rsidR="004A0EDB">
        <w:rPr>
          <w:rFonts w:ascii="Book Antiqua" w:hAnsi="Book Antiqua" w:cs="TimesNewRomanPSMT"/>
          <w:sz w:val="24"/>
          <w:szCs w:val="24"/>
        </w:rPr>
        <w:t xml:space="preserve"> </w:t>
      </w:r>
      <w:r w:rsidRPr="00A669FA">
        <w:rPr>
          <w:rFonts w:ascii="Book Antiqua" w:hAnsi="Book Antiqua" w:cs="TimesNewRomanPSMT"/>
          <w:sz w:val="24"/>
          <w:szCs w:val="24"/>
        </w:rPr>
        <w:t>nonresponsive.</w:t>
      </w:r>
    </w:p>
    <w:p w:rsidR="00A669FA" w:rsidRDefault="00A669FA" w:rsidP="007325B8">
      <w:pPr>
        <w:autoSpaceDE w:val="0"/>
        <w:autoSpaceDN w:val="0"/>
        <w:adjustRightInd w:val="0"/>
        <w:spacing w:after="0" w:line="240" w:lineRule="auto"/>
        <w:ind w:left="2160"/>
        <w:jc w:val="both"/>
        <w:rPr>
          <w:rFonts w:ascii="Book Antiqua" w:hAnsi="Book Antiqua" w:cs="TimesNewRomanPSMT"/>
          <w:sz w:val="24"/>
          <w:szCs w:val="24"/>
        </w:rPr>
      </w:pPr>
    </w:p>
    <w:p w:rsidR="00A669FA" w:rsidRPr="00A669FA" w:rsidRDefault="00A669FA" w:rsidP="007325B8">
      <w:pPr>
        <w:autoSpaceDE w:val="0"/>
        <w:autoSpaceDN w:val="0"/>
        <w:adjustRightInd w:val="0"/>
        <w:spacing w:after="0" w:line="240" w:lineRule="auto"/>
        <w:ind w:left="2160"/>
        <w:jc w:val="both"/>
        <w:rPr>
          <w:rFonts w:ascii="Book Antiqua" w:hAnsi="Book Antiqua" w:cs="TimesNewRomanPSMT"/>
          <w:sz w:val="20"/>
          <w:szCs w:val="20"/>
        </w:rPr>
      </w:pPr>
      <w:r w:rsidRPr="00A669FA">
        <w:rPr>
          <w:rFonts w:ascii="Book Antiqua" w:hAnsi="Book Antiqua" w:cs="TimesNewRomanPSMT"/>
          <w:sz w:val="24"/>
          <w:szCs w:val="24"/>
        </w:rPr>
        <w:t xml:space="preserve">16.2 </w:t>
      </w:r>
      <w:r>
        <w:rPr>
          <w:rFonts w:ascii="Book Antiqua" w:hAnsi="Book Antiqua" w:cs="TimesNewRomanPSMT"/>
          <w:sz w:val="24"/>
          <w:szCs w:val="24"/>
        </w:rPr>
        <w:tab/>
      </w:r>
      <w:r w:rsidRPr="00A669FA">
        <w:rPr>
          <w:rFonts w:ascii="Book Antiqua" w:hAnsi="Book Antiqua" w:cs="TimesNewRomanPSMT"/>
          <w:sz w:val="24"/>
          <w:szCs w:val="24"/>
        </w:rPr>
        <w:t>In exceptional circumstances, the Procuring agency may solicit</w:t>
      </w:r>
      <w:r w:rsidR="004A0EDB">
        <w:rPr>
          <w:rFonts w:ascii="Book Antiqua" w:hAnsi="Book Antiqua" w:cs="TimesNewRomanPSMT"/>
          <w:sz w:val="24"/>
          <w:szCs w:val="24"/>
        </w:rPr>
        <w:t xml:space="preserve"> </w:t>
      </w:r>
      <w:r w:rsidRPr="00A669FA">
        <w:rPr>
          <w:rFonts w:ascii="Book Antiqua" w:hAnsi="Book Antiqua" w:cs="TimesNewRomanPSMT"/>
          <w:sz w:val="24"/>
          <w:szCs w:val="24"/>
        </w:rPr>
        <w:t>the Bidder’s consent to an extension of the period of validity.</w:t>
      </w:r>
      <w:r w:rsidR="004A0EDB">
        <w:rPr>
          <w:rFonts w:ascii="Book Antiqua" w:hAnsi="Book Antiqua" w:cs="TimesNewRomanPSMT"/>
          <w:sz w:val="24"/>
          <w:szCs w:val="24"/>
        </w:rPr>
        <w:t xml:space="preserve"> </w:t>
      </w:r>
      <w:r w:rsidRPr="00A669FA">
        <w:rPr>
          <w:rFonts w:ascii="Book Antiqua" w:hAnsi="Book Antiqua" w:cs="TimesNewRomanPSMT"/>
          <w:sz w:val="24"/>
          <w:szCs w:val="24"/>
        </w:rPr>
        <w:t>The request and the responses thereto shall be made in writing.</w:t>
      </w:r>
      <w:r w:rsidR="004A0EDB">
        <w:rPr>
          <w:rFonts w:ascii="Book Antiqua" w:hAnsi="Book Antiqua" w:cs="TimesNewRomanPSMT"/>
          <w:sz w:val="24"/>
          <w:szCs w:val="24"/>
        </w:rPr>
        <w:t xml:space="preserve"> </w:t>
      </w:r>
      <w:r w:rsidRPr="00A669FA">
        <w:rPr>
          <w:rFonts w:ascii="Book Antiqua" w:hAnsi="Book Antiqua" w:cs="TimesNewRomanPSMT"/>
          <w:sz w:val="24"/>
          <w:szCs w:val="24"/>
        </w:rPr>
        <w:t>The bid security provided under ITB Clause 15 shall also be</w:t>
      </w:r>
      <w:r w:rsidR="004A0EDB">
        <w:rPr>
          <w:rFonts w:ascii="Book Antiqua" w:hAnsi="Book Antiqua" w:cs="TimesNewRomanPSMT"/>
          <w:sz w:val="24"/>
          <w:szCs w:val="24"/>
        </w:rPr>
        <w:t xml:space="preserve"> </w:t>
      </w:r>
      <w:r w:rsidRPr="00A669FA">
        <w:rPr>
          <w:rFonts w:ascii="Book Antiqua" w:hAnsi="Book Antiqua" w:cs="TimesNewRomanPSMT"/>
          <w:sz w:val="24"/>
          <w:szCs w:val="24"/>
        </w:rPr>
        <w:t>suitably extended. A Bidder may refuse the request without</w:t>
      </w:r>
      <w:r w:rsidR="004A0EDB">
        <w:rPr>
          <w:rFonts w:ascii="Book Antiqua" w:hAnsi="Book Antiqua" w:cs="TimesNewRomanPSMT"/>
          <w:sz w:val="24"/>
          <w:szCs w:val="24"/>
        </w:rPr>
        <w:t xml:space="preserve"> </w:t>
      </w:r>
      <w:r w:rsidRPr="00A669FA">
        <w:rPr>
          <w:rFonts w:ascii="Book Antiqua" w:hAnsi="Book Antiqua" w:cs="TimesNewRomanPSMT"/>
          <w:sz w:val="24"/>
          <w:szCs w:val="24"/>
        </w:rPr>
        <w:t>forfeiting its bid security. A Bidder granting the request will not</w:t>
      </w:r>
      <w:r w:rsidR="004A0EDB">
        <w:rPr>
          <w:rFonts w:ascii="Book Antiqua" w:hAnsi="Book Antiqua" w:cs="TimesNewRomanPSMT"/>
          <w:sz w:val="24"/>
          <w:szCs w:val="24"/>
        </w:rPr>
        <w:t xml:space="preserve"> </w:t>
      </w:r>
      <w:r w:rsidRPr="00A669FA">
        <w:rPr>
          <w:rFonts w:ascii="Book Antiqua" w:hAnsi="Book Antiqua" w:cs="TimesNewRomanPSMT"/>
          <w:sz w:val="24"/>
          <w:szCs w:val="24"/>
        </w:rPr>
        <w:t>be required nor permitted to modify its bid, except as provided in</w:t>
      </w:r>
      <w:r w:rsidR="004A0EDB">
        <w:rPr>
          <w:rFonts w:ascii="Book Antiqua" w:hAnsi="Book Antiqua" w:cs="TimesNewRomanPSMT"/>
          <w:sz w:val="24"/>
          <w:szCs w:val="24"/>
        </w:rPr>
        <w:t xml:space="preserve"> </w:t>
      </w:r>
      <w:r w:rsidRPr="00A669FA">
        <w:rPr>
          <w:rFonts w:ascii="Book Antiqua" w:hAnsi="Book Antiqua" w:cs="TimesNewRomanPSMT"/>
          <w:sz w:val="24"/>
          <w:szCs w:val="24"/>
        </w:rPr>
        <w:t>the bidding document.</w:t>
      </w:r>
    </w:p>
    <w:p w:rsidR="00A669FA" w:rsidRDefault="00A669FA" w:rsidP="007325B8">
      <w:pPr>
        <w:jc w:val="both"/>
        <w:rPr>
          <w:rFonts w:ascii="Book Antiqua" w:hAnsi="Book Antiqua"/>
        </w:rPr>
      </w:pPr>
    </w:p>
    <w:p w:rsidR="00A669FA" w:rsidRPr="00A669FA" w:rsidRDefault="00A669FA" w:rsidP="007325B8">
      <w:pPr>
        <w:pStyle w:val="Heading3"/>
        <w:jc w:val="both"/>
        <w:rPr>
          <w:color w:val="auto"/>
        </w:rPr>
      </w:pPr>
      <w:bookmarkStart w:id="93" w:name="_Toc261949052"/>
      <w:bookmarkStart w:id="94" w:name="_Toc261949411"/>
      <w:bookmarkStart w:id="95" w:name="_Toc278474000"/>
      <w:r w:rsidRPr="00A669FA">
        <w:rPr>
          <w:color w:val="auto"/>
        </w:rPr>
        <w:t>17. Format and</w:t>
      </w:r>
      <w:r w:rsidR="005C6FA8">
        <w:rPr>
          <w:color w:val="auto"/>
        </w:rPr>
        <w:t xml:space="preserve"> </w:t>
      </w:r>
      <w:r w:rsidRPr="00A669FA">
        <w:rPr>
          <w:color w:val="auto"/>
        </w:rPr>
        <w:t>Signing of Bid</w:t>
      </w:r>
      <w:bookmarkEnd w:id="93"/>
      <w:bookmarkEnd w:id="94"/>
      <w:bookmarkEnd w:id="95"/>
    </w:p>
    <w:p w:rsidR="00A669FA" w:rsidRDefault="00A669FA" w:rsidP="007325B8">
      <w:pPr>
        <w:jc w:val="both"/>
        <w:rPr>
          <w:rFonts w:ascii="Book Antiqua" w:hAnsi="Book Antiqua"/>
        </w:rPr>
      </w:pPr>
    </w:p>
    <w:p w:rsidR="00A669FA" w:rsidRPr="00A669FA" w:rsidRDefault="00A669FA" w:rsidP="007325B8">
      <w:pPr>
        <w:autoSpaceDE w:val="0"/>
        <w:autoSpaceDN w:val="0"/>
        <w:adjustRightInd w:val="0"/>
        <w:spacing w:after="0" w:line="240" w:lineRule="auto"/>
        <w:ind w:left="2160"/>
        <w:jc w:val="both"/>
        <w:rPr>
          <w:rFonts w:ascii="Book Antiqua" w:hAnsi="Book Antiqua" w:cs="TimesNewRomanPSMT"/>
          <w:sz w:val="24"/>
          <w:szCs w:val="24"/>
        </w:rPr>
      </w:pPr>
      <w:r w:rsidRPr="00A669FA">
        <w:rPr>
          <w:rFonts w:ascii="Book Antiqua" w:hAnsi="Book Antiqua" w:cs="TimesNewRomanPSMT"/>
          <w:sz w:val="24"/>
          <w:szCs w:val="24"/>
        </w:rPr>
        <w:t xml:space="preserve">17.1 </w:t>
      </w:r>
      <w:r>
        <w:rPr>
          <w:rFonts w:ascii="Book Antiqua" w:hAnsi="Book Antiqua" w:cs="TimesNewRomanPSMT"/>
          <w:sz w:val="24"/>
          <w:szCs w:val="24"/>
        </w:rPr>
        <w:tab/>
      </w:r>
      <w:r w:rsidRPr="00A669FA">
        <w:rPr>
          <w:rFonts w:ascii="Book Antiqua" w:hAnsi="Book Antiqua" w:cs="TimesNewRomanPSMT"/>
          <w:sz w:val="24"/>
          <w:szCs w:val="24"/>
        </w:rPr>
        <w:t>The Bidder shall prepare an original and the number of copies of</w:t>
      </w:r>
      <w:r w:rsidR="00AA63E5">
        <w:rPr>
          <w:rFonts w:ascii="Book Antiqua" w:hAnsi="Book Antiqua" w:cs="TimesNewRomanPSMT"/>
          <w:sz w:val="24"/>
          <w:szCs w:val="24"/>
        </w:rPr>
        <w:t xml:space="preserve"> </w:t>
      </w:r>
      <w:r w:rsidRPr="00A669FA">
        <w:rPr>
          <w:rFonts w:ascii="Book Antiqua" w:hAnsi="Book Antiqua" w:cs="TimesNewRomanPSMT"/>
          <w:sz w:val="24"/>
          <w:szCs w:val="24"/>
        </w:rPr>
        <w:t>the bid indicated in the Bid Data Sheet, clearly marking each</w:t>
      </w:r>
      <w:r w:rsidR="000224B5">
        <w:rPr>
          <w:rFonts w:ascii="Book Antiqua" w:hAnsi="Book Antiqua" w:cs="TimesNewRomanPSMT"/>
          <w:sz w:val="24"/>
          <w:szCs w:val="24"/>
        </w:rPr>
        <w:t xml:space="preserve"> </w:t>
      </w:r>
      <w:r w:rsidRPr="00A669FA">
        <w:rPr>
          <w:rFonts w:ascii="Book Antiqua" w:hAnsi="Book Antiqua" w:cs="TimesNewRomanPSMT"/>
          <w:sz w:val="24"/>
          <w:szCs w:val="24"/>
        </w:rPr>
        <w:t>“ORIGINAL BID” and “COPY OF BID,” as appropriate. In the</w:t>
      </w:r>
      <w:r w:rsidR="00AA63E5">
        <w:rPr>
          <w:rFonts w:ascii="Book Antiqua" w:hAnsi="Book Antiqua" w:cs="TimesNewRomanPSMT"/>
          <w:sz w:val="24"/>
          <w:szCs w:val="24"/>
        </w:rPr>
        <w:t xml:space="preserve"> </w:t>
      </w:r>
      <w:r w:rsidRPr="00A669FA">
        <w:rPr>
          <w:rFonts w:ascii="Book Antiqua" w:hAnsi="Book Antiqua" w:cs="TimesNewRomanPSMT"/>
          <w:sz w:val="24"/>
          <w:szCs w:val="24"/>
        </w:rPr>
        <w:t>event of any discrepancy between them, the original shall</w:t>
      </w:r>
      <w:r w:rsidR="00AA63E5">
        <w:rPr>
          <w:rFonts w:ascii="Book Antiqua" w:hAnsi="Book Antiqua" w:cs="TimesNewRomanPSMT"/>
          <w:sz w:val="24"/>
          <w:szCs w:val="24"/>
        </w:rPr>
        <w:t xml:space="preserve"> </w:t>
      </w:r>
      <w:r w:rsidRPr="00A669FA">
        <w:rPr>
          <w:rFonts w:ascii="Book Antiqua" w:hAnsi="Book Antiqua" w:cs="TimesNewRomanPSMT"/>
          <w:sz w:val="24"/>
          <w:szCs w:val="24"/>
        </w:rPr>
        <w:t>govern.</w:t>
      </w:r>
    </w:p>
    <w:p w:rsidR="00A669FA" w:rsidRDefault="00A669FA" w:rsidP="007325B8">
      <w:pPr>
        <w:autoSpaceDE w:val="0"/>
        <w:autoSpaceDN w:val="0"/>
        <w:adjustRightInd w:val="0"/>
        <w:spacing w:after="0" w:line="240" w:lineRule="auto"/>
        <w:ind w:left="2160"/>
        <w:jc w:val="both"/>
        <w:rPr>
          <w:rFonts w:ascii="Book Antiqua" w:hAnsi="Book Antiqua" w:cs="TimesNewRomanPSMT"/>
          <w:sz w:val="24"/>
          <w:szCs w:val="24"/>
        </w:rPr>
      </w:pPr>
    </w:p>
    <w:p w:rsidR="005A1B33" w:rsidRPr="005A1B33" w:rsidRDefault="00A669FA" w:rsidP="007325B8">
      <w:pPr>
        <w:autoSpaceDE w:val="0"/>
        <w:autoSpaceDN w:val="0"/>
        <w:adjustRightInd w:val="0"/>
        <w:spacing w:after="0" w:line="240" w:lineRule="auto"/>
        <w:ind w:left="2160"/>
        <w:jc w:val="both"/>
        <w:rPr>
          <w:rFonts w:ascii="Book Antiqua" w:hAnsi="Book Antiqua" w:cs="TimesNewRomanPSMT"/>
          <w:sz w:val="24"/>
          <w:szCs w:val="24"/>
        </w:rPr>
      </w:pPr>
      <w:r w:rsidRPr="00A669FA">
        <w:rPr>
          <w:rFonts w:ascii="Book Antiqua" w:hAnsi="Book Antiqua" w:cs="TimesNewRomanPSMT"/>
          <w:sz w:val="24"/>
          <w:szCs w:val="24"/>
        </w:rPr>
        <w:t>17.2 The original and the copy or copies of the bid shall be typed or</w:t>
      </w:r>
      <w:r w:rsidR="00AA63E5">
        <w:rPr>
          <w:rFonts w:ascii="Book Antiqua" w:hAnsi="Book Antiqua" w:cs="TimesNewRomanPSMT"/>
          <w:sz w:val="24"/>
          <w:szCs w:val="24"/>
        </w:rPr>
        <w:t xml:space="preserve"> </w:t>
      </w:r>
      <w:r w:rsidRPr="00A669FA">
        <w:rPr>
          <w:rFonts w:ascii="Book Antiqua" w:hAnsi="Book Antiqua" w:cs="TimesNewRomanPSMT"/>
          <w:sz w:val="24"/>
          <w:szCs w:val="24"/>
        </w:rPr>
        <w:t>written in indelible ink and shall be signed by the Bidder or a</w:t>
      </w:r>
      <w:r w:rsidR="00AA63E5">
        <w:rPr>
          <w:rFonts w:ascii="Book Antiqua" w:hAnsi="Book Antiqua" w:cs="TimesNewRomanPSMT"/>
          <w:sz w:val="24"/>
          <w:szCs w:val="24"/>
        </w:rPr>
        <w:t xml:space="preserve"> </w:t>
      </w:r>
      <w:r w:rsidR="005A1B33" w:rsidRPr="005A1B33">
        <w:rPr>
          <w:rFonts w:ascii="Book Antiqua" w:hAnsi="Book Antiqua" w:cs="TimesNewRomanPSMT"/>
          <w:sz w:val="24"/>
          <w:szCs w:val="24"/>
        </w:rPr>
        <w:t>person or persons duly authorized to bind the Bidder to the</w:t>
      </w:r>
      <w:r w:rsidR="00AA63E5">
        <w:rPr>
          <w:rFonts w:ascii="Book Antiqua" w:hAnsi="Book Antiqua" w:cs="TimesNewRomanPSMT"/>
          <w:sz w:val="24"/>
          <w:szCs w:val="24"/>
        </w:rPr>
        <w:t xml:space="preserve"> </w:t>
      </w:r>
      <w:r w:rsidR="005A1B33" w:rsidRPr="005A1B33">
        <w:rPr>
          <w:rFonts w:ascii="Book Antiqua" w:hAnsi="Book Antiqua" w:cs="TimesNewRomanPSMT"/>
          <w:sz w:val="24"/>
          <w:szCs w:val="24"/>
        </w:rPr>
        <w:t>contract. All pages of the bid, except for un-amended printed</w:t>
      </w:r>
      <w:r w:rsidR="00AA63E5">
        <w:rPr>
          <w:rFonts w:ascii="Book Antiqua" w:hAnsi="Book Antiqua" w:cs="TimesNewRomanPSMT"/>
          <w:sz w:val="24"/>
          <w:szCs w:val="24"/>
        </w:rPr>
        <w:t xml:space="preserve"> </w:t>
      </w:r>
      <w:r w:rsidR="005A1B33" w:rsidRPr="005A1B33">
        <w:rPr>
          <w:rFonts w:ascii="Book Antiqua" w:hAnsi="Book Antiqua" w:cs="TimesNewRomanPSMT"/>
          <w:sz w:val="24"/>
          <w:szCs w:val="24"/>
        </w:rPr>
        <w:t>literature, shall be initialed by the person or persons signing the</w:t>
      </w:r>
      <w:r w:rsidR="00AA63E5">
        <w:rPr>
          <w:rFonts w:ascii="Book Antiqua" w:hAnsi="Book Antiqua" w:cs="TimesNewRomanPSMT"/>
          <w:sz w:val="24"/>
          <w:szCs w:val="24"/>
        </w:rPr>
        <w:t xml:space="preserve"> </w:t>
      </w:r>
      <w:r w:rsidR="005A1B33" w:rsidRPr="005A1B33">
        <w:rPr>
          <w:rFonts w:ascii="Book Antiqua" w:hAnsi="Book Antiqua" w:cs="TimesNewRomanPSMT"/>
          <w:sz w:val="24"/>
          <w:szCs w:val="24"/>
        </w:rPr>
        <w:t>bid.</w:t>
      </w:r>
    </w:p>
    <w:p w:rsidR="005A1B33" w:rsidRDefault="005A1B33" w:rsidP="007325B8">
      <w:pPr>
        <w:autoSpaceDE w:val="0"/>
        <w:autoSpaceDN w:val="0"/>
        <w:adjustRightInd w:val="0"/>
        <w:spacing w:after="0" w:line="240" w:lineRule="auto"/>
        <w:jc w:val="both"/>
        <w:rPr>
          <w:rFonts w:ascii="Book Antiqua" w:hAnsi="Book Antiqua" w:cs="TimesNewRomanPSMT"/>
          <w:sz w:val="24"/>
          <w:szCs w:val="24"/>
        </w:rPr>
      </w:pPr>
    </w:p>
    <w:p w:rsidR="005A1B33" w:rsidRPr="005A1B33" w:rsidRDefault="005A1B33" w:rsidP="007325B8">
      <w:pPr>
        <w:autoSpaceDE w:val="0"/>
        <w:autoSpaceDN w:val="0"/>
        <w:adjustRightInd w:val="0"/>
        <w:spacing w:after="0" w:line="240" w:lineRule="auto"/>
        <w:ind w:left="2160"/>
        <w:jc w:val="both"/>
        <w:rPr>
          <w:rFonts w:ascii="Book Antiqua" w:hAnsi="Book Antiqua" w:cs="TimesNewRomanPSMT"/>
          <w:sz w:val="24"/>
          <w:szCs w:val="24"/>
        </w:rPr>
      </w:pPr>
      <w:r w:rsidRPr="005A1B33">
        <w:rPr>
          <w:rFonts w:ascii="Book Antiqua" w:hAnsi="Book Antiqua" w:cs="TimesNewRomanPSMT"/>
          <w:sz w:val="24"/>
          <w:szCs w:val="24"/>
        </w:rPr>
        <w:t xml:space="preserve">17.3 </w:t>
      </w:r>
      <w:r>
        <w:rPr>
          <w:rFonts w:ascii="Book Antiqua" w:hAnsi="Book Antiqua" w:cs="TimesNewRomanPSMT"/>
          <w:sz w:val="24"/>
          <w:szCs w:val="24"/>
        </w:rPr>
        <w:tab/>
      </w:r>
      <w:r w:rsidRPr="005A1B33">
        <w:rPr>
          <w:rFonts w:ascii="Book Antiqua" w:hAnsi="Book Antiqua" w:cs="TimesNewRomanPSMT"/>
          <w:sz w:val="24"/>
          <w:szCs w:val="24"/>
        </w:rPr>
        <w:t>Any interlineations, erasures, or overwriting shall be valid only if</w:t>
      </w:r>
      <w:r w:rsidR="00B33F7E">
        <w:rPr>
          <w:rFonts w:ascii="Book Antiqua" w:hAnsi="Book Antiqua" w:cs="TimesNewRomanPSMT"/>
          <w:sz w:val="24"/>
          <w:szCs w:val="24"/>
        </w:rPr>
        <w:t xml:space="preserve"> </w:t>
      </w:r>
      <w:r w:rsidRPr="005A1B33">
        <w:rPr>
          <w:rFonts w:ascii="Book Antiqua" w:hAnsi="Book Antiqua" w:cs="TimesNewRomanPSMT"/>
          <w:sz w:val="24"/>
          <w:szCs w:val="24"/>
        </w:rPr>
        <w:t>they are initialed by the person or persons signing the bid.</w:t>
      </w:r>
    </w:p>
    <w:p w:rsidR="005A1B33" w:rsidRDefault="005A1B33" w:rsidP="007325B8">
      <w:pPr>
        <w:autoSpaceDE w:val="0"/>
        <w:autoSpaceDN w:val="0"/>
        <w:adjustRightInd w:val="0"/>
        <w:spacing w:after="0" w:line="240" w:lineRule="auto"/>
        <w:ind w:left="2160"/>
        <w:jc w:val="both"/>
        <w:rPr>
          <w:rFonts w:ascii="Book Antiqua" w:hAnsi="Book Antiqua" w:cs="TimesNewRomanPSMT"/>
          <w:sz w:val="24"/>
          <w:szCs w:val="24"/>
        </w:rPr>
      </w:pPr>
    </w:p>
    <w:p w:rsidR="005A1B33" w:rsidRPr="005A1B33" w:rsidRDefault="005A1B33" w:rsidP="007325B8">
      <w:pPr>
        <w:autoSpaceDE w:val="0"/>
        <w:autoSpaceDN w:val="0"/>
        <w:adjustRightInd w:val="0"/>
        <w:spacing w:after="0" w:line="240" w:lineRule="auto"/>
        <w:ind w:left="2160"/>
        <w:jc w:val="both"/>
        <w:rPr>
          <w:rFonts w:ascii="Book Antiqua" w:hAnsi="Book Antiqua" w:cs="TimesNewRomanPSMT"/>
          <w:sz w:val="24"/>
          <w:szCs w:val="24"/>
        </w:rPr>
      </w:pPr>
      <w:r w:rsidRPr="005A1B33">
        <w:rPr>
          <w:rFonts w:ascii="Book Antiqua" w:hAnsi="Book Antiqua" w:cs="TimesNewRomanPSMT"/>
          <w:sz w:val="24"/>
          <w:szCs w:val="24"/>
        </w:rPr>
        <w:t>17.4 The Bidder shall furnish information as described in the Form of</w:t>
      </w:r>
      <w:r w:rsidR="00AA63E5">
        <w:rPr>
          <w:rFonts w:ascii="Book Antiqua" w:hAnsi="Book Antiqua" w:cs="TimesNewRomanPSMT"/>
          <w:sz w:val="24"/>
          <w:szCs w:val="24"/>
        </w:rPr>
        <w:t xml:space="preserve"> </w:t>
      </w:r>
      <w:r w:rsidRPr="005A1B33">
        <w:rPr>
          <w:rFonts w:ascii="Book Antiqua" w:hAnsi="Book Antiqua" w:cs="TimesNewRomanPSMT"/>
          <w:sz w:val="24"/>
          <w:szCs w:val="24"/>
        </w:rPr>
        <w:t>Bid on commissions or gratuities</w:t>
      </w:r>
      <w:r>
        <w:rPr>
          <w:rFonts w:ascii="Book Antiqua" w:hAnsi="Book Antiqua" w:cs="TimesNewRomanPSMT"/>
          <w:sz w:val="24"/>
          <w:szCs w:val="24"/>
        </w:rPr>
        <w:t xml:space="preserve">, if any, paid or to be paid to </w:t>
      </w:r>
      <w:r w:rsidRPr="005A1B33">
        <w:rPr>
          <w:rFonts w:ascii="Book Antiqua" w:hAnsi="Book Antiqua" w:cs="TimesNewRomanPSMT"/>
          <w:sz w:val="24"/>
          <w:szCs w:val="24"/>
        </w:rPr>
        <w:t>agents relating to this Bid, and to contract execution if the Bidder</w:t>
      </w:r>
      <w:r w:rsidR="002051FA">
        <w:rPr>
          <w:rFonts w:ascii="Book Antiqua" w:hAnsi="Book Antiqua" w:cs="TimesNewRomanPSMT"/>
          <w:sz w:val="24"/>
          <w:szCs w:val="24"/>
        </w:rPr>
        <w:t xml:space="preserve"> </w:t>
      </w:r>
      <w:r w:rsidRPr="005A1B33">
        <w:rPr>
          <w:rFonts w:ascii="Book Antiqua" w:hAnsi="Book Antiqua" w:cs="TimesNewRomanPSMT"/>
          <w:sz w:val="24"/>
          <w:szCs w:val="24"/>
        </w:rPr>
        <w:t>is awarded the contract.</w:t>
      </w:r>
    </w:p>
    <w:p w:rsidR="005A1B33" w:rsidRDefault="005A1B33" w:rsidP="007325B8">
      <w:pPr>
        <w:autoSpaceDE w:val="0"/>
        <w:autoSpaceDN w:val="0"/>
        <w:adjustRightInd w:val="0"/>
        <w:spacing w:after="0" w:line="240" w:lineRule="auto"/>
        <w:jc w:val="both"/>
        <w:rPr>
          <w:rFonts w:ascii="TimesNewRomanPS-BoldMT" w:hAnsi="TimesNewRomanPS-BoldMT" w:cs="TimesNewRomanPS-BoldMT"/>
          <w:b/>
          <w:bCs/>
          <w:sz w:val="24"/>
          <w:szCs w:val="24"/>
        </w:rPr>
      </w:pPr>
    </w:p>
    <w:p w:rsidR="005A1B33" w:rsidRPr="005A1B33" w:rsidRDefault="005A1B33" w:rsidP="007325B8">
      <w:pPr>
        <w:pStyle w:val="Heading2"/>
        <w:jc w:val="center"/>
        <w:rPr>
          <w:color w:val="auto"/>
          <w:sz w:val="20"/>
          <w:szCs w:val="20"/>
        </w:rPr>
      </w:pPr>
      <w:bookmarkStart w:id="96" w:name="_Toc261949053"/>
      <w:bookmarkStart w:id="97" w:name="_Toc261949412"/>
      <w:bookmarkStart w:id="98" w:name="_Toc278474001"/>
      <w:r w:rsidRPr="005A1B33">
        <w:rPr>
          <w:color w:val="auto"/>
        </w:rPr>
        <w:t>D. Submission of Bids</w:t>
      </w:r>
      <w:bookmarkEnd w:id="96"/>
      <w:bookmarkEnd w:id="97"/>
      <w:bookmarkEnd w:id="98"/>
    </w:p>
    <w:p w:rsidR="005A1B33" w:rsidRPr="005A1B33" w:rsidRDefault="005A1B33" w:rsidP="007325B8">
      <w:pPr>
        <w:pStyle w:val="Heading3"/>
        <w:jc w:val="both"/>
        <w:rPr>
          <w:color w:val="auto"/>
        </w:rPr>
      </w:pPr>
      <w:bookmarkStart w:id="99" w:name="_Toc261949054"/>
      <w:bookmarkStart w:id="100" w:name="_Toc261949413"/>
      <w:bookmarkStart w:id="101" w:name="_Toc278474002"/>
      <w:r w:rsidRPr="005A1B33">
        <w:rPr>
          <w:color w:val="auto"/>
        </w:rPr>
        <w:t>18. Sealing and Marking of Bids</w:t>
      </w:r>
      <w:bookmarkEnd w:id="99"/>
      <w:bookmarkEnd w:id="100"/>
      <w:bookmarkEnd w:id="101"/>
    </w:p>
    <w:p w:rsidR="005A1B33" w:rsidRDefault="005A1B33" w:rsidP="007325B8">
      <w:pPr>
        <w:jc w:val="both"/>
        <w:rPr>
          <w:rFonts w:ascii="Book Antiqua" w:hAnsi="Book Antiqua"/>
        </w:rPr>
      </w:pPr>
    </w:p>
    <w:p w:rsidR="005A1B33" w:rsidRPr="00E77FEB" w:rsidRDefault="005A1B33" w:rsidP="007325B8">
      <w:pPr>
        <w:autoSpaceDE w:val="0"/>
        <w:autoSpaceDN w:val="0"/>
        <w:adjustRightInd w:val="0"/>
        <w:spacing w:after="0" w:line="240" w:lineRule="auto"/>
        <w:ind w:left="2160"/>
        <w:jc w:val="both"/>
        <w:rPr>
          <w:rFonts w:ascii="Book Antiqua" w:hAnsi="Book Antiqua" w:cs="TimesNewRomanPSMT"/>
          <w:sz w:val="24"/>
          <w:szCs w:val="24"/>
        </w:rPr>
      </w:pPr>
      <w:r w:rsidRPr="00E77FEB">
        <w:rPr>
          <w:rFonts w:ascii="Book Antiqua" w:hAnsi="Book Antiqua" w:cs="TimesNewRomanPSMT"/>
          <w:sz w:val="24"/>
          <w:szCs w:val="24"/>
        </w:rPr>
        <w:t xml:space="preserve">18.1 </w:t>
      </w:r>
      <w:r w:rsidR="00E77FEB">
        <w:rPr>
          <w:rFonts w:ascii="Book Antiqua" w:hAnsi="Book Antiqua" w:cs="TimesNewRomanPSMT"/>
          <w:sz w:val="24"/>
          <w:szCs w:val="24"/>
        </w:rPr>
        <w:tab/>
      </w:r>
      <w:r w:rsidRPr="00E77FEB">
        <w:rPr>
          <w:rFonts w:ascii="Book Antiqua" w:hAnsi="Book Antiqua" w:cs="TimesNewRomanPSMT"/>
          <w:sz w:val="24"/>
          <w:szCs w:val="24"/>
        </w:rPr>
        <w:t>The Bidder shall seal the original and each copy of the bid in</w:t>
      </w:r>
      <w:r w:rsidR="00D35910">
        <w:rPr>
          <w:rFonts w:ascii="Book Antiqua" w:hAnsi="Book Antiqua" w:cs="TimesNewRomanPSMT"/>
          <w:sz w:val="24"/>
          <w:szCs w:val="24"/>
        </w:rPr>
        <w:t xml:space="preserve"> </w:t>
      </w:r>
      <w:r w:rsidRPr="00E77FEB">
        <w:rPr>
          <w:rFonts w:ascii="Book Antiqua" w:hAnsi="Book Antiqua" w:cs="TimesNewRomanPSMT"/>
          <w:sz w:val="24"/>
          <w:szCs w:val="24"/>
        </w:rPr>
        <w:t>separate envelopes, duly marking the envelopes as “</w:t>
      </w:r>
      <w:r w:rsidR="00D35910" w:rsidRPr="00E77FEB">
        <w:rPr>
          <w:rFonts w:ascii="Book Antiqua" w:hAnsi="Book Antiqua" w:cs="TimesNewRomanPSMT"/>
          <w:sz w:val="24"/>
          <w:szCs w:val="24"/>
        </w:rPr>
        <w:t>ORIGINAL “and</w:t>
      </w:r>
      <w:r w:rsidRPr="00E77FEB">
        <w:rPr>
          <w:rFonts w:ascii="Book Antiqua" w:hAnsi="Book Antiqua" w:cs="TimesNewRomanPSMT"/>
          <w:sz w:val="24"/>
          <w:szCs w:val="24"/>
        </w:rPr>
        <w:t xml:space="preserve"> “COPY.” The envelopes shall then be sealed in an outer</w:t>
      </w:r>
      <w:r w:rsidR="00D35910">
        <w:rPr>
          <w:rFonts w:ascii="Book Antiqua" w:hAnsi="Book Antiqua" w:cs="TimesNewRomanPSMT"/>
          <w:sz w:val="24"/>
          <w:szCs w:val="24"/>
        </w:rPr>
        <w:t xml:space="preserve"> </w:t>
      </w:r>
      <w:r w:rsidRPr="00E77FEB">
        <w:rPr>
          <w:rFonts w:ascii="Book Antiqua" w:hAnsi="Book Antiqua" w:cs="TimesNewRomanPSMT"/>
          <w:sz w:val="24"/>
          <w:szCs w:val="24"/>
        </w:rPr>
        <w:t>envelope.</w:t>
      </w:r>
    </w:p>
    <w:p w:rsidR="00E77FEB" w:rsidRDefault="00E77FEB" w:rsidP="007325B8">
      <w:pPr>
        <w:autoSpaceDE w:val="0"/>
        <w:autoSpaceDN w:val="0"/>
        <w:adjustRightInd w:val="0"/>
        <w:spacing w:after="0" w:line="240" w:lineRule="auto"/>
        <w:ind w:left="2160"/>
        <w:jc w:val="both"/>
        <w:rPr>
          <w:rFonts w:ascii="Book Antiqua" w:hAnsi="Book Antiqua" w:cs="TimesNewRomanPSMT"/>
          <w:sz w:val="24"/>
          <w:szCs w:val="24"/>
        </w:rPr>
      </w:pPr>
    </w:p>
    <w:p w:rsidR="005A1B33" w:rsidRDefault="005A1B33" w:rsidP="007325B8">
      <w:pPr>
        <w:autoSpaceDE w:val="0"/>
        <w:autoSpaceDN w:val="0"/>
        <w:adjustRightInd w:val="0"/>
        <w:spacing w:after="0" w:line="240" w:lineRule="auto"/>
        <w:ind w:left="2160"/>
        <w:jc w:val="both"/>
        <w:rPr>
          <w:rFonts w:ascii="Book Antiqua" w:hAnsi="Book Antiqua" w:cs="TimesNewRomanPSMT"/>
          <w:sz w:val="24"/>
          <w:szCs w:val="24"/>
        </w:rPr>
      </w:pPr>
      <w:r w:rsidRPr="00E77FEB">
        <w:rPr>
          <w:rFonts w:ascii="Book Antiqua" w:hAnsi="Book Antiqua" w:cs="TimesNewRomanPSMT"/>
          <w:sz w:val="24"/>
          <w:szCs w:val="24"/>
        </w:rPr>
        <w:t xml:space="preserve">18.2 </w:t>
      </w:r>
      <w:r w:rsidR="00E77FEB">
        <w:rPr>
          <w:rFonts w:ascii="Book Antiqua" w:hAnsi="Book Antiqua" w:cs="TimesNewRomanPSMT"/>
          <w:sz w:val="24"/>
          <w:szCs w:val="24"/>
        </w:rPr>
        <w:tab/>
      </w:r>
      <w:r w:rsidRPr="00E77FEB">
        <w:rPr>
          <w:rFonts w:ascii="Book Antiqua" w:hAnsi="Book Antiqua" w:cs="TimesNewRomanPSMT"/>
          <w:sz w:val="24"/>
          <w:szCs w:val="24"/>
        </w:rPr>
        <w:t>The inner and outer envelopes shall:</w:t>
      </w:r>
    </w:p>
    <w:p w:rsidR="00E77FEB" w:rsidRPr="00E77FEB" w:rsidRDefault="00E77FEB" w:rsidP="007325B8">
      <w:pPr>
        <w:autoSpaceDE w:val="0"/>
        <w:autoSpaceDN w:val="0"/>
        <w:adjustRightInd w:val="0"/>
        <w:spacing w:after="0" w:line="240" w:lineRule="auto"/>
        <w:ind w:left="2160"/>
        <w:jc w:val="both"/>
        <w:rPr>
          <w:rFonts w:ascii="Book Antiqua" w:hAnsi="Book Antiqua" w:cs="TimesNewRomanPSMT"/>
          <w:sz w:val="24"/>
          <w:szCs w:val="24"/>
        </w:rPr>
      </w:pPr>
    </w:p>
    <w:p w:rsidR="005A1B33" w:rsidRPr="00E77FEB" w:rsidRDefault="005A1B33" w:rsidP="007325B8">
      <w:pPr>
        <w:autoSpaceDE w:val="0"/>
        <w:autoSpaceDN w:val="0"/>
        <w:adjustRightInd w:val="0"/>
        <w:spacing w:after="0" w:line="240" w:lineRule="auto"/>
        <w:ind w:left="2880"/>
        <w:jc w:val="both"/>
        <w:rPr>
          <w:rFonts w:ascii="Book Antiqua" w:hAnsi="Book Antiqua" w:cs="TimesNewRomanPSMT"/>
          <w:sz w:val="24"/>
          <w:szCs w:val="24"/>
        </w:rPr>
      </w:pPr>
      <w:r w:rsidRPr="00E77FEB">
        <w:rPr>
          <w:rFonts w:ascii="Book Antiqua" w:hAnsi="Book Antiqua" w:cs="TimesNewRomanPSMT"/>
          <w:sz w:val="24"/>
          <w:szCs w:val="24"/>
        </w:rPr>
        <w:t xml:space="preserve">(a) </w:t>
      </w:r>
      <w:r w:rsidR="00E77FEB">
        <w:rPr>
          <w:rFonts w:ascii="Book Antiqua" w:hAnsi="Book Antiqua" w:cs="TimesNewRomanPSMT"/>
          <w:sz w:val="24"/>
          <w:szCs w:val="24"/>
        </w:rPr>
        <w:tab/>
      </w:r>
      <w:r w:rsidRPr="00E77FEB">
        <w:rPr>
          <w:rFonts w:ascii="Book Antiqua" w:hAnsi="Book Antiqua" w:cs="TimesNewRomanPSMT"/>
          <w:sz w:val="24"/>
          <w:szCs w:val="24"/>
        </w:rPr>
        <w:t>be addressed to the Procuring agency at the address given</w:t>
      </w:r>
      <w:r w:rsidR="00D35910">
        <w:rPr>
          <w:rFonts w:ascii="Book Antiqua" w:hAnsi="Book Antiqua" w:cs="TimesNewRomanPSMT"/>
          <w:sz w:val="24"/>
          <w:szCs w:val="24"/>
        </w:rPr>
        <w:t xml:space="preserve"> </w:t>
      </w:r>
      <w:r w:rsidRPr="00E77FEB">
        <w:rPr>
          <w:rFonts w:ascii="Book Antiqua" w:hAnsi="Book Antiqua" w:cs="TimesNewRomanPSMT"/>
          <w:sz w:val="24"/>
          <w:szCs w:val="24"/>
        </w:rPr>
        <w:t>in the Bid Data Sheet; and</w:t>
      </w:r>
    </w:p>
    <w:p w:rsidR="00E77FEB" w:rsidRDefault="00E77FEB" w:rsidP="007325B8">
      <w:pPr>
        <w:autoSpaceDE w:val="0"/>
        <w:autoSpaceDN w:val="0"/>
        <w:adjustRightInd w:val="0"/>
        <w:spacing w:after="0" w:line="240" w:lineRule="auto"/>
        <w:ind w:left="2880"/>
        <w:jc w:val="both"/>
        <w:rPr>
          <w:rFonts w:ascii="Book Antiqua" w:hAnsi="Book Antiqua" w:cs="TimesNewRomanPSMT"/>
          <w:sz w:val="24"/>
          <w:szCs w:val="24"/>
        </w:rPr>
      </w:pPr>
    </w:p>
    <w:p w:rsidR="005A1B33" w:rsidRPr="00E77FEB" w:rsidRDefault="005A1B33" w:rsidP="007325B8">
      <w:pPr>
        <w:autoSpaceDE w:val="0"/>
        <w:autoSpaceDN w:val="0"/>
        <w:adjustRightInd w:val="0"/>
        <w:spacing w:after="0" w:line="240" w:lineRule="auto"/>
        <w:ind w:left="2880"/>
        <w:jc w:val="both"/>
        <w:rPr>
          <w:rFonts w:ascii="Book Antiqua" w:hAnsi="Book Antiqua" w:cs="TimesNewRomanPSMT"/>
          <w:sz w:val="24"/>
          <w:szCs w:val="24"/>
        </w:rPr>
      </w:pPr>
      <w:r w:rsidRPr="00E77FEB">
        <w:rPr>
          <w:rFonts w:ascii="Book Antiqua" w:hAnsi="Book Antiqua" w:cs="TimesNewRomanPSMT"/>
          <w:sz w:val="24"/>
          <w:szCs w:val="24"/>
        </w:rPr>
        <w:t xml:space="preserve">(b) </w:t>
      </w:r>
      <w:r w:rsidR="00E77FEB">
        <w:rPr>
          <w:rFonts w:ascii="Book Antiqua" w:hAnsi="Book Antiqua" w:cs="TimesNewRomanPSMT"/>
          <w:sz w:val="24"/>
          <w:szCs w:val="24"/>
        </w:rPr>
        <w:tab/>
      </w:r>
      <w:r w:rsidRPr="00E77FEB">
        <w:rPr>
          <w:rFonts w:ascii="Book Antiqua" w:hAnsi="Book Antiqua" w:cs="TimesNewRomanPSMT"/>
          <w:sz w:val="24"/>
          <w:szCs w:val="24"/>
        </w:rPr>
        <w:t>bear the Project name indicated in the Bid Data Sheet, the</w:t>
      </w:r>
      <w:r w:rsidR="001D6C5A">
        <w:rPr>
          <w:rFonts w:ascii="Book Antiqua" w:hAnsi="Book Antiqua" w:cs="TimesNewRomanPSMT"/>
          <w:sz w:val="24"/>
          <w:szCs w:val="24"/>
        </w:rPr>
        <w:t xml:space="preserve"> </w:t>
      </w:r>
      <w:r w:rsidRPr="00E77FEB">
        <w:rPr>
          <w:rFonts w:ascii="Book Antiqua" w:hAnsi="Book Antiqua" w:cs="TimesNewRomanPSMT"/>
          <w:sz w:val="24"/>
          <w:szCs w:val="24"/>
        </w:rPr>
        <w:t>Invitation for Bids (IFB) title and number indicated in the</w:t>
      </w:r>
      <w:r w:rsidR="001D6C5A">
        <w:rPr>
          <w:rFonts w:ascii="Book Antiqua" w:hAnsi="Book Antiqua" w:cs="TimesNewRomanPSMT"/>
          <w:sz w:val="24"/>
          <w:szCs w:val="24"/>
        </w:rPr>
        <w:t xml:space="preserve"> </w:t>
      </w:r>
      <w:r w:rsidRPr="00E77FEB">
        <w:rPr>
          <w:rFonts w:ascii="Book Antiqua" w:hAnsi="Book Antiqua" w:cs="TimesNewRomanPSMT"/>
          <w:sz w:val="24"/>
          <w:szCs w:val="24"/>
        </w:rPr>
        <w:t>Bid Data Sheet, and a statement: “DO NOT OPENBEFORE,” to be completed with the time and the date</w:t>
      </w:r>
      <w:r w:rsidR="001D6C5A">
        <w:rPr>
          <w:rFonts w:ascii="Book Antiqua" w:hAnsi="Book Antiqua" w:cs="TimesNewRomanPSMT"/>
          <w:sz w:val="24"/>
          <w:szCs w:val="24"/>
        </w:rPr>
        <w:t xml:space="preserve"> </w:t>
      </w:r>
      <w:r w:rsidRPr="00E77FEB">
        <w:rPr>
          <w:rFonts w:ascii="Book Antiqua" w:hAnsi="Book Antiqua" w:cs="TimesNewRomanPSMT"/>
          <w:sz w:val="24"/>
          <w:szCs w:val="24"/>
        </w:rPr>
        <w:t>specified in the Bid Data Sheet, pursuant to ITB Clause 2.2.</w:t>
      </w:r>
    </w:p>
    <w:p w:rsidR="00E77FEB" w:rsidRDefault="00E77FEB" w:rsidP="007325B8">
      <w:pPr>
        <w:autoSpaceDE w:val="0"/>
        <w:autoSpaceDN w:val="0"/>
        <w:adjustRightInd w:val="0"/>
        <w:spacing w:after="0" w:line="240" w:lineRule="auto"/>
        <w:ind w:left="2160"/>
        <w:jc w:val="both"/>
        <w:rPr>
          <w:rFonts w:ascii="Book Antiqua" w:hAnsi="Book Antiqua" w:cs="TimesNewRomanPSMT"/>
          <w:sz w:val="24"/>
          <w:szCs w:val="24"/>
        </w:rPr>
      </w:pPr>
    </w:p>
    <w:p w:rsidR="005A1B33" w:rsidRPr="00E77FEB" w:rsidRDefault="005A1B33" w:rsidP="007325B8">
      <w:pPr>
        <w:autoSpaceDE w:val="0"/>
        <w:autoSpaceDN w:val="0"/>
        <w:adjustRightInd w:val="0"/>
        <w:spacing w:after="0" w:line="240" w:lineRule="auto"/>
        <w:ind w:left="2160"/>
        <w:jc w:val="both"/>
        <w:rPr>
          <w:rFonts w:ascii="Book Antiqua" w:hAnsi="Book Antiqua" w:cs="TimesNewRomanPSMT"/>
          <w:sz w:val="24"/>
          <w:szCs w:val="24"/>
        </w:rPr>
      </w:pPr>
      <w:r w:rsidRPr="00E77FEB">
        <w:rPr>
          <w:rFonts w:ascii="Book Antiqua" w:hAnsi="Book Antiqua" w:cs="TimesNewRomanPSMT"/>
          <w:sz w:val="24"/>
          <w:szCs w:val="24"/>
        </w:rPr>
        <w:t xml:space="preserve">18.3 </w:t>
      </w:r>
      <w:r w:rsidR="00E77FEB">
        <w:rPr>
          <w:rFonts w:ascii="Book Antiqua" w:hAnsi="Book Antiqua" w:cs="TimesNewRomanPSMT"/>
          <w:sz w:val="24"/>
          <w:szCs w:val="24"/>
        </w:rPr>
        <w:tab/>
      </w:r>
      <w:r w:rsidRPr="00E77FEB">
        <w:rPr>
          <w:rFonts w:ascii="Book Antiqua" w:hAnsi="Book Antiqua" w:cs="TimesNewRomanPSMT"/>
          <w:sz w:val="24"/>
          <w:szCs w:val="24"/>
        </w:rPr>
        <w:t>The inner envelopes shall also indicate the name and</w:t>
      </w:r>
      <w:r w:rsidR="001D6C5A">
        <w:rPr>
          <w:rFonts w:ascii="Book Antiqua" w:hAnsi="Book Antiqua" w:cs="TimesNewRomanPSMT"/>
          <w:sz w:val="24"/>
          <w:szCs w:val="24"/>
        </w:rPr>
        <w:t xml:space="preserve"> </w:t>
      </w:r>
      <w:r w:rsidRPr="00E77FEB">
        <w:rPr>
          <w:rFonts w:ascii="Book Antiqua" w:hAnsi="Book Antiqua" w:cs="TimesNewRomanPSMT"/>
          <w:sz w:val="24"/>
          <w:szCs w:val="24"/>
        </w:rPr>
        <w:t>address of</w:t>
      </w:r>
      <w:r w:rsidR="00F700F0">
        <w:rPr>
          <w:rFonts w:ascii="Book Antiqua" w:hAnsi="Book Antiqua" w:cs="TimesNewRomanPSMT"/>
          <w:sz w:val="24"/>
          <w:szCs w:val="24"/>
        </w:rPr>
        <w:t xml:space="preserve"> </w:t>
      </w:r>
      <w:r w:rsidRPr="00E77FEB">
        <w:rPr>
          <w:rFonts w:ascii="Book Antiqua" w:hAnsi="Book Antiqua" w:cs="TimesNewRomanPSMT"/>
          <w:sz w:val="24"/>
          <w:szCs w:val="24"/>
        </w:rPr>
        <w:t>the Bidder to enable the bid to be returned unopened in case it is</w:t>
      </w:r>
      <w:r w:rsidR="00F700F0">
        <w:rPr>
          <w:rFonts w:ascii="Book Antiqua" w:hAnsi="Book Antiqua" w:cs="TimesNewRomanPSMT"/>
          <w:sz w:val="24"/>
          <w:szCs w:val="24"/>
        </w:rPr>
        <w:t xml:space="preserve"> </w:t>
      </w:r>
      <w:r w:rsidRPr="00E77FEB">
        <w:rPr>
          <w:rFonts w:ascii="Book Antiqua" w:hAnsi="Book Antiqua" w:cs="TimesNewRomanPSMT"/>
          <w:sz w:val="24"/>
          <w:szCs w:val="24"/>
        </w:rPr>
        <w:t>declared “late”.</w:t>
      </w:r>
    </w:p>
    <w:p w:rsidR="00E77FEB" w:rsidRDefault="00E77FEB" w:rsidP="007325B8">
      <w:pPr>
        <w:autoSpaceDE w:val="0"/>
        <w:autoSpaceDN w:val="0"/>
        <w:adjustRightInd w:val="0"/>
        <w:spacing w:after="0" w:line="240" w:lineRule="auto"/>
        <w:ind w:left="2160"/>
        <w:jc w:val="both"/>
        <w:rPr>
          <w:rFonts w:ascii="Book Antiqua" w:hAnsi="Book Antiqua" w:cs="TimesNewRomanPSMT"/>
          <w:sz w:val="24"/>
          <w:szCs w:val="24"/>
        </w:rPr>
      </w:pPr>
    </w:p>
    <w:p w:rsidR="005A1B33" w:rsidRDefault="005A1B33" w:rsidP="007325B8">
      <w:pPr>
        <w:autoSpaceDE w:val="0"/>
        <w:autoSpaceDN w:val="0"/>
        <w:adjustRightInd w:val="0"/>
        <w:spacing w:after="0" w:line="240" w:lineRule="auto"/>
        <w:ind w:left="2160"/>
        <w:jc w:val="both"/>
        <w:rPr>
          <w:rFonts w:ascii="Book Antiqua" w:hAnsi="Book Antiqua" w:cs="TimesNewRomanPSMT"/>
          <w:sz w:val="24"/>
          <w:szCs w:val="24"/>
        </w:rPr>
      </w:pPr>
      <w:r w:rsidRPr="00E77FEB">
        <w:rPr>
          <w:rFonts w:ascii="Book Antiqua" w:hAnsi="Book Antiqua" w:cs="TimesNewRomanPSMT"/>
          <w:sz w:val="24"/>
          <w:szCs w:val="24"/>
        </w:rPr>
        <w:t xml:space="preserve">18.4 </w:t>
      </w:r>
      <w:r w:rsidR="00E77FEB">
        <w:rPr>
          <w:rFonts w:ascii="Book Antiqua" w:hAnsi="Book Antiqua" w:cs="TimesNewRomanPSMT"/>
          <w:sz w:val="24"/>
          <w:szCs w:val="24"/>
        </w:rPr>
        <w:tab/>
      </w:r>
      <w:r w:rsidRPr="00E77FEB">
        <w:rPr>
          <w:rFonts w:ascii="Book Antiqua" w:hAnsi="Book Antiqua" w:cs="TimesNewRomanPSMT"/>
          <w:sz w:val="24"/>
          <w:szCs w:val="24"/>
        </w:rPr>
        <w:t>If the outer envelope is not sealed and marked as required by ITB</w:t>
      </w:r>
      <w:r w:rsidR="004D348A">
        <w:rPr>
          <w:rFonts w:ascii="Book Antiqua" w:hAnsi="Book Antiqua" w:cs="TimesNewRomanPSMT"/>
          <w:sz w:val="24"/>
          <w:szCs w:val="24"/>
        </w:rPr>
        <w:t xml:space="preserve"> </w:t>
      </w:r>
      <w:r w:rsidRPr="00E77FEB">
        <w:rPr>
          <w:rFonts w:ascii="Book Antiqua" w:hAnsi="Book Antiqua" w:cs="TimesNewRomanPSMT"/>
          <w:sz w:val="24"/>
          <w:szCs w:val="24"/>
        </w:rPr>
        <w:t>Clause 18.2, the Procuring agency will assume no</w:t>
      </w:r>
      <w:r w:rsidR="004D348A">
        <w:rPr>
          <w:rFonts w:ascii="Book Antiqua" w:hAnsi="Book Antiqua" w:cs="TimesNewRomanPSMT"/>
          <w:sz w:val="24"/>
          <w:szCs w:val="24"/>
        </w:rPr>
        <w:t xml:space="preserve"> </w:t>
      </w:r>
      <w:r w:rsidRPr="00E77FEB">
        <w:rPr>
          <w:rFonts w:ascii="Book Antiqua" w:hAnsi="Book Antiqua" w:cs="TimesNewRomanPSMT"/>
          <w:sz w:val="24"/>
          <w:szCs w:val="24"/>
        </w:rPr>
        <w:t>responsibility</w:t>
      </w:r>
      <w:r w:rsidR="004D348A">
        <w:rPr>
          <w:rFonts w:ascii="Book Antiqua" w:hAnsi="Book Antiqua" w:cs="TimesNewRomanPSMT"/>
          <w:sz w:val="24"/>
          <w:szCs w:val="24"/>
        </w:rPr>
        <w:t xml:space="preserve"> </w:t>
      </w:r>
      <w:r w:rsidRPr="00E77FEB">
        <w:rPr>
          <w:rFonts w:ascii="Book Antiqua" w:hAnsi="Book Antiqua" w:cs="TimesNewRomanPSMT"/>
          <w:sz w:val="24"/>
          <w:szCs w:val="24"/>
        </w:rPr>
        <w:t>for the bid’s misplacement or premature opening.</w:t>
      </w:r>
    </w:p>
    <w:p w:rsidR="00830A3D" w:rsidRDefault="00830A3D" w:rsidP="007325B8">
      <w:pPr>
        <w:autoSpaceDE w:val="0"/>
        <w:autoSpaceDN w:val="0"/>
        <w:adjustRightInd w:val="0"/>
        <w:spacing w:after="0" w:line="240" w:lineRule="auto"/>
        <w:ind w:left="2160"/>
        <w:jc w:val="both"/>
        <w:rPr>
          <w:rFonts w:ascii="Book Antiqua" w:hAnsi="Book Antiqua" w:cs="TimesNewRomanPSMT"/>
          <w:sz w:val="24"/>
          <w:szCs w:val="24"/>
        </w:rPr>
      </w:pPr>
    </w:p>
    <w:p w:rsidR="00830A3D" w:rsidRPr="00830A3D" w:rsidRDefault="00830A3D" w:rsidP="007325B8">
      <w:pPr>
        <w:autoSpaceDE w:val="0"/>
        <w:autoSpaceDN w:val="0"/>
        <w:adjustRightInd w:val="0"/>
        <w:spacing w:after="0" w:line="240" w:lineRule="auto"/>
        <w:ind w:left="2160"/>
        <w:jc w:val="both"/>
        <w:rPr>
          <w:rFonts w:ascii="Book Antiqua" w:hAnsi="Book Antiqua" w:cs="TimesNewRomanPSMT"/>
          <w:sz w:val="26"/>
          <w:szCs w:val="24"/>
        </w:rPr>
      </w:pPr>
      <w:r>
        <w:rPr>
          <w:rFonts w:ascii="Book Antiqua" w:hAnsi="Book Antiqua" w:cs="TimesNewRomanPSMT"/>
          <w:sz w:val="24"/>
          <w:szCs w:val="24"/>
        </w:rPr>
        <w:t>18.5</w:t>
      </w:r>
      <w:r>
        <w:rPr>
          <w:rFonts w:ascii="Book Antiqua" w:hAnsi="Book Antiqua" w:cs="TimesNewRomanPSMT"/>
          <w:sz w:val="24"/>
          <w:szCs w:val="24"/>
        </w:rPr>
        <w:tab/>
      </w:r>
      <w:r w:rsidRPr="00830A3D">
        <w:rPr>
          <w:rFonts w:ascii="Book Antiqua" w:hAnsi="Book Antiqua"/>
          <w:sz w:val="24"/>
        </w:rPr>
        <w:t>Bids submitted through telegraph, telex, fax or e-mail shall not be considered</w:t>
      </w:r>
    </w:p>
    <w:p w:rsidR="005A1B33" w:rsidRDefault="005A1B33" w:rsidP="007325B8">
      <w:pPr>
        <w:jc w:val="both"/>
        <w:rPr>
          <w:rFonts w:ascii="Book Antiqua" w:hAnsi="Book Antiqua"/>
        </w:rPr>
      </w:pPr>
    </w:p>
    <w:p w:rsidR="00E77FEB" w:rsidRDefault="00E77FEB" w:rsidP="007325B8">
      <w:pPr>
        <w:pStyle w:val="Heading3"/>
        <w:jc w:val="both"/>
        <w:rPr>
          <w:color w:val="auto"/>
        </w:rPr>
      </w:pPr>
      <w:bookmarkStart w:id="102" w:name="_Toc261949055"/>
      <w:bookmarkStart w:id="103" w:name="_Toc261949414"/>
      <w:bookmarkStart w:id="104" w:name="_Toc278474003"/>
      <w:r w:rsidRPr="00DA5E41">
        <w:rPr>
          <w:color w:val="auto"/>
        </w:rPr>
        <w:t>19. Deadline for Submission of Bids</w:t>
      </w:r>
      <w:bookmarkEnd w:id="102"/>
      <w:bookmarkEnd w:id="103"/>
      <w:bookmarkEnd w:id="104"/>
    </w:p>
    <w:p w:rsidR="00DA5E41" w:rsidRPr="00DA5E41" w:rsidRDefault="00DA5E41" w:rsidP="007325B8">
      <w:pPr>
        <w:jc w:val="both"/>
        <w:rPr>
          <w:rFonts w:ascii="Book Antiqua" w:hAnsi="Book Antiqua"/>
        </w:rPr>
      </w:pPr>
    </w:p>
    <w:p w:rsidR="00DA5E41" w:rsidRPr="00DA5E41" w:rsidRDefault="00DA5E41" w:rsidP="007325B8">
      <w:pPr>
        <w:autoSpaceDE w:val="0"/>
        <w:autoSpaceDN w:val="0"/>
        <w:adjustRightInd w:val="0"/>
        <w:spacing w:after="0" w:line="240" w:lineRule="auto"/>
        <w:ind w:left="2160"/>
        <w:jc w:val="both"/>
        <w:rPr>
          <w:rFonts w:ascii="Book Antiqua" w:hAnsi="Book Antiqua" w:cs="TimesNewRomanPSMT"/>
          <w:sz w:val="24"/>
          <w:szCs w:val="24"/>
        </w:rPr>
      </w:pPr>
      <w:r w:rsidRPr="00DA5E41">
        <w:rPr>
          <w:rFonts w:ascii="Book Antiqua" w:hAnsi="Book Antiqua" w:cs="TimesNewRomanPSMT"/>
          <w:sz w:val="24"/>
          <w:szCs w:val="24"/>
        </w:rPr>
        <w:t xml:space="preserve">19.1 </w:t>
      </w:r>
      <w:r>
        <w:rPr>
          <w:rFonts w:ascii="Book Antiqua" w:hAnsi="Book Antiqua" w:cs="TimesNewRomanPSMT"/>
          <w:sz w:val="24"/>
          <w:szCs w:val="24"/>
        </w:rPr>
        <w:tab/>
      </w:r>
      <w:r w:rsidRPr="00DA5E41">
        <w:rPr>
          <w:rFonts w:ascii="Book Antiqua" w:hAnsi="Book Antiqua" w:cs="TimesNewRomanPSMT"/>
          <w:sz w:val="24"/>
          <w:szCs w:val="24"/>
        </w:rPr>
        <w:t>Bids must be received by the Procuring agency at the address</w:t>
      </w:r>
      <w:r w:rsidR="00A11C2D">
        <w:rPr>
          <w:rFonts w:ascii="Book Antiqua" w:hAnsi="Book Antiqua" w:cs="TimesNewRomanPSMT"/>
          <w:sz w:val="24"/>
          <w:szCs w:val="24"/>
        </w:rPr>
        <w:t xml:space="preserve"> </w:t>
      </w:r>
      <w:r w:rsidRPr="00DA5E41">
        <w:rPr>
          <w:rFonts w:ascii="Book Antiqua" w:hAnsi="Book Antiqua" w:cs="TimesNewRomanPSMT"/>
          <w:sz w:val="24"/>
          <w:szCs w:val="24"/>
        </w:rPr>
        <w:t>specified under ITB Clause 18.2 no later than the time and dates</w:t>
      </w:r>
      <w:r w:rsidR="00A11C2D">
        <w:rPr>
          <w:rFonts w:ascii="Book Antiqua" w:hAnsi="Book Antiqua" w:cs="TimesNewRomanPSMT"/>
          <w:sz w:val="24"/>
          <w:szCs w:val="24"/>
        </w:rPr>
        <w:t xml:space="preserve"> </w:t>
      </w:r>
      <w:r w:rsidR="00C15F8C" w:rsidRPr="00DA5E41">
        <w:rPr>
          <w:rFonts w:ascii="Book Antiqua" w:hAnsi="Book Antiqua" w:cs="TimesNewRomanPSMT"/>
          <w:sz w:val="24"/>
          <w:szCs w:val="24"/>
        </w:rPr>
        <w:t>pacified</w:t>
      </w:r>
      <w:r w:rsidRPr="00DA5E41">
        <w:rPr>
          <w:rFonts w:ascii="Book Antiqua" w:hAnsi="Book Antiqua" w:cs="TimesNewRomanPSMT"/>
          <w:sz w:val="24"/>
          <w:szCs w:val="24"/>
        </w:rPr>
        <w:t xml:space="preserve"> in the Bid Data Sheet.</w:t>
      </w:r>
    </w:p>
    <w:p w:rsidR="00DA5E41" w:rsidRDefault="00DA5E41" w:rsidP="007325B8">
      <w:pPr>
        <w:autoSpaceDE w:val="0"/>
        <w:autoSpaceDN w:val="0"/>
        <w:adjustRightInd w:val="0"/>
        <w:spacing w:after="0" w:line="240" w:lineRule="auto"/>
        <w:ind w:left="2160"/>
        <w:jc w:val="both"/>
        <w:rPr>
          <w:rFonts w:ascii="Book Antiqua" w:hAnsi="Book Antiqua" w:cs="TimesNewRomanPSMT"/>
          <w:sz w:val="24"/>
          <w:szCs w:val="24"/>
        </w:rPr>
      </w:pPr>
    </w:p>
    <w:p w:rsidR="00DA5E41" w:rsidRDefault="00DA5E41" w:rsidP="007325B8">
      <w:pPr>
        <w:autoSpaceDE w:val="0"/>
        <w:autoSpaceDN w:val="0"/>
        <w:adjustRightInd w:val="0"/>
        <w:spacing w:after="0" w:line="240" w:lineRule="auto"/>
        <w:ind w:left="2160"/>
        <w:jc w:val="both"/>
        <w:rPr>
          <w:rFonts w:ascii="Book Antiqua" w:hAnsi="Book Antiqua" w:cs="TimesNewRomanPSMT"/>
          <w:sz w:val="24"/>
          <w:szCs w:val="24"/>
        </w:rPr>
      </w:pPr>
      <w:r w:rsidRPr="00DA5E41">
        <w:rPr>
          <w:rFonts w:ascii="Book Antiqua" w:hAnsi="Book Antiqua" w:cs="TimesNewRomanPSMT"/>
          <w:sz w:val="24"/>
          <w:szCs w:val="24"/>
        </w:rPr>
        <w:t xml:space="preserve">19.2 </w:t>
      </w:r>
      <w:r>
        <w:rPr>
          <w:rFonts w:ascii="Book Antiqua" w:hAnsi="Book Antiqua" w:cs="TimesNewRomanPSMT"/>
          <w:sz w:val="24"/>
          <w:szCs w:val="24"/>
        </w:rPr>
        <w:tab/>
      </w:r>
      <w:r w:rsidRPr="00DA5E41">
        <w:rPr>
          <w:rFonts w:ascii="Book Antiqua" w:hAnsi="Book Antiqua" w:cs="TimesNewRomanPSMT"/>
          <w:sz w:val="24"/>
          <w:szCs w:val="24"/>
        </w:rPr>
        <w:t>The Procuring agency may, at its discretion, extend this deadline for the submission of bids by amending the bidding documents in accordance with ITB Clause 7, in which case all rights and obligations of the Procuring agency and bidders previously</w:t>
      </w:r>
      <w:r w:rsidR="00A11C2D">
        <w:rPr>
          <w:rFonts w:ascii="Book Antiqua" w:hAnsi="Book Antiqua" w:cs="TimesNewRomanPSMT"/>
          <w:sz w:val="24"/>
          <w:szCs w:val="24"/>
        </w:rPr>
        <w:t xml:space="preserve"> </w:t>
      </w:r>
      <w:r w:rsidRPr="00DA5E41">
        <w:rPr>
          <w:rFonts w:ascii="Book Antiqua" w:hAnsi="Book Antiqua" w:cs="TimesNewRomanPSMT"/>
          <w:sz w:val="24"/>
          <w:szCs w:val="24"/>
        </w:rPr>
        <w:t>subject to the deadline will thereafter be subject to the dead</w:t>
      </w:r>
      <w:r w:rsidR="00A11C2D">
        <w:rPr>
          <w:rFonts w:ascii="Book Antiqua" w:hAnsi="Book Antiqua" w:cs="TimesNewRomanPSMT"/>
          <w:sz w:val="24"/>
          <w:szCs w:val="24"/>
        </w:rPr>
        <w:t xml:space="preserve"> </w:t>
      </w:r>
      <w:r w:rsidRPr="00DA5E41">
        <w:rPr>
          <w:rFonts w:ascii="Book Antiqua" w:hAnsi="Book Antiqua" w:cs="TimesNewRomanPSMT"/>
          <w:sz w:val="24"/>
          <w:szCs w:val="24"/>
        </w:rPr>
        <w:t>line</w:t>
      </w:r>
      <w:r w:rsidR="00A11C2D">
        <w:rPr>
          <w:rFonts w:ascii="Book Antiqua" w:hAnsi="Book Antiqua" w:cs="TimesNewRomanPSMT"/>
          <w:sz w:val="24"/>
          <w:szCs w:val="24"/>
        </w:rPr>
        <w:t xml:space="preserve"> </w:t>
      </w:r>
      <w:r w:rsidRPr="00DA5E41">
        <w:rPr>
          <w:rFonts w:ascii="Book Antiqua" w:hAnsi="Book Antiqua" w:cs="TimesNewRomanPSMT"/>
          <w:sz w:val="24"/>
          <w:szCs w:val="24"/>
        </w:rPr>
        <w:t>as extended.</w:t>
      </w:r>
    </w:p>
    <w:p w:rsidR="00EE1755" w:rsidRDefault="00EE1755" w:rsidP="007325B8">
      <w:pPr>
        <w:autoSpaceDE w:val="0"/>
        <w:autoSpaceDN w:val="0"/>
        <w:adjustRightInd w:val="0"/>
        <w:spacing w:after="0" w:line="240" w:lineRule="auto"/>
        <w:jc w:val="both"/>
        <w:rPr>
          <w:rFonts w:ascii="Book Antiqua" w:hAnsi="Book Antiqua" w:cs="TimesNewRomanPSMT"/>
          <w:sz w:val="24"/>
          <w:szCs w:val="24"/>
        </w:rPr>
      </w:pPr>
    </w:p>
    <w:p w:rsidR="00DA5E41" w:rsidRPr="00DA5E41" w:rsidRDefault="00EE1755" w:rsidP="007325B8">
      <w:pPr>
        <w:pStyle w:val="Heading3"/>
        <w:jc w:val="both"/>
        <w:rPr>
          <w:color w:val="auto"/>
        </w:rPr>
      </w:pPr>
      <w:bookmarkStart w:id="105" w:name="_Toc261949056"/>
      <w:bookmarkStart w:id="106" w:name="_Toc261949415"/>
      <w:r>
        <w:rPr>
          <w:color w:val="auto"/>
        </w:rPr>
        <w:br/>
      </w:r>
      <w:bookmarkStart w:id="107" w:name="_Toc278474004"/>
      <w:r w:rsidR="00DA5E41" w:rsidRPr="00DA5E41">
        <w:rPr>
          <w:color w:val="auto"/>
        </w:rPr>
        <w:t>20. Late Bids</w:t>
      </w:r>
      <w:bookmarkEnd w:id="105"/>
      <w:bookmarkEnd w:id="106"/>
      <w:bookmarkEnd w:id="107"/>
    </w:p>
    <w:p w:rsidR="00DA5E41" w:rsidRDefault="00DA5E41" w:rsidP="007325B8">
      <w:pPr>
        <w:autoSpaceDE w:val="0"/>
        <w:autoSpaceDN w:val="0"/>
        <w:adjustRightInd w:val="0"/>
        <w:spacing w:after="0" w:line="240" w:lineRule="auto"/>
        <w:jc w:val="both"/>
        <w:rPr>
          <w:rFonts w:ascii="TimesNewRomanPSMT" w:hAnsi="TimesNewRomanPSMT" w:cs="TimesNewRomanPSMT"/>
          <w:sz w:val="24"/>
          <w:szCs w:val="24"/>
        </w:rPr>
      </w:pPr>
    </w:p>
    <w:p w:rsidR="00DA5E41" w:rsidRDefault="00DA5E41" w:rsidP="007325B8">
      <w:pPr>
        <w:autoSpaceDE w:val="0"/>
        <w:autoSpaceDN w:val="0"/>
        <w:adjustRightInd w:val="0"/>
        <w:spacing w:after="0" w:line="240" w:lineRule="auto"/>
        <w:ind w:left="2160"/>
        <w:jc w:val="both"/>
        <w:rPr>
          <w:rFonts w:ascii="Book Antiqua" w:hAnsi="Book Antiqua" w:cs="TimesNewRomanPSMT"/>
          <w:sz w:val="24"/>
          <w:szCs w:val="24"/>
        </w:rPr>
      </w:pPr>
      <w:r w:rsidRPr="00DA5E41">
        <w:rPr>
          <w:rFonts w:ascii="Book Antiqua" w:hAnsi="Book Antiqua" w:cs="TimesNewRomanPSMT"/>
          <w:sz w:val="24"/>
          <w:szCs w:val="24"/>
        </w:rPr>
        <w:t xml:space="preserve">20.1 </w:t>
      </w:r>
      <w:r>
        <w:rPr>
          <w:rFonts w:ascii="Book Antiqua" w:hAnsi="Book Antiqua" w:cs="TimesNewRomanPSMT"/>
          <w:sz w:val="24"/>
          <w:szCs w:val="24"/>
        </w:rPr>
        <w:tab/>
      </w:r>
      <w:r w:rsidRPr="00DA5E41">
        <w:rPr>
          <w:rFonts w:ascii="Book Antiqua" w:hAnsi="Book Antiqua" w:cs="TimesNewRomanPSMT"/>
          <w:sz w:val="24"/>
          <w:szCs w:val="24"/>
        </w:rPr>
        <w:t>Any bid received by the Procuring agency after the deadline for</w:t>
      </w:r>
      <w:r w:rsidR="002034F0">
        <w:rPr>
          <w:rFonts w:ascii="Book Antiqua" w:hAnsi="Book Antiqua" w:cs="TimesNewRomanPSMT"/>
          <w:sz w:val="24"/>
          <w:szCs w:val="24"/>
        </w:rPr>
        <w:t xml:space="preserve"> </w:t>
      </w:r>
      <w:r w:rsidRPr="00DA5E41">
        <w:rPr>
          <w:rFonts w:ascii="Book Antiqua" w:hAnsi="Book Antiqua" w:cs="TimesNewRomanPSMT"/>
          <w:sz w:val="24"/>
          <w:szCs w:val="24"/>
        </w:rPr>
        <w:t>submission of bids prescribed by the Procuring agency pursuant</w:t>
      </w:r>
      <w:r w:rsidR="002034F0">
        <w:rPr>
          <w:rFonts w:ascii="Book Antiqua" w:hAnsi="Book Antiqua" w:cs="TimesNewRomanPSMT"/>
          <w:sz w:val="24"/>
          <w:szCs w:val="24"/>
        </w:rPr>
        <w:t xml:space="preserve"> </w:t>
      </w:r>
      <w:r w:rsidRPr="00DA5E41">
        <w:rPr>
          <w:rFonts w:ascii="Book Antiqua" w:hAnsi="Book Antiqua" w:cs="TimesNewRomanPSMT"/>
          <w:sz w:val="24"/>
          <w:szCs w:val="24"/>
        </w:rPr>
        <w:t>to ITB Clause 19 will be rejected and returned unopened to the</w:t>
      </w:r>
      <w:r w:rsidR="002034F0">
        <w:rPr>
          <w:rFonts w:ascii="Book Antiqua" w:hAnsi="Book Antiqua" w:cs="TimesNewRomanPSMT"/>
          <w:sz w:val="24"/>
          <w:szCs w:val="24"/>
        </w:rPr>
        <w:t xml:space="preserve"> </w:t>
      </w:r>
      <w:r w:rsidRPr="00DA5E41">
        <w:rPr>
          <w:rFonts w:ascii="Book Antiqua" w:hAnsi="Book Antiqua" w:cs="TimesNewRomanPSMT"/>
          <w:sz w:val="24"/>
          <w:szCs w:val="24"/>
        </w:rPr>
        <w:t>Bidder.</w:t>
      </w:r>
    </w:p>
    <w:p w:rsidR="00D22EC2" w:rsidRDefault="00D22EC2" w:rsidP="007325B8">
      <w:pPr>
        <w:autoSpaceDE w:val="0"/>
        <w:autoSpaceDN w:val="0"/>
        <w:adjustRightInd w:val="0"/>
        <w:spacing w:after="0" w:line="240" w:lineRule="auto"/>
        <w:ind w:left="2160"/>
        <w:jc w:val="both"/>
        <w:rPr>
          <w:rFonts w:ascii="Book Antiqua" w:hAnsi="Book Antiqua" w:cs="TimesNewRomanPSMT"/>
          <w:sz w:val="24"/>
          <w:szCs w:val="24"/>
        </w:rPr>
      </w:pPr>
    </w:p>
    <w:p w:rsidR="00D22EC2" w:rsidRDefault="00D22EC2" w:rsidP="007325B8">
      <w:pPr>
        <w:autoSpaceDE w:val="0"/>
        <w:autoSpaceDN w:val="0"/>
        <w:adjustRightInd w:val="0"/>
        <w:spacing w:after="0" w:line="240" w:lineRule="auto"/>
        <w:ind w:left="2160"/>
        <w:jc w:val="both"/>
        <w:rPr>
          <w:rFonts w:ascii="Book Antiqua" w:hAnsi="Book Antiqua" w:cs="TimesNewRomanPSMT"/>
          <w:sz w:val="24"/>
          <w:szCs w:val="24"/>
        </w:rPr>
      </w:pPr>
    </w:p>
    <w:p w:rsidR="00D22EC2" w:rsidRPr="00DA5E41" w:rsidRDefault="00D22EC2" w:rsidP="007325B8">
      <w:pPr>
        <w:autoSpaceDE w:val="0"/>
        <w:autoSpaceDN w:val="0"/>
        <w:adjustRightInd w:val="0"/>
        <w:spacing w:after="0" w:line="240" w:lineRule="auto"/>
        <w:ind w:left="2160"/>
        <w:jc w:val="both"/>
        <w:rPr>
          <w:rFonts w:ascii="Book Antiqua" w:hAnsi="Book Antiqua" w:cs="TimesNewRomanPSMT"/>
          <w:sz w:val="20"/>
          <w:szCs w:val="20"/>
        </w:rPr>
      </w:pPr>
    </w:p>
    <w:p w:rsidR="00DA5E41" w:rsidRPr="00DA5E41" w:rsidRDefault="00DA5E41" w:rsidP="007325B8">
      <w:pPr>
        <w:autoSpaceDE w:val="0"/>
        <w:autoSpaceDN w:val="0"/>
        <w:adjustRightInd w:val="0"/>
        <w:spacing w:after="0" w:line="240" w:lineRule="auto"/>
        <w:jc w:val="both"/>
        <w:rPr>
          <w:rFonts w:ascii="Book Antiqua" w:hAnsi="Book Antiqua" w:cs="TimesNewRomanPSMT"/>
          <w:sz w:val="24"/>
          <w:szCs w:val="24"/>
        </w:rPr>
      </w:pPr>
    </w:p>
    <w:p w:rsidR="00DA5E41" w:rsidRPr="00DA5E41" w:rsidRDefault="00DA5E41" w:rsidP="007325B8">
      <w:pPr>
        <w:autoSpaceDE w:val="0"/>
        <w:autoSpaceDN w:val="0"/>
        <w:adjustRightInd w:val="0"/>
        <w:spacing w:after="0" w:line="240" w:lineRule="auto"/>
        <w:ind w:left="2160"/>
        <w:jc w:val="both"/>
        <w:rPr>
          <w:rFonts w:ascii="Book Antiqua" w:hAnsi="Book Antiqua" w:cs="TimesNewRomanPSMT"/>
          <w:sz w:val="20"/>
          <w:szCs w:val="20"/>
        </w:rPr>
      </w:pPr>
    </w:p>
    <w:p w:rsidR="00DA5E41" w:rsidRPr="00DA5E41" w:rsidRDefault="00DA5E41" w:rsidP="007325B8">
      <w:pPr>
        <w:pStyle w:val="Heading3"/>
        <w:jc w:val="both"/>
        <w:rPr>
          <w:color w:val="auto"/>
        </w:rPr>
      </w:pPr>
      <w:bookmarkStart w:id="108" w:name="_Toc261949057"/>
      <w:bookmarkStart w:id="109" w:name="_Toc261949416"/>
      <w:bookmarkStart w:id="110" w:name="_Toc278474005"/>
      <w:r w:rsidRPr="00DA5E41">
        <w:rPr>
          <w:color w:val="auto"/>
        </w:rPr>
        <w:t>21. Modification and Withdrawal of Bids</w:t>
      </w:r>
      <w:bookmarkEnd w:id="108"/>
      <w:bookmarkEnd w:id="109"/>
      <w:bookmarkEnd w:id="110"/>
    </w:p>
    <w:p w:rsidR="00DA5E41" w:rsidRDefault="00DA5E41" w:rsidP="007325B8">
      <w:pPr>
        <w:jc w:val="both"/>
      </w:pPr>
    </w:p>
    <w:p w:rsidR="00DA5E41" w:rsidRDefault="00DA5E41" w:rsidP="007325B8">
      <w:pPr>
        <w:autoSpaceDE w:val="0"/>
        <w:autoSpaceDN w:val="0"/>
        <w:adjustRightInd w:val="0"/>
        <w:spacing w:after="0" w:line="240" w:lineRule="auto"/>
        <w:ind w:left="2160"/>
        <w:jc w:val="both"/>
        <w:rPr>
          <w:rFonts w:ascii="Book Antiqua" w:hAnsi="Book Antiqua" w:cs="TimesNewRomanPSMT"/>
          <w:sz w:val="24"/>
          <w:szCs w:val="24"/>
        </w:rPr>
      </w:pPr>
      <w:r w:rsidRPr="00DA5E41">
        <w:rPr>
          <w:rFonts w:ascii="Book Antiqua" w:hAnsi="Book Antiqua" w:cs="TimesNewRomanPSMT"/>
          <w:sz w:val="24"/>
          <w:szCs w:val="24"/>
        </w:rPr>
        <w:t xml:space="preserve">21.1 </w:t>
      </w:r>
      <w:r>
        <w:rPr>
          <w:rFonts w:ascii="Book Antiqua" w:hAnsi="Book Antiqua" w:cs="TimesNewRomanPSMT"/>
          <w:sz w:val="24"/>
          <w:szCs w:val="24"/>
        </w:rPr>
        <w:tab/>
      </w:r>
      <w:r w:rsidRPr="00DA5E41">
        <w:rPr>
          <w:rFonts w:ascii="Book Antiqua" w:hAnsi="Book Antiqua" w:cs="TimesNewRomanPSMT"/>
          <w:sz w:val="24"/>
          <w:szCs w:val="24"/>
        </w:rPr>
        <w:t>The Bidder may modify or withdraw its bid after the bid’s</w:t>
      </w:r>
      <w:r w:rsidR="001B7EBC">
        <w:rPr>
          <w:rFonts w:ascii="Book Antiqua" w:hAnsi="Book Antiqua" w:cs="TimesNewRomanPSMT"/>
          <w:sz w:val="24"/>
          <w:szCs w:val="24"/>
        </w:rPr>
        <w:t xml:space="preserve"> </w:t>
      </w:r>
      <w:r w:rsidRPr="00DA5E41">
        <w:rPr>
          <w:rFonts w:ascii="Book Antiqua" w:hAnsi="Book Antiqua" w:cs="TimesNewRomanPSMT"/>
          <w:sz w:val="24"/>
          <w:szCs w:val="24"/>
        </w:rPr>
        <w:t>submission, provided that written notice of the modification,</w:t>
      </w:r>
      <w:r w:rsidR="00B036D3">
        <w:rPr>
          <w:rFonts w:ascii="Book Antiqua" w:hAnsi="Book Antiqua" w:cs="TimesNewRomanPSMT"/>
          <w:sz w:val="24"/>
          <w:szCs w:val="24"/>
        </w:rPr>
        <w:t xml:space="preserve"> </w:t>
      </w:r>
      <w:r w:rsidRPr="00DA5E41">
        <w:rPr>
          <w:rFonts w:ascii="Book Antiqua" w:hAnsi="Book Antiqua" w:cs="TimesNewRomanPSMT"/>
          <w:sz w:val="24"/>
          <w:szCs w:val="24"/>
        </w:rPr>
        <w:t>including substitution or withdrawal of the bids, is received by</w:t>
      </w:r>
      <w:r w:rsidR="001B7EBC">
        <w:rPr>
          <w:rFonts w:ascii="Book Antiqua" w:hAnsi="Book Antiqua" w:cs="TimesNewRomanPSMT"/>
          <w:sz w:val="24"/>
          <w:szCs w:val="24"/>
        </w:rPr>
        <w:t xml:space="preserve"> </w:t>
      </w:r>
      <w:r w:rsidRPr="00DA5E41">
        <w:rPr>
          <w:rFonts w:ascii="Book Antiqua" w:hAnsi="Book Antiqua" w:cs="TimesNewRomanPSMT"/>
          <w:sz w:val="24"/>
          <w:szCs w:val="24"/>
        </w:rPr>
        <w:t>the Procuring agency prior to the deadline prescribed for</w:t>
      </w:r>
      <w:r w:rsidR="001B7EBC">
        <w:rPr>
          <w:rFonts w:ascii="Book Antiqua" w:hAnsi="Book Antiqua" w:cs="TimesNewRomanPSMT"/>
          <w:sz w:val="24"/>
          <w:szCs w:val="24"/>
        </w:rPr>
        <w:t xml:space="preserve"> </w:t>
      </w:r>
      <w:r w:rsidRPr="00DA5E41">
        <w:rPr>
          <w:rFonts w:ascii="Book Antiqua" w:hAnsi="Book Antiqua" w:cs="TimesNewRomanPSMT"/>
          <w:sz w:val="24"/>
          <w:szCs w:val="24"/>
        </w:rPr>
        <w:t>submission of bids.</w:t>
      </w:r>
    </w:p>
    <w:p w:rsidR="00DA5E41" w:rsidRPr="00DA5E41" w:rsidRDefault="00DA5E41" w:rsidP="007325B8">
      <w:pPr>
        <w:autoSpaceDE w:val="0"/>
        <w:autoSpaceDN w:val="0"/>
        <w:adjustRightInd w:val="0"/>
        <w:spacing w:after="0" w:line="240" w:lineRule="auto"/>
        <w:ind w:left="2160"/>
        <w:jc w:val="both"/>
        <w:rPr>
          <w:rFonts w:ascii="Book Antiqua" w:hAnsi="Book Antiqua" w:cs="TimesNewRomanPSMT"/>
          <w:sz w:val="24"/>
          <w:szCs w:val="24"/>
        </w:rPr>
      </w:pPr>
    </w:p>
    <w:p w:rsidR="00DA5E41" w:rsidRPr="00DA5E41" w:rsidRDefault="00DA5E41" w:rsidP="007325B8">
      <w:pPr>
        <w:autoSpaceDE w:val="0"/>
        <w:autoSpaceDN w:val="0"/>
        <w:adjustRightInd w:val="0"/>
        <w:spacing w:after="0" w:line="240" w:lineRule="auto"/>
        <w:ind w:left="2160"/>
        <w:jc w:val="both"/>
        <w:rPr>
          <w:rFonts w:ascii="Book Antiqua" w:hAnsi="Book Antiqua" w:cs="TimesNewRomanPSMT"/>
          <w:sz w:val="24"/>
          <w:szCs w:val="24"/>
        </w:rPr>
      </w:pPr>
      <w:r w:rsidRPr="00DA5E41">
        <w:rPr>
          <w:rFonts w:ascii="Book Antiqua" w:hAnsi="Book Antiqua" w:cs="TimesNewRomanPSMT"/>
          <w:sz w:val="24"/>
          <w:szCs w:val="24"/>
        </w:rPr>
        <w:t>21.2</w:t>
      </w:r>
      <w:r>
        <w:rPr>
          <w:rFonts w:ascii="Book Antiqua" w:hAnsi="Book Antiqua" w:cs="TimesNewRomanPSMT"/>
          <w:sz w:val="24"/>
          <w:szCs w:val="24"/>
        </w:rPr>
        <w:tab/>
      </w:r>
      <w:r w:rsidRPr="00DA5E41">
        <w:rPr>
          <w:rFonts w:ascii="Book Antiqua" w:hAnsi="Book Antiqua" w:cs="TimesNewRomanPSMT"/>
          <w:sz w:val="24"/>
          <w:szCs w:val="24"/>
        </w:rPr>
        <w:t xml:space="preserve"> The Bidder’s modification or withdrawal notice shall be</w:t>
      </w:r>
      <w:r w:rsidR="00F834F1">
        <w:rPr>
          <w:rFonts w:ascii="Book Antiqua" w:hAnsi="Book Antiqua" w:cs="TimesNewRomanPSMT"/>
          <w:sz w:val="24"/>
          <w:szCs w:val="24"/>
        </w:rPr>
        <w:t xml:space="preserve"> </w:t>
      </w:r>
      <w:r w:rsidRPr="00DA5E41">
        <w:rPr>
          <w:rFonts w:ascii="Book Antiqua" w:hAnsi="Book Antiqua" w:cs="TimesNewRomanPSMT"/>
          <w:sz w:val="24"/>
          <w:szCs w:val="24"/>
        </w:rPr>
        <w:t>prepared, sealed, marked, and dispatched in accordance with the</w:t>
      </w:r>
      <w:r w:rsidR="00F834F1">
        <w:rPr>
          <w:rFonts w:ascii="Book Antiqua" w:hAnsi="Book Antiqua" w:cs="TimesNewRomanPSMT"/>
          <w:sz w:val="24"/>
          <w:szCs w:val="24"/>
        </w:rPr>
        <w:t xml:space="preserve"> </w:t>
      </w:r>
      <w:r w:rsidRPr="00DA5E41">
        <w:rPr>
          <w:rFonts w:ascii="Book Antiqua" w:hAnsi="Book Antiqua" w:cs="TimesNewRomanPSMT"/>
          <w:sz w:val="24"/>
          <w:szCs w:val="24"/>
        </w:rPr>
        <w:t>provisions of ITB Clause 18. by a signed confirmation copy,</w:t>
      </w:r>
      <w:r w:rsidR="00F834F1">
        <w:rPr>
          <w:rFonts w:ascii="Book Antiqua" w:hAnsi="Book Antiqua" w:cs="TimesNewRomanPSMT"/>
          <w:sz w:val="24"/>
          <w:szCs w:val="24"/>
        </w:rPr>
        <w:t xml:space="preserve"> </w:t>
      </w:r>
      <w:r w:rsidRPr="00DA5E41">
        <w:rPr>
          <w:rFonts w:ascii="Book Antiqua" w:hAnsi="Book Antiqua" w:cs="TimesNewRomanPSMT"/>
          <w:sz w:val="24"/>
          <w:szCs w:val="24"/>
        </w:rPr>
        <w:t xml:space="preserve">postmarked </w:t>
      </w:r>
      <w:r w:rsidR="0092770E">
        <w:rPr>
          <w:rFonts w:ascii="Book Antiqua" w:hAnsi="Book Antiqua" w:cs="TimesNewRomanPSMT"/>
          <w:sz w:val="24"/>
          <w:szCs w:val="24"/>
        </w:rPr>
        <w:t>no</w:t>
      </w:r>
      <w:r w:rsidRPr="00DA5E41">
        <w:rPr>
          <w:rFonts w:ascii="Book Antiqua" w:hAnsi="Book Antiqua" w:cs="TimesNewRomanPSMT"/>
          <w:sz w:val="24"/>
          <w:szCs w:val="24"/>
        </w:rPr>
        <w:t xml:space="preserve"> later than the deadline for submission of bids.</w:t>
      </w:r>
    </w:p>
    <w:p w:rsidR="00DA5E41" w:rsidRDefault="00DA5E41" w:rsidP="007325B8">
      <w:pPr>
        <w:autoSpaceDE w:val="0"/>
        <w:autoSpaceDN w:val="0"/>
        <w:adjustRightInd w:val="0"/>
        <w:spacing w:after="0" w:line="240" w:lineRule="auto"/>
        <w:ind w:left="2160"/>
        <w:jc w:val="both"/>
        <w:rPr>
          <w:rFonts w:ascii="Book Antiqua" w:hAnsi="Book Antiqua" w:cs="TimesNewRomanPSMT"/>
          <w:sz w:val="24"/>
          <w:szCs w:val="24"/>
        </w:rPr>
      </w:pPr>
    </w:p>
    <w:p w:rsidR="00DA5E41" w:rsidRDefault="00DA5E41" w:rsidP="007325B8">
      <w:pPr>
        <w:autoSpaceDE w:val="0"/>
        <w:autoSpaceDN w:val="0"/>
        <w:adjustRightInd w:val="0"/>
        <w:spacing w:after="0" w:line="240" w:lineRule="auto"/>
        <w:ind w:left="2160"/>
        <w:jc w:val="both"/>
        <w:rPr>
          <w:rFonts w:ascii="Book Antiqua" w:hAnsi="Book Antiqua" w:cs="TimesNewRomanPSMT"/>
          <w:sz w:val="24"/>
          <w:szCs w:val="24"/>
        </w:rPr>
      </w:pPr>
      <w:r w:rsidRPr="00DA5E41">
        <w:rPr>
          <w:rFonts w:ascii="Book Antiqua" w:hAnsi="Book Antiqua" w:cs="TimesNewRomanPSMT"/>
          <w:sz w:val="24"/>
          <w:szCs w:val="24"/>
        </w:rPr>
        <w:t xml:space="preserve">21.3 </w:t>
      </w:r>
      <w:r>
        <w:rPr>
          <w:rFonts w:ascii="Book Antiqua" w:hAnsi="Book Antiqua" w:cs="TimesNewRomanPSMT"/>
          <w:sz w:val="24"/>
          <w:szCs w:val="24"/>
        </w:rPr>
        <w:tab/>
      </w:r>
      <w:r w:rsidRPr="00DA5E41">
        <w:rPr>
          <w:rFonts w:ascii="Book Antiqua" w:hAnsi="Book Antiqua" w:cs="TimesNewRomanPSMT"/>
          <w:sz w:val="24"/>
          <w:szCs w:val="24"/>
        </w:rPr>
        <w:t>No bid may be modified after the deadline for submission of</w:t>
      </w:r>
      <w:r w:rsidR="00F834F1">
        <w:rPr>
          <w:rFonts w:ascii="Book Antiqua" w:hAnsi="Book Antiqua" w:cs="TimesNewRomanPSMT"/>
          <w:sz w:val="24"/>
          <w:szCs w:val="24"/>
        </w:rPr>
        <w:t xml:space="preserve"> </w:t>
      </w:r>
      <w:r w:rsidRPr="00DA5E41">
        <w:rPr>
          <w:rFonts w:ascii="Book Antiqua" w:hAnsi="Book Antiqua" w:cs="TimesNewRomanPSMT"/>
          <w:sz w:val="24"/>
          <w:szCs w:val="24"/>
        </w:rPr>
        <w:t>bids.</w:t>
      </w:r>
    </w:p>
    <w:p w:rsidR="00DA5E41" w:rsidRPr="00DA5E41" w:rsidRDefault="00DA5E41" w:rsidP="007325B8">
      <w:pPr>
        <w:autoSpaceDE w:val="0"/>
        <w:autoSpaceDN w:val="0"/>
        <w:adjustRightInd w:val="0"/>
        <w:spacing w:after="0" w:line="240" w:lineRule="auto"/>
        <w:ind w:left="2160"/>
        <w:jc w:val="both"/>
        <w:rPr>
          <w:rFonts w:ascii="Book Antiqua" w:hAnsi="Book Antiqua" w:cs="TimesNewRomanPSMT"/>
          <w:sz w:val="24"/>
          <w:szCs w:val="24"/>
        </w:rPr>
      </w:pPr>
    </w:p>
    <w:p w:rsidR="00DA5E41" w:rsidRPr="00DA5E41" w:rsidRDefault="00DA5E41" w:rsidP="007325B8">
      <w:pPr>
        <w:autoSpaceDE w:val="0"/>
        <w:autoSpaceDN w:val="0"/>
        <w:adjustRightInd w:val="0"/>
        <w:spacing w:after="0" w:line="240" w:lineRule="auto"/>
        <w:ind w:left="2160"/>
        <w:jc w:val="both"/>
        <w:rPr>
          <w:rFonts w:ascii="Book Antiqua" w:hAnsi="Book Antiqua" w:cs="TimesNewRomanPSMT"/>
          <w:sz w:val="24"/>
          <w:szCs w:val="24"/>
        </w:rPr>
      </w:pPr>
      <w:r w:rsidRPr="00DA5E41">
        <w:rPr>
          <w:rFonts w:ascii="Book Antiqua" w:hAnsi="Book Antiqua" w:cs="TimesNewRomanPSMT"/>
          <w:sz w:val="24"/>
          <w:szCs w:val="24"/>
        </w:rPr>
        <w:t xml:space="preserve">21.4 </w:t>
      </w:r>
      <w:r>
        <w:rPr>
          <w:rFonts w:ascii="Book Antiqua" w:hAnsi="Book Antiqua" w:cs="TimesNewRomanPSMT"/>
          <w:sz w:val="24"/>
          <w:szCs w:val="24"/>
        </w:rPr>
        <w:tab/>
      </w:r>
      <w:r w:rsidRPr="00DA5E41">
        <w:rPr>
          <w:rFonts w:ascii="Book Antiqua" w:hAnsi="Book Antiqua" w:cs="TimesNewRomanPSMT"/>
          <w:sz w:val="24"/>
          <w:szCs w:val="24"/>
        </w:rPr>
        <w:t>No bid may be withdrawn in the interval between the dead</w:t>
      </w:r>
      <w:r w:rsidR="00F834F1">
        <w:rPr>
          <w:rFonts w:ascii="Book Antiqua" w:hAnsi="Book Antiqua" w:cs="TimesNewRomanPSMT"/>
          <w:sz w:val="24"/>
          <w:szCs w:val="24"/>
        </w:rPr>
        <w:t xml:space="preserve"> </w:t>
      </w:r>
      <w:r w:rsidRPr="00DA5E41">
        <w:rPr>
          <w:rFonts w:ascii="Book Antiqua" w:hAnsi="Book Antiqua" w:cs="TimesNewRomanPSMT"/>
          <w:sz w:val="24"/>
          <w:szCs w:val="24"/>
        </w:rPr>
        <w:t>line</w:t>
      </w:r>
      <w:r w:rsidR="00F834F1">
        <w:rPr>
          <w:rFonts w:ascii="Book Antiqua" w:hAnsi="Book Antiqua" w:cs="TimesNewRomanPSMT"/>
          <w:sz w:val="24"/>
          <w:szCs w:val="24"/>
        </w:rPr>
        <w:t xml:space="preserve"> </w:t>
      </w:r>
      <w:r w:rsidRPr="00DA5E41">
        <w:rPr>
          <w:rFonts w:ascii="Book Antiqua" w:hAnsi="Book Antiqua" w:cs="TimesNewRomanPSMT"/>
          <w:sz w:val="24"/>
          <w:szCs w:val="24"/>
        </w:rPr>
        <w:t>for submission of bids and the expiration of the period of bid</w:t>
      </w:r>
      <w:r w:rsidR="00F834F1">
        <w:rPr>
          <w:rFonts w:ascii="Book Antiqua" w:hAnsi="Book Antiqua" w:cs="TimesNewRomanPSMT"/>
          <w:sz w:val="24"/>
          <w:szCs w:val="24"/>
        </w:rPr>
        <w:t xml:space="preserve"> </w:t>
      </w:r>
      <w:r w:rsidRPr="00DA5E41">
        <w:rPr>
          <w:rFonts w:ascii="Book Antiqua" w:hAnsi="Book Antiqua" w:cs="TimesNewRomanPSMT"/>
          <w:sz w:val="24"/>
          <w:szCs w:val="24"/>
        </w:rPr>
        <w:t>validity specified by the Bidder on the Bid Form. Withdrawal of</w:t>
      </w:r>
      <w:r w:rsidR="00F834F1">
        <w:rPr>
          <w:rFonts w:ascii="Book Antiqua" w:hAnsi="Book Antiqua" w:cs="TimesNewRomanPSMT"/>
          <w:sz w:val="24"/>
          <w:szCs w:val="24"/>
        </w:rPr>
        <w:t xml:space="preserve"> </w:t>
      </w:r>
      <w:r w:rsidRPr="00DA5E41">
        <w:rPr>
          <w:rFonts w:ascii="Book Antiqua" w:hAnsi="Book Antiqua" w:cs="TimesNewRomanPSMT"/>
          <w:sz w:val="24"/>
          <w:szCs w:val="24"/>
        </w:rPr>
        <w:t xml:space="preserve">a bid during this interval may result in the Bidder’s forfeiture </w:t>
      </w:r>
      <w:r w:rsidR="0092770E" w:rsidRPr="00DA5E41">
        <w:rPr>
          <w:rFonts w:ascii="Book Antiqua" w:hAnsi="Book Antiqua" w:cs="TimesNewRomanPSMT"/>
          <w:sz w:val="24"/>
          <w:szCs w:val="24"/>
        </w:rPr>
        <w:t>o</w:t>
      </w:r>
      <w:r w:rsidR="0092770E">
        <w:rPr>
          <w:rFonts w:ascii="Book Antiqua" w:hAnsi="Book Antiqua" w:cs="TimesNewRomanPSMT"/>
          <w:sz w:val="24"/>
          <w:szCs w:val="24"/>
        </w:rPr>
        <w:t>f</w:t>
      </w:r>
      <w:r w:rsidR="0092770E" w:rsidRPr="00DA5E41">
        <w:rPr>
          <w:rFonts w:ascii="Book Antiqua" w:hAnsi="Book Antiqua" w:cs="TimesNewRomanPSMT"/>
          <w:sz w:val="24"/>
          <w:szCs w:val="24"/>
        </w:rPr>
        <w:t xml:space="preserve"> its</w:t>
      </w:r>
      <w:r w:rsidRPr="00DA5E41">
        <w:rPr>
          <w:rFonts w:ascii="Book Antiqua" w:hAnsi="Book Antiqua" w:cs="TimesNewRomanPSMT"/>
          <w:sz w:val="24"/>
          <w:szCs w:val="24"/>
        </w:rPr>
        <w:t xml:space="preserve"> bid security, pursuant to the ITB Clause 15.7.</w:t>
      </w:r>
    </w:p>
    <w:p w:rsidR="00DA5E41" w:rsidRDefault="00DA5E41" w:rsidP="007325B8">
      <w:pPr>
        <w:jc w:val="both"/>
      </w:pPr>
    </w:p>
    <w:p w:rsidR="00DA5E41" w:rsidRPr="00DA5E41" w:rsidRDefault="00DA5E41" w:rsidP="007325B8">
      <w:pPr>
        <w:pStyle w:val="Heading2"/>
        <w:jc w:val="center"/>
        <w:rPr>
          <w:color w:val="auto"/>
          <w:sz w:val="20"/>
          <w:szCs w:val="20"/>
        </w:rPr>
      </w:pPr>
      <w:bookmarkStart w:id="111" w:name="_Toc261949058"/>
      <w:bookmarkStart w:id="112" w:name="_Toc261949417"/>
      <w:bookmarkStart w:id="113" w:name="_Toc278474006"/>
      <w:r w:rsidRPr="00DA5E41">
        <w:rPr>
          <w:color w:val="auto"/>
        </w:rPr>
        <w:t>E. Opening and Evaluation of Bids</w:t>
      </w:r>
      <w:bookmarkEnd w:id="111"/>
      <w:bookmarkEnd w:id="112"/>
      <w:bookmarkEnd w:id="113"/>
    </w:p>
    <w:p w:rsidR="00DA5E41" w:rsidRDefault="00DA5E41" w:rsidP="007325B8">
      <w:pPr>
        <w:jc w:val="both"/>
      </w:pPr>
    </w:p>
    <w:p w:rsidR="00DA5E41" w:rsidRPr="00DA5E41" w:rsidRDefault="00DA5E41" w:rsidP="007325B8">
      <w:pPr>
        <w:pStyle w:val="Heading3"/>
        <w:jc w:val="both"/>
        <w:rPr>
          <w:color w:val="auto"/>
        </w:rPr>
      </w:pPr>
      <w:bookmarkStart w:id="114" w:name="_Toc261949059"/>
      <w:bookmarkStart w:id="115" w:name="_Toc261949418"/>
      <w:bookmarkStart w:id="116" w:name="_Toc278474007"/>
      <w:r w:rsidRPr="00DA5E41">
        <w:rPr>
          <w:color w:val="auto"/>
        </w:rPr>
        <w:t>22. Opening of</w:t>
      </w:r>
      <w:r w:rsidR="00E07290">
        <w:rPr>
          <w:color w:val="auto"/>
        </w:rPr>
        <w:t xml:space="preserve"> </w:t>
      </w:r>
      <w:r w:rsidRPr="00DA5E41">
        <w:rPr>
          <w:color w:val="auto"/>
        </w:rPr>
        <w:t>Bids by the</w:t>
      </w:r>
      <w:r w:rsidR="00E07290">
        <w:rPr>
          <w:color w:val="auto"/>
        </w:rPr>
        <w:t xml:space="preserve"> </w:t>
      </w:r>
      <w:r w:rsidRPr="00DA5E41">
        <w:rPr>
          <w:color w:val="auto"/>
        </w:rPr>
        <w:t>Procuring</w:t>
      </w:r>
      <w:r w:rsidR="00E07290">
        <w:rPr>
          <w:color w:val="auto"/>
        </w:rPr>
        <w:t xml:space="preserve"> </w:t>
      </w:r>
      <w:r w:rsidRPr="00DA5E41">
        <w:rPr>
          <w:color w:val="auto"/>
        </w:rPr>
        <w:t>agency</w:t>
      </w:r>
      <w:bookmarkEnd w:id="114"/>
      <w:bookmarkEnd w:id="115"/>
      <w:bookmarkEnd w:id="116"/>
    </w:p>
    <w:p w:rsidR="00DA5E41" w:rsidRDefault="00DA5E41" w:rsidP="007325B8">
      <w:pPr>
        <w:jc w:val="both"/>
      </w:pPr>
    </w:p>
    <w:p w:rsidR="00DA5E41" w:rsidRDefault="00DA5E41" w:rsidP="007325B8">
      <w:pPr>
        <w:autoSpaceDE w:val="0"/>
        <w:autoSpaceDN w:val="0"/>
        <w:adjustRightInd w:val="0"/>
        <w:spacing w:after="0" w:line="240" w:lineRule="auto"/>
        <w:ind w:left="2160"/>
        <w:jc w:val="both"/>
        <w:rPr>
          <w:rFonts w:ascii="Book Antiqua" w:hAnsi="Book Antiqua" w:cs="TimesNewRomanPSMT"/>
          <w:sz w:val="24"/>
          <w:szCs w:val="24"/>
        </w:rPr>
      </w:pPr>
      <w:r w:rsidRPr="00DA5E41">
        <w:rPr>
          <w:rFonts w:ascii="Book Antiqua" w:hAnsi="Book Antiqua" w:cs="TimesNewRomanPSMT"/>
          <w:sz w:val="24"/>
          <w:szCs w:val="24"/>
        </w:rPr>
        <w:t>22.1</w:t>
      </w:r>
      <w:r>
        <w:rPr>
          <w:rFonts w:ascii="Book Antiqua" w:hAnsi="Book Antiqua" w:cs="TimesNewRomanPSMT"/>
          <w:sz w:val="24"/>
          <w:szCs w:val="24"/>
        </w:rPr>
        <w:tab/>
      </w:r>
      <w:r w:rsidRPr="00DA5E41">
        <w:rPr>
          <w:rFonts w:ascii="Book Antiqua" w:hAnsi="Book Antiqua" w:cs="TimesNewRomanPSMT"/>
          <w:sz w:val="24"/>
          <w:szCs w:val="24"/>
        </w:rPr>
        <w:t xml:space="preserve"> The Procuring agency will open all bids in the presence o</w:t>
      </w:r>
      <w:r w:rsidR="00E07290">
        <w:rPr>
          <w:rFonts w:ascii="Book Antiqua" w:hAnsi="Book Antiqua" w:cs="TimesNewRomanPSMT"/>
          <w:sz w:val="24"/>
          <w:szCs w:val="24"/>
        </w:rPr>
        <w:t xml:space="preserve">f </w:t>
      </w:r>
      <w:r w:rsidRPr="00DA5E41">
        <w:rPr>
          <w:rFonts w:ascii="Book Antiqua" w:hAnsi="Book Antiqua" w:cs="TimesNewRomanPSMT"/>
          <w:sz w:val="24"/>
          <w:szCs w:val="24"/>
        </w:rPr>
        <w:t>bidders’ representatives who choose to attend, at the time, on the</w:t>
      </w:r>
      <w:r w:rsidR="008C0259">
        <w:rPr>
          <w:rFonts w:ascii="Book Antiqua" w:hAnsi="Book Antiqua" w:cs="TimesNewRomanPSMT"/>
          <w:sz w:val="24"/>
          <w:szCs w:val="24"/>
        </w:rPr>
        <w:t xml:space="preserve"> </w:t>
      </w:r>
      <w:r w:rsidRPr="00DA5E41">
        <w:rPr>
          <w:rFonts w:ascii="Book Antiqua" w:hAnsi="Book Antiqua" w:cs="TimesNewRomanPSMT"/>
          <w:sz w:val="24"/>
          <w:szCs w:val="24"/>
        </w:rPr>
        <w:t>date, and at the place specified in the Bid Data Sheet. The</w:t>
      </w:r>
      <w:r w:rsidR="008C0259">
        <w:rPr>
          <w:rFonts w:ascii="Book Antiqua" w:hAnsi="Book Antiqua" w:cs="TimesNewRomanPSMT"/>
          <w:sz w:val="24"/>
          <w:szCs w:val="24"/>
        </w:rPr>
        <w:t xml:space="preserve"> </w:t>
      </w:r>
      <w:r w:rsidRPr="00DA5E41">
        <w:rPr>
          <w:rFonts w:ascii="Book Antiqua" w:hAnsi="Book Antiqua" w:cs="TimesNewRomanPSMT"/>
          <w:sz w:val="24"/>
          <w:szCs w:val="24"/>
        </w:rPr>
        <w:t>bidders’ representatives who are present shall sign a</w:t>
      </w:r>
      <w:r w:rsidR="00DD15D4">
        <w:rPr>
          <w:rFonts w:ascii="Book Antiqua" w:hAnsi="Book Antiqua" w:cs="TimesNewRomanPSMT"/>
          <w:sz w:val="24"/>
          <w:szCs w:val="24"/>
        </w:rPr>
        <w:t>ttendance sheet</w:t>
      </w:r>
      <w:r w:rsidR="008C0259">
        <w:rPr>
          <w:rFonts w:ascii="Book Antiqua" w:hAnsi="Book Antiqua" w:cs="TimesNewRomanPSMT"/>
          <w:sz w:val="24"/>
          <w:szCs w:val="24"/>
        </w:rPr>
        <w:t xml:space="preserve"> </w:t>
      </w:r>
      <w:r w:rsidRPr="00DA5E41">
        <w:rPr>
          <w:rFonts w:ascii="Book Antiqua" w:hAnsi="Book Antiqua" w:cs="TimesNewRomanPSMT"/>
          <w:sz w:val="24"/>
          <w:szCs w:val="24"/>
        </w:rPr>
        <w:t>evidencing their attendance.</w:t>
      </w:r>
    </w:p>
    <w:p w:rsidR="00DA5E41" w:rsidRPr="00DA5E41" w:rsidRDefault="00DA5E41" w:rsidP="007325B8">
      <w:pPr>
        <w:autoSpaceDE w:val="0"/>
        <w:autoSpaceDN w:val="0"/>
        <w:adjustRightInd w:val="0"/>
        <w:spacing w:after="0" w:line="240" w:lineRule="auto"/>
        <w:ind w:left="2160"/>
        <w:jc w:val="both"/>
        <w:rPr>
          <w:rFonts w:ascii="Book Antiqua" w:hAnsi="Book Antiqua" w:cs="TimesNewRomanPSMT"/>
          <w:sz w:val="24"/>
          <w:szCs w:val="24"/>
        </w:rPr>
      </w:pPr>
    </w:p>
    <w:p w:rsidR="00DA5E41" w:rsidRPr="00DA5E41" w:rsidRDefault="00DA5E41" w:rsidP="007325B8">
      <w:pPr>
        <w:autoSpaceDE w:val="0"/>
        <w:autoSpaceDN w:val="0"/>
        <w:adjustRightInd w:val="0"/>
        <w:spacing w:after="0" w:line="240" w:lineRule="auto"/>
        <w:ind w:left="2160"/>
        <w:jc w:val="both"/>
        <w:rPr>
          <w:rFonts w:ascii="Book Antiqua" w:hAnsi="Book Antiqua" w:cs="TimesNewRomanPSMT"/>
          <w:sz w:val="24"/>
          <w:szCs w:val="24"/>
        </w:rPr>
      </w:pPr>
      <w:r w:rsidRPr="00DA5E41">
        <w:rPr>
          <w:rFonts w:ascii="Book Antiqua" w:hAnsi="Book Antiqua" w:cs="TimesNewRomanPSMT"/>
          <w:sz w:val="24"/>
          <w:szCs w:val="24"/>
        </w:rPr>
        <w:t xml:space="preserve">22.2 </w:t>
      </w:r>
      <w:r>
        <w:rPr>
          <w:rFonts w:ascii="Book Antiqua" w:hAnsi="Book Antiqua" w:cs="TimesNewRomanPSMT"/>
          <w:sz w:val="24"/>
          <w:szCs w:val="24"/>
        </w:rPr>
        <w:tab/>
      </w:r>
      <w:r w:rsidRPr="00DA5E41">
        <w:rPr>
          <w:rFonts w:ascii="Book Antiqua" w:hAnsi="Book Antiqua" w:cs="TimesNewRomanPSMT"/>
          <w:sz w:val="24"/>
          <w:szCs w:val="24"/>
        </w:rPr>
        <w:t>The bidders’ names, bid modifications or withdrawals, bid</w:t>
      </w:r>
      <w:r w:rsidR="00A00465">
        <w:rPr>
          <w:rFonts w:ascii="Book Antiqua" w:hAnsi="Book Antiqua" w:cs="TimesNewRomanPSMT"/>
          <w:sz w:val="24"/>
          <w:szCs w:val="24"/>
        </w:rPr>
        <w:t xml:space="preserve"> </w:t>
      </w:r>
      <w:r w:rsidRPr="00DA5E41">
        <w:rPr>
          <w:rFonts w:ascii="Book Antiqua" w:hAnsi="Book Antiqua" w:cs="TimesNewRomanPSMT"/>
          <w:sz w:val="24"/>
          <w:szCs w:val="24"/>
        </w:rPr>
        <w:t>prices, discounts, and the presence or absence of requisite bid</w:t>
      </w:r>
      <w:r w:rsidR="00A00465">
        <w:rPr>
          <w:rFonts w:ascii="Book Antiqua" w:hAnsi="Book Antiqua" w:cs="TimesNewRomanPSMT"/>
          <w:sz w:val="24"/>
          <w:szCs w:val="24"/>
        </w:rPr>
        <w:t xml:space="preserve"> </w:t>
      </w:r>
      <w:r w:rsidRPr="00DA5E41">
        <w:rPr>
          <w:rFonts w:ascii="Book Antiqua" w:hAnsi="Book Antiqua" w:cs="TimesNewRomanPSMT"/>
          <w:sz w:val="24"/>
          <w:szCs w:val="24"/>
        </w:rPr>
        <w:t>security and such other details as the Procuring agency, at its</w:t>
      </w:r>
      <w:r w:rsidR="00A00465">
        <w:rPr>
          <w:rFonts w:ascii="Book Antiqua" w:hAnsi="Book Antiqua" w:cs="TimesNewRomanPSMT"/>
          <w:sz w:val="24"/>
          <w:szCs w:val="24"/>
        </w:rPr>
        <w:t xml:space="preserve"> </w:t>
      </w:r>
      <w:r w:rsidRPr="00DA5E41">
        <w:rPr>
          <w:rFonts w:ascii="Book Antiqua" w:hAnsi="Book Antiqua" w:cs="TimesNewRomanPSMT"/>
          <w:sz w:val="24"/>
          <w:szCs w:val="24"/>
        </w:rPr>
        <w:t>discretion, may consider appropriate, will be announced at the</w:t>
      </w:r>
      <w:r w:rsidR="00A00465">
        <w:rPr>
          <w:rFonts w:ascii="Book Antiqua" w:hAnsi="Book Antiqua" w:cs="TimesNewRomanPSMT"/>
          <w:sz w:val="24"/>
          <w:szCs w:val="24"/>
        </w:rPr>
        <w:t xml:space="preserve"> </w:t>
      </w:r>
      <w:r w:rsidRPr="00DA5E41">
        <w:rPr>
          <w:rFonts w:ascii="Book Antiqua" w:hAnsi="Book Antiqua" w:cs="TimesNewRomanPSMT"/>
          <w:sz w:val="24"/>
          <w:szCs w:val="24"/>
        </w:rPr>
        <w:t>opening. No bid shall be rejected at bid opening, except for late</w:t>
      </w:r>
      <w:r w:rsidR="00A00465">
        <w:rPr>
          <w:rFonts w:ascii="Book Antiqua" w:hAnsi="Book Antiqua" w:cs="TimesNewRomanPSMT"/>
          <w:sz w:val="24"/>
          <w:szCs w:val="24"/>
        </w:rPr>
        <w:t xml:space="preserve"> </w:t>
      </w:r>
      <w:r w:rsidRPr="00DA5E41">
        <w:rPr>
          <w:rFonts w:ascii="Book Antiqua" w:hAnsi="Book Antiqua" w:cs="TimesNewRomanPSMT"/>
          <w:sz w:val="24"/>
          <w:szCs w:val="24"/>
        </w:rPr>
        <w:t>bids, which shall be returned unopened to the Bidder pursuant to</w:t>
      </w:r>
      <w:r w:rsidR="00A00465">
        <w:rPr>
          <w:rFonts w:ascii="Book Antiqua" w:hAnsi="Book Antiqua" w:cs="TimesNewRomanPSMT"/>
          <w:sz w:val="24"/>
          <w:szCs w:val="24"/>
        </w:rPr>
        <w:t xml:space="preserve"> </w:t>
      </w:r>
      <w:r w:rsidRPr="00DA5E41">
        <w:rPr>
          <w:rFonts w:ascii="Book Antiqua" w:hAnsi="Book Antiqua" w:cs="TimesNewRomanPSMT"/>
          <w:sz w:val="24"/>
          <w:szCs w:val="24"/>
        </w:rPr>
        <w:t>ITB Clause 20.</w:t>
      </w:r>
    </w:p>
    <w:p w:rsidR="007325B8" w:rsidRDefault="007325B8" w:rsidP="007325B8">
      <w:pPr>
        <w:autoSpaceDE w:val="0"/>
        <w:autoSpaceDN w:val="0"/>
        <w:adjustRightInd w:val="0"/>
        <w:spacing w:after="0" w:line="240" w:lineRule="auto"/>
        <w:ind w:left="2160"/>
        <w:jc w:val="both"/>
        <w:rPr>
          <w:rFonts w:ascii="Book Antiqua" w:hAnsi="Book Antiqua" w:cs="TimesNewRomanPSMT"/>
          <w:sz w:val="24"/>
          <w:szCs w:val="24"/>
        </w:rPr>
      </w:pPr>
    </w:p>
    <w:p w:rsidR="00DA5E41" w:rsidRDefault="00DA5E41" w:rsidP="007325B8">
      <w:pPr>
        <w:autoSpaceDE w:val="0"/>
        <w:autoSpaceDN w:val="0"/>
        <w:adjustRightInd w:val="0"/>
        <w:spacing w:after="0" w:line="240" w:lineRule="auto"/>
        <w:ind w:left="2160"/>
        <w:jc w:val="both"/>
        <w:rPr>
          <w:rFonts w:ascii="Book Antiqua" w:hAnsi="Book Antiqua" w:cs="TimesNewRomanPSMT"/>
          <w:sz w:val="24"/>
          <w:szCs w:val="24"/>
        </w:rPr>
      </w:pPr>
      <w:r w:rsidRPr="00D24909">
        <w:rPr>
          <w:rFonts w:ascii="Book Antiqua" w:hAnsi="Book Antiqua" w:cs="TimesNewRomanPSMT"/>
          <w:sz w:val="24"/>
          <w:szCs w:val="24"/>
        </w:rPr>
        <w:t xml:space="preserve">22.3 </w:t>
      </w:r>
      <w:r w:rsidR="00D24909">
        <w:rPr>
          <w:rFonts w:ascii="Book Antiqua" w:hAnsi="Book Antiqua" w:cs="TimesNewRomanPSMT"/>
          <w:sz w:val="24"/>
          <w:szCs w:val="24"/>
        </w:rPr>
        <w:tab/>
      </w:r>
      <w:r w:rsidRPr="00D24909">
        <w:rPr>
          <w:rFonts w:ascii="Book Antiqua" w:hAnsi="Book Antiqua" w:cs="TimesNewRomanPSMT"/>
          <w:sz w:val="24"/>
          <w:szCs w:val="24"/>
        </w:rPr>
        <w:t>Bids (and modifications sent pursuant to ITB Clause 21.2) that</w:t>
      </w:r>
      <w:r w:rsidR="00B826EB">
        <w:rPr>
          <w:rFonts w:ascii="Book Antiqua" w:hAnsi="Book Antiqua" w:cs="TimesNewRomanPSMT"/>
          <w:sz w:val="24"/>
          <w:szCs w:val="24"/>
        </w:rPr>
        <w:t xml:space="preserve"> </w:t>
      </w:r>
      <w:r w:rsidRPr="00D24909">
        <w:rPr>
          <w:rFonts w:ascii="Book Antiqua" w:hAnsi="Book Antiqua" w:cs="TimesNewRomanPSMT"/>
          <w:sz w:val="24"/>
          <w:szCs w:val="24"/>
        </w:rPr>
        <w:t>are not opened and read out at bid opening shall not be</w:t>
      </w:r>
      <w:r w:rsidR="00B826EB">
        <w:rPr>
          <w:rFonts w:ascii="Book Antiqua" w:hAnsi="Book Antiqua" w:cs="TimesNewRomanPSMT"/>
          <w:sz w:val="24"/>
          <w:szCs w:val="24"/>
        </w:rPr>
        <w:t xml:space="preserve"> </w:t>
      </w:r>
      <w:r w:rsidRPr="00D24909">
        <w:rPr>
          <w:rFonts w:ascii="Book Antiqua" w:hAnsi="Book Antiqua" w:cs="TimesNewRomanPSMT"/>
          <w:sz w:val="24"/>
          <w:szCs w:val="24"/>
        </w:rPr>
        <w:t>considered further for evaluation, irrespective of the</w:t>
      </w:r>
      <w:r w:rsidR="00B826EB">
        <w:rPr>
          <w:rFonts w:ascii="Book Antiqua" w:hAnsi="Book Antiqua" w:cs="TimesNewRomanPSMT"/>
          <w:sz w:val="24"/>
          <w:szCs w:val="24"/>
        </w:rPr>
        <w:t xml:space="preserve"> </w:t>
      </w:r>
      <w:r w:rsidRPr="00D24909">
        <w:rPr>
          <w:rFonts w:ascii="Book Antiqua" w:hAnsi="Book Antiqua" w:cs="TimesNewRomanPSMT"/>
          <w:sz w:val="24"/>
          <w:szCs w:val="24"/>
        </w:rPr>
        <w:t>circumstances. Withdrawn bids will be returned unopened to the</w:t>
      </w:r>
      <w:r w:rsidR="00B826EB">
        <w:rPr>
          <w:rFonts w:ascii="Book Antiqua" w:hAnsi="Book Antiqua" w:cs="TimesNewRomanPSMT"/>
          <w:sz w:val="24"/>
          <w:szCs w:val="24"/>
        </w:rPr>
        <w:t xml:space="preserve"> </w:t>
      </w:r>
      <w:r w:rsidRPr="00D24909">
        <w:rPr>
          <w:rFonts w:ascii="Book Antiqua" w:hAnsi="Book Antiqua" w:cs="TimesNewRomanPSMT"/>
          <w:sz w:val="24"/>
          <w:szCs w:val="24"/>
        </w:rPr>
        <w:t>bidders.</w:t>
      </w:r>
    </w:p>
    <w:p w:rsidR="00D24909" w:rsidRPr="00D24909" w:rsidRDefault="00D24909" w:rsidP="007325B8">
      <w:pPr>
        <w:autoSpaceDE w:val="0"/>
        <w:autoSpaceDN w:val="0"/>
        <w:adjustRightInd w:val="0"/>
        <w:spacing w:after="0" w:line="240" w:lineRule="auto"/>
        <w:ind w:left="2160"/>
        <w:jc w:val="both"/>
        <w:rPr>
          <w:rFonts w:ascii="Book Antiqua" w:hAnsi="Book Antiqua" w:cs="TimesNewRomanPSMT"/>
          <w:sz w:val="24"/>
          <w:szCs w:val="24"/>
        </w:rPr>
      </w:pPr>
    </w:p>
    <w:p w:rsidR="00DA5E41" w:rsidRPr="00D24909" w:rsidRDefault="00DA5E41" w:rsidP="007325B8">
      <w:pPr>
        <w:autoSpaceDE w:val="0"/>
        <w:autoSpaceDN w:val="0"/>
        <w:adjustRightInd w:val="0"/>
        <w:spacing w:after="0" w:line="240" w:lineRule="auto"/>
        <w:ind w:left="2160"/>
        <w:jc w:val="both"/>
        <w:rPr>
          <w:rFonts w:ascii="Book Antiqua" w:hAnsi="Book Antiqua" w:cs="TimesNewRomanPSMT"/>
          <w:sz w:val="20"/>
          <w:szCs w:val="20"/>
        </w:rPr>
      </w:pPr>
      <w:r w:rsidRPr="00D24909">
        <w:rPr>
          <w:rFonts w:ascii="Book Antiqua" w:hAnsi="Book Antiqua" w:cs="TimesNewRomanPSMT"/>
          <w:sz w:val="24"/>
          <w:szCs w:val="24"/>
        </w:rPr>
        <w:t xml:space="preserve">22.4 </w:t>
      </w:r>
      <w:r w:rsidR="00D24909">
        <w:rPr>
          <w:rFonts w:ascii="Book Antiqua" w:hAnsi="Book Antiqua" w:cs="TimesNewRomanPSMT"/>
          <w:sz w:val="24"/>
          <w:szCs w:val="24"/>
        </w:rPr>
        <w:tab/>
      </w:r>
      <w:r w:rsidRPr="00D24909">
        <w:rPr>
          <w:rFonts w:ascii="Book Antiqua" w:hAnsi="Book Antiqua" w:cs="TimesNewRomanPSMT"/>
          <w:sz w:val="24"/>
          <w:szCs w:val="24"/>
        </w:rPr>
        <w:t>The Procuring agency will prepare minutes of the bid opening.</w:t>
      </w:r>
    </w:p>
    <w:p w:rsidR="00E77FEB" w:rsidRDefault="00E77FEB" w:rsidP="007325B8">
      <w:pPr>
        <w:jc w:val="both"/>
        <w:rPr>
          <w:rFonts w:ascii="Book Antiqua" w:hAnsi="Book Antiqua"/>
        </w:rPr>
      </w:pPr>
    </w:p>
    <w:p w:rsidR="00D24909" w:rsidRPr="00D24909" w:rsidRDefault="00D24909" w:rsidP="007325B8">
      <w:pPr>
        <w:pStyle w:val="Heading3"/>
        <w:jc w:val="both"/>
        <w:rPr>
          <w:color w:val="auto"/>
        </w:rPr>
      </w:pPr>
      <w:bookmarkStart w:id="117" w:name="_Toc261949060"/>
      <w:bookmarkStart w:id="118" w:name="_Toc261949419"/>
      <w:bookmarkStart w:id="119" w:name="_Toc278474008"/>
      <w:r w:rsidRPr="00D24909">
        <w:rPr>
          <w:color w:val="auto"/>
        </w:rPr>
        <w:t>23. Clarification of Bids</w:t>
      </w:r>
      <w:bookmarkEnd w:id="117"/>
      <w:bookmarkEnd w:id="118"/>
      <w:bookmarkEnd w:id="119"/>
    </w:p>
    <w:p w:rsidR="00D24909" w:rsidRDefault="00D24909" w:rsidP="007325B8">
      <w:pPr>
        <w:jc w:val="both"/>
        <w:rPr>
          <w:rFonts w:ascii="Book Antiqua" w:hAnsi="Book Antiqua"/>
        </w:rPr>
      </w:pPr>
    </w:p>
    <w:p w:rsidR="00D24909" w:rsidRDefault="00D24909" w:rsidP="007325B8">
      <w:pPr>
        <w:autoSpaceDE w:val="0"/>
        <w:autoSpaceDN w:val="0"/>
        <w:adjustRightInd w:val="0"/>
        <w:spacing w:after="0" w:line="240" w:lineRule="auto"/>
        <w:ind w:left="2160"/>
        <w:jc w:val="both"/>
        <w:rPr>
          <w:rFonts w:ascii="Book Antiqua" w:hAnsi="Book Antiqua" w:cs="TimesNewRomanPSMT"/>
          <w:sz w:val="24"/>
          <w:szCs w:val="24"/>
        </w:rPr>
      </w:pPr>
      <w:r w:rsidRPr="00D24909">
        <w:rPr>
          <w:rFonts w:ascii="Book Antiqua" w:hAnsi="Book Antiqua" w:cs="TimesNewRomanPSMT"/>
          <w:sz w:val="24"/>
          <w:szCs w:val="24"/>
        </w:rPr>
        <w:t xml:space="preserve">23.1 </w:t>
      </w:r>
      <w:r>
        <w:rPr>
          <w:rFonts w:ascii="Book Antiqua" w:hAnsi="Book Antiqua" w:cs="TimesNewRomanPSMT"/>
          <w:sz w:val="24"/>
          <w:szCs w:val="24"/>
        </w:rPr>
        <w:tab/>
      </w:r>
      <w:r w:rsidRPr="00D24909">
        <w:rPr>
          <w:rFonts w:ascii="Book Antiqua" w:hAnsi="Book Antiqua" w:cs="TimesNewRomanPSMT"/>
          <w:sz w:val="24"/>
          <w:szCs w:val="24"/>
        </w:rPr>
        <w:t>During evaluation of the bids, the Procuring agency may, at its</w:t>
      </w:r>
      <w:r w:rsidR="003F35B2">
        <w:rPr>
          <w:rFonts w:ascii="Book Antiqua" w:hAnsi="Book Antiqua" w:cs="TimesNewRomanPSMT"/>
          <w:sz w:val="24"/>
          <w:szCs w:val="24"/>
        </w:rPr>
        <w:t xml:space="preserve"> </w:t>
      </w:r>
      <w:r w:rsidRPr="00D24909">
        <w:rPr>
          <w:rFonts w:ascii="Book Antiqua" w:hAnsi="Book Antiqua" w:cs="TimesNewRomanPSMT"/>
          <w:sz w:val="24"/>
          <w:szCs w:val="24"/>
        </w:rPr>
        <w:t xml:space="preserve">discretion, ask the Bidder for a clarification of its bid. </w:t>
      </w:r>
      <w:r w:rsidR="003F35B2" w:rsidRPr="00D24909">
        <w:rPr>
          <w:rFonts w:ascii="Book Antiqua" w:hAnsi="Book Antiqua" w:cs="TimesNewRomanPSMT"/>
          <w:sz w:val="24"/>
          <w:szCs w:val="24"/>
        </w:rPr>
        <w:t>Their</w:t>
      </w:r>
      <w:r w:rsidR="003F35B2">
        <w:rPr>
          <w:rFonts w:ascii="Book Antiqua" w:hAnsi="Book Antiqua" w:cs="TimesNewRomanPSMT"/>
          <w:sz w:val="24"/>
          <w:szCs w:val="24"/>
        </w:rPr>
        <w:t xml:space="preserve"> </w:t>
      </w:r>
      <w:r w:rsidRPr="00D24909">
        <w:rPr>
          <w:rFonts w:ascii="Book Antiqua" w:hAnsi="Book Antiqua" w:cs="TimesNewRomanPSMT"/>
          <w:sz w:val="24"/>
          <w:szCs w:val="24"/>
        </w:rPr>
        <w:t>quest for clarification and the response shall be in writing, and</w:t>
      </w:r>
      <w:r w:rsidR="003F35B2">
        <w:rPr>
          <w:rFonts w:ascii="Book Antiqua" w:hAnsi="Book Antiqua" w:cs="TimesNewRomanPSMT"/>
          <w:sz w:val="24"/>
          <w:szCs w:val="24"/>
        </w:rPr>
        <w:t xml:space="preserve"> </w:t>
      </w:r>
      <w:r w:rsidRPr="00D24909">
        <w:rPr>
          <w:rFonts w:ascii="Book Antiqua" w:hAnsi="Book Antiqua" w:cs="TimesNewRomanPSMT"/>
          <w:sz w:val="24"/>
          <w:szCs w:val="24"/>
        </w:rPr>
        <w:t>no change in the prices or substance of the bid shall be sought,</w:t>
      </w:r>
      <w:r w:rsidR="003F35B2">
        <w:rPr>
          <w:rFonts w:ascii="Book Antiqua" w:hAnsi="Book Antiqua" w:cs="TimesNewRomanPSMT"/>
          <w:sz w:val="24"/>
          <w:szCs w:val="24"/>
        </w:rPr>
        <w:t xml:space="preserve"> </w:t>
      </w:r>
      <w:r w:rsidRPr="00D24909">
        <w:rPr>
          <w:rFonts w:ascii="Book Antiqua" w:hAnsi="Book Antiqua" w:cs="TimesNewRomanPSMT"/>
          <w:sz w:val="24"/>
          <w:szCs w:val="24"/>
        </w:rPr>
        <w:t>offered, or permitted.</w:t>
      </w:r>
    </w:p>
    <w:p w:rsidR="00D24909" w:rsidRPr="00D24909" w:rsidRDefault="00D24909" w:rsidP="007325B8">
      <w:pPr>
        <w:pStyle w:val="Heading3"/>
        <w:jc w:val="both"/>
        <w:rPr>
          <w:color w:val="auto"/>
        </w:rPr>
      </w:pPr>
    </w:p>
    <w:p w:rsidR="00D24909" w:rsidRPr="00D24909" w:rsidRDefault="00D24909" w:rsidP="007325B8">
      <w:pPr>
        <w:pStyle w:val="Heading3"/>
        <w:jc w:val="both"/>
        <w:rPr>
          <w:color w:val="auto"/>
        </w:rPr>
      </w:pPr>
      <w:bookmarkStart w:id="120" w:name="_Toc261949061"/>
      <w:bookmarkStart w:id="121" w:name="_Toc261949420"/>
      <w:bookmarkStart w:id="122" w:name="_Toc278474009"/>
      <w:r w:rsidRPr="00D24909">
        <w:rPr>
          <w:color w:val="auto"/>
          <w:szCs w:val="24"/>
        </w:rPr>
        <w:t>24. Preliminary</w:t>
      </w:r>
      <w:r w:rsidR="003F35B2">
        <w:rPr>
          <w:color w:val="auto"/>
          <w:szCs w:val="24"/>
        </w:rPr>
        <w:t xml:space="preserve"> </w:t>
      </w:r>
      <w:r w:rsidRPr="00D24909">
        <w:rPr>
          <w:color w:val="auto"/>
          <w:szCs w:val="24"/>
        </w:rPr>
        <w:t>Examination</w:t>
      </w:r>
      <w:bookmarkEnd w:id="120"/>
      <w:bookmarkEnd w:id="121"/>
      <w:bookmarkEnd w:id="122"/>
    </w:p>
    <w:p w:rsidR="00D24909" w:rsidRDefault="00D24909" w:rsidP="007325B8">
      <w:pPr>
        <w:autoSpaceDE w:val="0"/>
        <w:autoSpaceDN w:val="0"/>
        <w:adjustRightInd w:val="0"/>
        <w:spacing w:after="0" w:line="240" w:lineRule="auto"/>
        <w:jc w:val="both"/>
        <w:rPr>
          <w:rFonts w:ascii="TimesNewRomanPSMT" w:hAnsi="TimesNewRomanPSMT" w:cs="TimesNewRomanPSMT"/>
          <w:sz w:val="20"/>
          <w:szCs w:val="20"/>
        </w:rPr>
      </w:pPr>
    </w:p>
    <w:p w:rsidR="00D24909" w:rsidRDefault="00D24909" w:rsidP="007325B8">
      <w:pPr>
        <w:autoSpaceDE w:val="0"/>
        <w:autoSpaceDN w:val="0"/>
        <w:adjustRightInd w:val="0"/>
        <w:spacing w:after="0" w:line="240" w:lineRule="auto"/>
        <w:ind w:left="2160"/>
        <w:jc w:val="both"/>
        <w:rPr>
          <w:rFonts w:ascii="Book Antiqua" w:hAnsi="Book Antiqua" w:cs="TimesNewRomanPSMT"/>
          <w:sz w:val="24"/>
          <w:szCs w:val="24"/>
        </w:rPr>
      </w:pPr>
      <w:r w:rsidRPr="00D24909">
        <w:rPr>
          <w:rFonts w:ascii="Book Antiqua" w:hAnsi="Book Antiqua" w:cs="TimesNewRomanPSMT"/>
          <w:sz w:val="24"/>
          <w:szCs w:val="24"/>
        </w:rPr>
        <w:t>24.1</w:t>
      </w:r>
      <w:r w:rsidR="001A4EA3">
        <w:rPr>
          <w:rFonts w:ascii="Book Antiqua" w:hAnsi="Book Antiqua" w:cs="TimesNewRomanPSMT"/>
          <w:sz w:val="24"/>
          <w:szCs w:val="24"/>
        </w:rPr>
        <w:tab/>
      </w:r>
      <w:r w:rsidRPr="00D24909">
        <w:rPr>
          <w:rFonts w:ascii="Book Antiqua" w:hAnsi="Book Antiqua" w:cs="TimesNewRomanPSMT"/>
          <w:sz w:val="24"/>
          <w:szCs w:val="24"/>
        </w:rPr>
        <w:t xml:space="preserve"> The Procuring agency will examine the bids to determine</w:t>
      </w:r>
      <w:r w:rsidR="003F35B2">
        <w:rPr>
          <w:rFonts w:ascii="Book Antiqua" w:hAnsi="Book Antiqua" w:cs="TimesNewRomanPSMT"/>
          <w:sz w:val="24"/>
          <w:szCs w:val="24"/>
        </w:rPr>
        <w:t xml:space="preserve"> </w:t>
      </w:r>
      <w:r w:rsidRPr="00D24909">
        <w:rPr>
          <w:rFonts w:ascii="Book Antiqua" w:hAnsi="Book Antiqua" w:cs="TimesNewRomanPSMT"/>
          <w:sz w:val="24"/>
          <w:szCs w:val="24"/>
        </w:rPr>
        <w:t>whether they are complete, whether any computational errors</w:t>
      </w:r>
      <w:r w:rsidR="003F35B2">
        <w:rPr>
          <w:rFonts w:ascii="Book Antiqua" w:hAnsi="Book Antiqua" w:cs="TimesNewRomanPSMT"/>
          <w:sz w:val="24"/>
          <w:szCs w:val="24"/>
        </w:rPr>
        <w:t xml:space="preserve"> </w:t>
      </w:r>
      <w:r w:rsidRPr="00D24909">
        <w:rPr>
          <w:rFonts w:ascii="Book Antiqua" w:hAnsi="Book Antiqua" w:cs="TimesNewRomanPSMT"/>
          <w:sz w:val="24"/>
          <w:szCs w:val="24"/>
        </w:rPr>
        <w:t>have been made, whether required sureties have been furnished,</w:t>
      </w:r>
      <w:r w:rsidR="003F35B2">
        <w:rPr>
          <w:rFonts w:ascii="Book Antiqua" w:hAnsi="Book Antiqua" w:cs="TimesNewRomanPSMT"/>
          <w:sz w:val="24"/>
          <w:szCs w:val="24"/>
        </w:rPr>
        <w:t xml:space="preserve"> </w:t>
      </w:r>
      <w:r w:rsidRPr="00D24909">
        <w:rPr>
          <w:rFonts w:ascii="Book Antiqua" w:hAnsi="Book Antiqua" w:cs="TimesNewRomanPSMT"/>
          <w:sz w:val="24"/>
          <w:szCs w:val="24"/>
        </w:rPr>
        <w:t>whether the documents have been properly signed, and whether</w:t>
      </w:r>
      <w:r w:rsidR="003F35B2">
        <w:rPr>
          <w:rFonts w:ascii="Book Antiqua" w:hAnsi="Book Antiqua" w:cs="TimesNewRomanPSMT"/>
          <w:sz w:val="24"/>
          <w:szCs w:val="24"/>
        </w:rPr>
        <w:t xml:space="preserve"> </w:t>
      </w:r>
      <w:r w:rsidRPr="00D24909">
        <w:rPr>
          <w:rFonts w:ascii="Book Antiqua" w:hAnsi="Book Antiqua" w:cs="TimesNewRomanPSMT"/>
          <w:sz w:val="24"/>
          <w:szCs w:val="24"/>
        </w:rPr>
        <w:t>the bids are generally in order.</w:t>
      </w:r>
    </w:p>
    <w:p w:rsidR="001A4EA3" w:rsidRPr="00D24909" w:rsidRDefault="001A4EA3" w:rsidP="007325B8">
      <w:pPr>
        <w:autoSpaceDE w:val="0"/>
        <w:autoSpaceDN w:val="0"/>
        <w:adjustRightInd w:val="0"/>
        <w:spacing w:after="0" w:line="240" w:lineRule="auto"/>
        <w:ind w:left="2160"/>
        <w:jc w:val="both"/>
        <w:rPr>
          <w:rFonts w:ascii="Book Antiqua" w:hAnsi="Book Antiqua" w:cs="TimesNewRomanPSMT"/>
          <w:sz w:val="24"/>
          <w:szCs w:val="24"/>
        </w:rPr>
      </w:pPr>
    </w:p>
    <w:p w:rsidR="00D24909" w:rsidRDefault="00D24909" w:rsidP="007325B8">
      <w:pPr>
        <w:autoSpaceDE w:val="0"/>
        <w:autoSpaceDN w:val="0"/>
        <w:adjustRightInd w:val="0"/>
        <w:spacing w:after="0" w:line="240" w:lineRule="auto"/>
        <w:ind w:left="2160"/>
        <w:jc w:val="both"/>
        <w:rPr>
          <w:rFonts w:ascii="Book Antiqua" w:hAnsi="Book Antiqua" w:cs="TimesNewRomanPSMT"/>
          <w:sz w:val="24"/>
          <w:szCs w:val="24"/>
        </w:rPr>
      </w:pPr>
      <w:r w:rsidRPr="00D24909">
        <w:rPr>
          <w:rFonts w:ascii="Book Antiqua" w:hAnsi="Book Antiqua" w:cs="TimesNewRomanPSMT"/>
          <w:sz w:val="24"/>
          <w:szCs w:val="24"/>
        </w:rPr>
        <w:t xml:space="preserve">24.2 </w:t>
      </w:r>
      <w:r w:rsidR="001A4EA3">
        <w:rPr>
          <w:rFonts w:ascii="Book Antiqua" w:hAnsi="Book Antiqua" w:cs="TimesNewRomanPSMT"/>
          <w:sz w:val="24"/>
          <w:szCs w:val="24"/>
        </w:rPr>
        <w:tab/>
      </w:r>
      <w:r w:rsidRPr="00D24909">
        <w:rPr>
          <w:rFonts w:ascii="Book Antiqua" w:hAnsi="Book Antiqua" w:cs="TimesNewRomanPSMT"/>
          <w:sz w:val="24"/>
          <w:szCs w:val="24"/>
        </w:rPr>
        <w:t>Arithmetical errors will be rectified on the following basis. If</w:t>
      </w:r>
      <w:r w:rsidR="003F35B2">
        <w:rPr>
          <w:rFonts w:ascii="Book Antiqua" w:hAnsi="Book Antiqua" w:cs="TimesNewRomanPSMT"/>
          <w:sz w:val="24"/>
          <w:szCs w:val="24"/>
        </w:rPr>
        <w:t xml:space="preserve"> </w:t>
      </w:r>
      <w:r w:rsidRPr="00D24909">
        <w:rPr>
          <w:rFonts w:ascii="Book Antiqua" w:hAnsi="Book Antiqua" w:cs="TimesNewRomanPSMT"/>
          <w:sz w:val="24"/>
          <w:szCs w:val="24"/>
        </w:rPr>
        <w:t>there is a discrepancy between the unit price and the total price</w:t>
      </w:r>
      <w:r w:rsidR="003F35B2">
        <w:rPr>
          <w:rFonts w:ascii="Book Antiqua" w:hAnsi="Book Antiqua" w:cs="TimesNewRomanPSMT"/>
          <w:sz w:val="24"/>
          <w:szCs w:val="24"/>
        </w:rPr>
        <w:t xml:space="preserve"> </w:t>
      </w:r>
      <w:r w:rsidRPr="00D24909">
        <w:rPr>
          <w:rFonts w:ascii="Book Antiqua" w:hAnsi="Book Antiqua" w:cs="TimesNewRomanPSMT"/>
          <w:sz w:val="24"/>
          <w:szCs w:val="24"/>
        </w:rPr>
        <w:t>that is obtained by multiplying the unit price and quantity, the</w:t>
      </w:r>
      <w:r w:rsidR="003F35B2">
        <w:rPr>
          <w:rFonts w:ascii="Book Antiqua" w:hAnsi="Book Antiqua" w:cs="TimesNewRomanPSMT"/>
          <w:sz w:val="24"/>
          <w:szCs w:val="24"/>
        </w:rPr>
        <w:t xml:space="preserve"> </w:t>
      </w:r>
      <w:r w:rsidRPr="00D24909">
        <w:rPr>
          <w:rFonts w:ascii="Book Antiqua" w:hAnsi="Book Antiqua" w:cs="TimesNewRomanPSMT"/>
          <w:sz w:val="24"/>
          <w:szCs w:val="24"/>
        </w:rPr>
        <w:t>unit price shall prevail, and the total price shall be corrected. If</w:t>
      </w:r>
      <w:r w:rsidR="003F35B2">
        <w:rPr>
          <w:rFonts w:ascii="Book Antiqua" w:hAnsi="Book Antiqua" w:cs="TimesNewRomanPSMT"/>
          <w:sz w:val="24"/>
          <w:szCs w:val="24"/>
        </w:rPr>
        <w:t xml:space="preserve"> </w:t>
      </w:r>
      <w:r w:rsidRPr="00D24909">
        <w:rPr>
          <w:rFonts w:ascii="Book Antiqua" w:hAnsi="Book Antiqua" w:cs="TimesNewRomanPSMT"/>
          <w:sz w:val="24"/>
          <w:szCs w:val="24"/>
        </w:rPr>
        <w:t>the Supplier does not accept the correction of the errors, its bid</w:t>
      </w:r>
      <w:r w:rsidR="003F35B2">
        <w:rPr>
          <w:rFonts w:ascii="Book Antiqua" w:hAnsi="Book Antiqua" w:cs="TimesNewRomanPSMT"/>
          <w:sz w:val="24"/>
          <w:szCs w:val="24"/>
        </w:rPr>
        <w:t xml:space="preserve"> </w:t>
      </w:r>
      <w:r w:rsidRPr="00D24909">
        <w:rPr>
          <w:rFonts w:ascii="Book Antiqua" w:hAnsi="Book Antiqua" w:cs="TimesNewRomanPSMT"/>
          <w:sz w:val="24"/>
          <w:szCs w:val="24"/>
        </w:rPr>
        <w:t>will be rejected, and its bid security may be forfeited. If there is</w:t>
      </w:r>
      <w:r w:rsidR="003F35B2">
        <w:rPr>
          <w:rFonts w:ascii="Book Antiqua" w:hAnsi="Book Antiqua" w:cs="TimesNewRomanPSMT"/>
          <w:sz w:val="24"/>
          <w:szCs w:val="24"/>
        </w:rPr>
        <w:t xml:space="preserve"> </w:t>
      </w:r>
      <w:r w:rsidRPr="00D24909">
        <w:rPr>
          <w:rFonts w:ascii="Book Antiqua" w:hAnsi="Book Antiqua" w:cs="TimesNewRomanPSMT"/>
          <w:sz w:val="24"/>
          <w:szCs w:val="24"/>
        </w:rPr>
        <w:t>a</w:t>
      </w:r>
      <w:r w:rsidR="003F35B2">
        <w:rPr>
          <w:rFonts w:ascii="Book Antiqua" w:hAnsi="Book Antiqua" w:cs="TimesNewRomanPSMT"/>
          <w:sz w:val="24"/>
          <w:szCs w:val="24"/>
        </w:rPr>
        <w:t xml:space="preserve"> </w:t>
      </w:r>
      <w:r w:rsidRPr="00D24909">
        <w:rPr>
          <w:rFonts w:ascii="Book Antiqua" w:hAnsi="Book Antiqua" w:cs="TimesNewRomanPSMT"/>
          <w:sz w:val="24"/>
          <w:szCs w:val="24"/>
        </w:rPr>
        <w:t>discrepancy between words and figures, the amount in words</w:t>
      </w:r>
      <w:r w:rsidR="003F35B2">
        <w:rPr>
          <w:rFonts w:ascii="Book Antiqua" w:hAnsi="Book Antiqua" w:cs="TimesNewRomanPSMT"/>
          <w:sz w:val="24"/>
          <w:szCs w:val="24"/>
        </w:rPr>
        <w:t xml:space="preserve"> </w:t>
      </w:r>
      <w:r w:rsidRPr="00D24909">
        <w:rPr>
          <w:rFonts w:ascii="Book Antiqua" w:hAnsi="Book Antiqua" w:cs="TimesNewRomanPSMT"/>
          <w:sz w:val="24"/>
          <w:szCs w:val="24"/>
        </w:rPr>
        <w:t>will prevail.</w:t>
      </w:r>
    </w:p>
    <w:p w:rsidR="001A4EA3" w:rsidRPr="00D24909" w:rsidRDefault="001A4EA3" w:rsidP="007325B8">
      <w:pPr>
        <w:autoSpaceDE w:val="0"/>
        <w:autoSpaceDN w:val="0"/>
        <w:adjustRightInd w:val="0"/>
        <w:spacing w:after="0" w:line="240" w:lineRule="auto"/>
        <w:ind w:left="2160"/>
        <w:jc w:val="both"/>
        <w:rPr>
          <w:rFonts w:ascii="Book Antiqua" w:hAnsi="Book Antiqua" w:cs="TimesNewRomanPSMT"/>
          <w:sz w:val="24"/>
          <w:szCs w:val="24"/>
        </w:rPr>
      </w:pPr>
    </w:p>
    <w:p w:rsidR="00D24909" w:rsidRPr="00D24909" w:rsidRDefault="00D24909" w:rsidP="007325B8">
      <w:pPr>
        <w:autoSpaceDE w:val="0"/>
        <w:autoSpaceDN w:val="0"/>
        <w:adjustRightInd w:val="0"/>
        <w:spacing w:after="0" w:line="240" w:lineRule="auto"/>
        <w:ind w:left="2160"/>
        <w:jc w:val="both"/>
        <w:rPr>
          <w:rFonts w:ascii="Book Antiqua" w:hAnsi="Book Antiqua" w:cs="TimesNewRomanPSMT"/>
          <w:sz w:val="24"/>
          <w:szCs w:val="24"/>
        </w:rPr>
      </w:pPr>
      <w:r w:rsidRPr="00D24909">
        <w:rPr>
          <w:rFonts w:ascii="Book Antiqua" w:hAnsi="Book Antiqua" w:cs="TimesNewRomanPSMT"/>
          <w:sz w:val="24"/>
          <w:szCs w:val="24"/>
        </w:rPr>
        <w:t xml:space="preserve">24.3 </w:t>
      </w:r>
      <w:r w:rsidR="001A4EA3">
        <w:rPr>
          <w:rFonts w:ascii="Book Antiqua" w:hAnsi="Book Antiqua" w:cs="TimesNewRomanPSMT"/>
          <w:sz w:val="24"/>
          <w:szCs w:val="24"/>
        </w:rPr>
        <w:tab/>
      </w:r>
      <w:r w:rsidRPr="00D24909">
        <w:rPr>
          <w:rFonts w:ascii="Book Antiqua" w:hAnsi="Book Antiqua" w:cs="TimesNewRomanPSMT"/>
          <w:sz w:val="24"/>
          <w:szCs w:val="24"/>
        </w:rPr>
        <w:t>The Procuring agency may waive any minor informality,</w:t>
      </w:r>
      <w:r w:rsidR="003F35B2">
        <w:rPr>
          <w:rFonts w:ascii="Book Antiqua" w:hAnsi="Book Antiqua" w:cs="TimesNewRomanPSMT"/>
          <w:sz w:val="24"/>
          <w:szCs w:val="24"/>
        </w:rPr>
        <w:t xml:space="preserve"> </w:t>
      </w:r>
      <w:r w:rsidRPr="00D24909">
        <w:rPr>
          <w:rFonts w:ascii="Book Antiqua" w:hAnsi="Book Antiqua" w:cs="TimesNewRomanPSMT"/>
          <w:sz w:val="24"/>
          <w:szCs w:val="24"/>
        </w:rPr>
        <w:t>nonconformity, or irregularity in a bid which does not constitute</w:t>
      </w:r>
      <w:r w:rsidR="003F35B2">
        <w:rPr>
          <w:rFonts w:ascii="Book Antiqua" w:hAnsi="Book Antiqua" w:cs="TimesNewRomanPSMT"/>
          <w:sz w:val="24"/>
          <w:szCs w:val="24"/>
        </w:rPr>
        <w:t xml:space="preserve"> </w:t>
      </w:r>
      <w:r w:rsidRPr="00D24909">
        <w:rPr>
          <w:rFonts w:ascii="Book Antiqua" w:hAnsi="Book Antiqua" w:cs="TimesNewRomanPSMT"/>
          <w:sz w:val="24"/>
          <w:szCs w:val="24"/>
        </w:rPr>
        <w:t>a material deviation, provided such waiver does not prejudice or</w:t>
      </w:r>
      <w:r w:rsidR="003F35B2">
        <w:rPr>
          <w:rFonts w:ascii="Book Antiqua" w:hAnsi="Book Antiqua" w:cs="TimesNewRomanPSMT"/>
          <w:sz w:val="24"/>
          <w:szCs w:val="24"/>
        </w:rPr>
        <w:t xml:space="preserve"> </w:t>
      </w:r>
      <w:r w:rsidRPr="00D24909">
        <w:rPr>
          <w:rFonts w:ascii="Book Antiqua" w:hAnsi="Book Antiqua" w:cs="TimesNewRomanPSMT"/>
          <w:sz w:val="24"/>
          <w:szCs w:val="24"/>
        </w:rPr>
        <w:t>affect the relative ranking of any Bidder.</w:t>
      </w:r>
    </w:p>
    <w:p w:rsidR="001A4EA3" w:rsidRDefault="001A4EA3" w:rsidP="007325B8">
      <w:pPr>
        <w:autoSpaceDE w:val="0"/>
        <w:autoSpaceDN w:val="0"/>
        <w:adjustRightInd w:val="0"/>
        <w:spacing w:after="0" w:line="240" w:lineRule="auto"/>
        <w:ind w:left="2160"/>
        <w:jc w:val="both"/>
        <w:rPr>
          <w:rFonts w:ascii="Book Antiqua" w:hAnsi="Book Antiqua" w:cs="TimesNewRomanPSMT"/>
          <w:sz w:val="24"/>
          <w:szCs w:val="24"/>
        </w:rPr>
      </w:pPr>
    </w:p>
    <w:p w:rsidR="00D24909" w:rsidRPr="00D24909" w:rsidRDefault="00D24909" w:rsidP="007325B8">
      <w:pPr>
        <w:autoSpaceDE w:val="0"/>
        <w:autoSpaceDN w:val="0"/>
        <w:adjustRightInd w:val="0"/>
        <w:spacing w:after="0" w:line="240" w:lineRule="auto"/>
        <w:ind w:left="2160"/>
        <w:jc w:val="both"/>
        <w:rPr>
          <w:rFonts w:ascii="Book Antiqua" w:hAnsi="Book Antiqua" w:cs="TimesNewRomanPSMT"/>
          <w:sz w:val="20"/>
          <w:szCs w:val="20"/>
        </w:rPr>
      </w:pPr>
      <w:r w:rsidRPr="00D24909">
        <w:rPr>
          <w:rFonts w:ascii="Book Antiqua" w:hAnsi="Book Antiqua" w:cs="TimesNewRomanPSMT"/>
          <w:sz w:val="24"/>
          <w:szCs w:val="24"/>
        </w:rPr>
        <w:t xml:space="preserve">24.4 </w:t>
      </w:r>
      <w:r w:rsidR="001A4EA3">
        <w:rPr>
          <w:rFonts w:ascii="Book Antiqua" w:hAnsi="Book Antiqua" w:cs="TimesNewRomanPSMT"/>
          <w:sz w:val="24"/>
          <w:szCs w:val="24"/>
        </w:rPr>
        <w:tab/>
      </w:r>
      <w:r w:rsidRPr="00D24909">
        <w:rPr>
          <w:rFonts w:ascii="Book Antiqua" w:hAnsi="Book Antiqua" w:cs="TimesNewRomanPSMT"/>
          <w:sz w:val="24"/>
          <w:szCs w:val="24"/>
        </w:rPr>
        <w:t>Prior to the detailed evaluation, pursuant to ITB Clause 25 the</w:t>
      </w:r>
      <w:r w:rsidR="00802C8F">
        <w:rPr>
          <w:rFonts w:ascii="Book Antiqua" w:hAnsi="Book Antiqua" w:cs="TimesNewRomanPSMT"/>
          <w:sz w:val="24"/>
          <w:szCs w:val="24"/>
        </w:rPr>
        <w:t xml:space="preserve"> </w:t>
      </w:r>
      <w:r w:rsidRPr="00D24909">
        <w:rPr>
          <w:rFonts w:ascii="Book Antiqua" w:hAnsi="Book Antiqua" w:cs="TimesNewRomanPSMT"/>
          <w:sz w:val="24"/>
          <w:szCs w:val="24"/>
        </w:rPr>
        <w:t>Procuring agency will determine the substantial responsiveness</w:t>
      </w:r>
      <w:r w:rsidR="00802C8F">
        <w:rPr>
          <w:rFonts w:ascii="Book Antiqua" w:hAnsi="Book Antiqua" w:cs="TimesNewRomanPSMT"/>
          <w:sz w:val="24"/>
          <w:szCs w:val="24"/>
        </w:rPr>
        <w:t xml:space="preserve"> </w:t>
      </w:r>
      <w:r w:rsidRPr="00D24909">
        <w:rPr>
          <w:rFonts w:ascii="Book Antiqua" w:hAnsi="Book Antiqua" w:cs="TimesNewRomanPSMT"/>
          <w:sz w:val="24"/>
          <w:szCs w:val="24"/>
        </w:rPr>
        <w:t>of each bid to the bidding documents. For purposes of these</w:t>
      </w:r>
      <w:r w:rsidR="00802C8F">
        <w:rPr>
          <w:rFonts w:ascii="Book Antiqua" w:hAnsi="Book Antiqua" w:cs="TimesNewRomanPSMT"/>
          <w:sz w:val="24"/>
          <w:szCs w:val="24"/>
        </w:rPr>
        <w:t xml:space="preserve"> </w:t>
      </w:r>
      <w:r w:rsidRPr="00D24909">
        <w:rPr>
          <w:rFonts w:ascii="Book Antiqua" w:hAnsi="Book Antiqua" w:cs="TimesNewRomanPSMT"/>
          <w:sz w:val="24"/>
          <w:szCs w:val="24"/>
        </w:rPr>
        <w:t>Clauses, a substantially responsive bid is one which conforms to</w:t>
      </w:r>
      <w:r w:rsidR="00802C8F">
        <w:rPr>
          <w:rFonts w:ascii="Book Antiqua" w:hAnsi="Book Antiqua" w:cs="TimesNewRomanPSMT"/>
          <w:sz w:val="24"/>
          <w:szCs w:val="24"/>
        </w:rPr>
        <w:t xml:space="preserve"> </w:t>
      </w:r>
      <w:r w:rsidRPr="00D24909">
        <w:rPr>
          <w:rFonts w:ascii="Book Antiqua" w:hAnsi="Book Antiqua" w:cs="TimesNewRomanPSMT"/>
          <w:sz w:val="24"/>
          <w:szCs w:val="24"/>
        </w:rPr>
        <w:t>all the terms and conditions of the bidding documents without</w:t>
      </w:r>
      <w:r w:rsidR="00802C8F">
        <w:rPr>
          <w:rFonts w:ascii="Book Antiqua" w:hAnsi="Book Antiqua" w:cs="TimesNewRomanPSMT"/>
          <w:sz w:val="24"/>
          <w:szCs w:val="24"/>
        </w:rPr>
        <w:t xml:space="preserve"> </w:t>
      </w:r>
      <w:r w:rsidRPr="00D24909">
        <w:rPr>
          <w:rFonts w:ascii="Book Antiqua" w:hAnsi="Book Antiqua" w:cs="TimesNewRomanPSMT"/>
          <w:sz w:val="24"/>
          <w:szCs w:val="24"/>
        </w:rPr>
        <w:t>material deviations. Deviations from, or objections or</w:t>
      </w:r>
      <w:r w:rsidR="00802C8F">
        <w:rPr>
          <w:rFonts w:ascii="Book Antiqua" w:hAnsi="Book Antiqua" w:cs="TimesNewRomanPSMT"/>
          <w:sz w:val="24"/>
          <w:szCs w:val="24"/>
        </w:rPr>
        <w:t xml:space="preserve"> </w:t>
      </w:r>
      <w:r w:rsidRPr="00D24909">
        <w:rPr>
          <w:rFonts w:ascii="Book Antiqua" w:hAnsi="Book Antiqua" w:cs="TimesNewRomanPSMT"/>
          <w:sz w:val="24"/>
          <w:szCs w:val="24"/>
        </w:rPr>
        <w:t xml:space="preserve">reservations to critical provisions, </w:t>
      </w:r>
      <w:r w:rsidRPr="00D24909">
        <w:rPr>
          <w:rFonts w:ascii="Book Antiqua" w:hAnsi="Book Antiqua" w:cs="TimesNewRomanPS-BoldMT"/>
          <w:b/>
          <w:bCs/>
          <w:sz w:val="24"/>
          <w:szCs w:val="24"/>
        </w:rPr>
        <w:t xml:space="preserve">such as </w:t>
      </w:r>
      <w:r w:rsidRPr="00D24909">
        <w:rPr>
          <w:rFonts w:ascii="Book Antiqua" w:hAnsi="Book Antiqua" w:cs="TimesNewRomanPSMT"/>
          <w:sz w:val="24"/>
          <w:szCs w:val="24"/>
        </w:rPr>
        <w:t>those concerning Bid</w:t>
      </w:r>
      <w:r w:rsidR="00802C8F">
        <w:rPr>
          <w:rFonts w:ascii="Book Antiqua" w:hAnsi="Book Antiqua" w:cs="TimesNewRomanPSMT"/>
          <w:sz w:val="24"/>
          <w:szCs w:val="24"/>
        </w:rPr>
        <w:t xml:space="preserve"> </w:t>
      </w:r>
      <w:r w:rsidRPr="00D24909">
        <w:rPr>
          <w:rFonts w:ascii="Book Antiqua" w:hAnsi="Book Antiqua" w:cs="TimesNewRomanPSMT"/>
          <w:sz w:val="24"/>
          <w:szCs w:val="24"/>
        </w:rPr>
        <w:t>Security (ITB Clause 15), Applicable Law (GCC Clause 30), and</w:t>
      </w:r>
      <w:r w:rsidR="00802C8F">
        <w:rPr>
          <w:rFonts w:ascii="Book Antiqua" w:hAnsi="Book Antiqua" w:cs="TimesNewRomanPSMT"/>
          <w:sz w:val="24"/>
          <w:szCs w:val="24"/>
        </w:rPr>
        <w:t xml:space="preserve"> </w:t>
      </w:r>
      <w:r w:rsidRPr="00D24909">
        <w:rPr>
          <w:rFonts w:ascii="Book Antiqua" w:hAnsi="Book Antiqua" w:cs="TimesNewRomanPSMT"/>
          <w:sz w:val="24"/>
          <w:szCs w:val="24"/>
        </w:rPr>
        <w:t>Taxes and Duties (GCC Clause 32), will be deemed to be a</w:t>
      </w:r>
      <w:r w:rsidR="00802C8F">
        <w:rPr>
          <w:rFonts w:ascii="Book Antiqua" w:hAnsi="Book Antiqua" w:cs="TimesNewRomanPSMT"/>
          <w:sz w:val="24"/>
          <w:szCs w:val="24"/>
        </w:rPr>
        <w:t xml:space="preserve"> </w:t>
      </w:r>
      <w:r w:rsidRPr="00D24909">
        <w:rPr>
          <w:rFonts w:ascii="Book Antiqua" w:hAnsi="Book Antiqua" w:cs="TimesNewRomanPSMT"/>
          <w:sz w:val="24"/>
          <w:szCs w:val="24"/>
        </w:rPr>
        <w:t>material deviation. The</w:t>
      </w:r>
      <w:r w:rsidR="00802C8F">
        <w:rPr>
          <w:rFonts w:ascii="Book Antiqua" w:hAnsi="Book Antiqua" w:cs="TimesNewRomanPSMT"/>
          <w:sz w:val="24"/>
          <w:szCs w:val="24"/>
        </w:rPr>
        <w:t xml:space="preserve"> </w:t>
      </w:r>
      <w:r w:rsidRPr="00D24909">
        <w:rPr>
          <w:rFonts w:ascii="Book Antiqua" w:hAnsi="Book Antiqua" w:cs="TimesNewRomanPSMT"/>
          <w:sz w:val="24"/>
          <w:szCs w:val="24"/>
        </w:rPr>
        <w:t>Procuring agency’s determination of a</w:t>
      </w:r>
      <w:r w:rsidR="00E07290">
        <w:rPr>
          <w:rFonts w:ascii="Book Antiqua" w:hAnsi="Book Antiqua" w:cs="TimesNewRomanPSMT"/>
          <w:sz w:val="24"/>
          <w:szCs w:val="24"/>
        </w:rPr>
        <w:t xml:space="preserve"> </w:t>
      </w:r>
      <w:r w:rsidRPr="00D24909">
        <w:rPr>
          <w:rFonts w:ascii="Book Antiqua" w:hAnsi="Book Antiqua" w:cs="TimesNewRomanPSMT"/>
          <w:sz w:val="24"/>
          <w:szCs w:val="24"/>
        </w:rPr>
        <w:t>bid’s responsiveness is to be based on the contents of the bid</w:t>
      </w:r>
      <w:r w:rsidR="00802C8F">
        <w:rPr>
          <w:rFonts w:ascii="Book Antiqua" w:hAnsi="Book Antiqua" w:cs="TimesNewRomanPSMT"/>
          <w:sz w:val="24"/>
          <w:szCs w:val="24"/>
        </w:rPr>
        <w:t xml:space="preserve"> </w:t>
      </w:r>
      <w:r w:rsidRPr="00D24909">
        <w:rPr>
          <w:rFonts w:ascii="Book Antiqua" w:hAnsi="Book Antiqua" w:cs="TimesNewRomanPSMT"/>
          <w:sz w:val="24"/>
          <w:szCs w:val="24"/>
        </w:rPr>
        <w:t>itself without recourse to extrinsic evidence.</w:t>
      </w:r>
    </w:p>
    <w:p w:rsidR="00D24909" w:rsidRPr="001A4EA3" w:rsidRDefault="00D24909" w:rsidP="007325B8">
      <w:pPr>
        <w:ind w:left="2160"/>
        <w:jc w:val="both"/>
        <w:rPr>
          <w:rFonts w:ascii="Book Antiqua" w:hAnsi="Book Antiqua"/>
        </w:rPr>
      </w:pPr>
    </w:p>
    <w:p w:rsidR="001A4EA3" w:rsidRPr="001A4EA3" w:rsidRDefault="001A4EA3" w:rsidP="007325B8">
      <w:pPr>
        <w:autoSpaceDE w:val="0"/>
        <w:autoSpaceDN w:val="0"/>
        <w:adjustRightInd w:val="0"/>
        <w:spacing w:after="0" w:line="240" w:lineRule="auto"/>
        <w:ind w:left="2160"/>
        <w:jc w:val="both"/>
        <w:rPr>
          <w:rFonts w:ascii="Book Antiqua" w:hAnsi="Book Antiqua" w:cs="TimesNewRomanPSMT"/>
          <w:sz w:val="20"/>
          <w:szCs w:val="20"/>
        </w:rPr>
      </w:pPr>
      <w:r w:rsidRPr="001A4EA3">
        <w:rPr>
          <w:rFonts w:ascii="Book Antiqua" w:hAnsi="Book Antiqua" w:cs="TimesNewRomanPSMT"/>
          <w:sz w:val="24"/>
          <w:szCs w:val="24"/>
        </w:rPr>
        <w:t xml:space="preserve">24.5 </w:t>
      </w:r>
      <w:r>
        <w:rPr>
          <w:rFonts w:ascii="Book Antiqua" w:hAnsi="Book Antiqua" w:cs="TimesNewRomanPSMT"/>
          <w:sz w:val="24"/>
          <w:szCs w:val="24"/>
        </w:rPr>
        <w:tab/>
      </w:r>
      <w:r w:rsidRPr="001A4EA3">
        <w:rPr>
          <w:rFonts w:ascii="Book Antiqua" w:hAnsi="Book Antiqua" w:cs="TimesNewRomanPSMT"/>
          <w:sz w:val="24"/>
          <w:szCs w:val="24"/>
        </w:rPr>
        <w:t>If a bid is not substantially responsive, it will be rejected by the</w:t>
      </w:r>
      <w:r w:rsidR="00802C8F">
        <w:rPr>
          <w:rFonts w:ascii="Book Antiqua" w:hAnsi="Book Antiqua" w:cs="TimesNewRomanPSMT"/>
          <w:sz w:val="24"/>
          <w:szCs w:val="24"/>
        </w:rPr>
        <w:t xml:space="preserve"> </w:t>
      </w:r>
      <w:r w:rsidRPr="001A4EA3">
        <w:rPr>
          <w:rFonts w:ascii="Book Antiqua" w:hAnsi="Book Antiqua" w:cs="TimesNewRomanPSMT"/>
          <w:sz w:val="24"/>
          <w:szCs w:val="24"/>
        </w:rPr>
        <w:t>Procuring agency a</w:t>
      </w:r>
      <w:r>
        <w:rPr>
          <w:rFonts w:ascii="Book Antiqua" w:hAnsi="Book Antiqua" w:cs="TimesNewRomanPSMT"/>
          <w:sz w:val="24"/>
          <w:szCs w:val="24"/>
        </w:rPr>
        <w:t xml:space="preserve">nd may not subsequently be made </w:t>
      </w:r>
      <w:r w:rsidRPr="001A4EA3">
        <w:rPr>
          <w:rFonts w:ascii="Book Antiqua" w:hAnsi="Book Antiqua" w:cs="TimesNewRomanPSMT"/>
          <w:sz w:val="24"/>
          <w:szCs w:val="24"/>
        </w:rPr>
        <w:t>responsive</w:t>
      </w:r>
      <w:r w:rsidR="00802C8F">
        <w:rPr>
          <w:rFonts w:ascii="Book Antiqua" w:hAnsi="Book Antiqua" w:cs="TimesNewRomanPSMT"/>
          <w:sz w:val="24"/>
          <w:szCs w:val="24"/>
        </w:rPr>
        <w:t xml:space="preserve"> </w:t>
      </w:r>
      <w:r w:rsidRPr="001A4EA3">
        <w:rPr>
          <w:rFonts w:ascii="Book Antiqua" w:hAnsi="Book Antiqua" w:cs="TimesNewRomanPSMT"/>
          <w:sz w:val="24"/>
          <w:szCs w:val="24"/>
        </w:rPr>
        <w:t>by the Bidder by correction of the nonconformity.</w:t>
      </w:r>
    </w:p>
    <w:p w:rsidR="001A4EA3" w:rsidRDefault="001A4EA3" w:rsidP="007325B8">
      <w:pPr>
        <w:jc w:val="both"/>
        <w:rPr>
          <w:rFonts w:ascii="Book Antiqua" w:hAnsi="Book Antiqua"/>
        </w:rPr>
      </w:pPr>
    </w:p>
    <w:p w:rsidR="001A4EA3" w:rsidRPr="001A4EA3" w:rsidRDefault="001A4EA3" w:rsidP="007325B8">
      <w:pPr>
        <w:pStyle w:val="Heading3"/>
        <w:jc w:val="both"/>
        <w:rPr>
          <w:color w:val="auto"/>
        </w:rPr>
      </w:pPr>
      <w:bookmarkStart w:id="123" w:name="_Toc261949062"/>
      <w:bookmarkStart w:id="124" w:name="_Toc261949421"/>
      <w:bookmarkStart w:id="125" w:name="_Toc278474010"/>
      <w:r w:rsidRPr="001A4EA3">
        <w:rPr>
          <w:color w:val="auto"/>
        </w:rPr>
        <w:t>25. Evaluation and</w:t>
      </w:r>
      <w:r w:rsidR="00802C8F">
        <w:rPr>
          <w:color w:val="auto"/>
        </w:rPr>
        <w:t xml:space="preserve"> </w:t>
      </w:r>
      <w:r w:rsidRPr="001A4EA3">
        <w:rPr>
          <w:color w:val="auto"/>
        </w:rPr>
        <w:t>Comparison of</w:t>
      </w:r>
      <w:r w:rsidR="00802C8F">
        <w:rPr>
          <w:color w:val="auto"/>
        </w:rPr>
        <w:t xml:space="preserve"> </w:t>
      </w:r>
      <w:r w:rsidRPr="001A4EA3">
        <w:rPr>
          <w:color w:val="auto"/>
        </w:rPr>
        <w:t>Bids</w:t>
      </w:r>
      <w:bookmarkEnd w:id="123"/>
      <w:bookmarkEnd w:id="124"/>
      <w:bookmarkEnd w:id="125"/>
    </w:p>
    <w:p w:rsidR="001A4EA3" w:rsidRDefault="001A4EA3" w:rsidP="007325B8">
      <w:pPr>
        <w:jc w:val="both"/>
        <w:rPr>
          <w:rFonts w:ascii="Book Antiqua" w:hAnsi="Book Antiqua"/>
        </w:rPr>
      </w:pPr>
    </w:p>
    <w:p w:rsidR="001A4EA3" w:rsidRPr="001A4EA3" w:rsidRDefault="001A4EA3" w:rsidP="007325B8">
      <w:pPr>
        <w:autoSpaceDE w:val="0"/>
        <w:autoSpaceDN w:val="0"/>
        <w:adjustRightInd w:val="0"/>
        <w:spacing w:after="0" w:line="240" w:lineRule="auto"/>
        <w:ind w:left="2160"/>
        <w:jc w:val="both"/>
        <w:rPr>
          <w:rFonts w:ascii="Book Antiqua" w:hAnsi="Book Antiqua" w:cs="TimesNewRomanPSMT"/>
          <w:sz w:val="24"/>
          <w:szCs w:val="24"/>
        </w:rPr>
      </w:pPr>
      <w:r w:rsidRPr="001A4EA3">
        <w:rPr>
          <w:rFonts w:ascii="Book Antiqua" w:hAnsi="Book Antiqua" w:cs="TimesNewRomanPSMT"/>
          <w:sz w:val="24"/>
          <w:szCs w:val="24"/>
        </w:rPr>
        <w:t xml:space="preserve">25.1 </w:t>
      </w:r>
      <w:r>
        <w:rPr>
          <w:rFonts w:ascii="Book Antiqua" w:hAnsi="Book Antiqua" w:cs="TimesNewRomanPSMT"/>
          <w:sz w:val="24"/>
          <w:szCs w:val="24"/>
        </w:rPr>
        <w:tab/>
      </w:r>
      <w:r w:rsidRPr="001A4EA3">
        <w:rPr>
          <w:rFonts w:ascii="Book Antiqua" w:hAnsi="Book Antiqua" w:cs="TimesNewRomanPSMT"/>
          <w:sz w:val="24"/>
          <w:szCs w:val="24"/>
        </w:rPr>
        <w:t>The Procuring agency will evaluate and compare the bids which</w:t>
      </w:r>
      <w:r w:rsidR="00802C8F">
        <w:rPr>
          <w:rFonts w:ascii="Book Antiqua" w:hAnsi="Book Antiqua" w:cs="TimesNewRomanPSMT"/>
          <w:sz w:val="24"/>
          <w:szCs w:val="24"/>
        </w:rPr>
        <w:t xml:space="preserve"> </w:t>
      </w:r>
      <w:r w:rsidRPr="001A4EA3">
        <w:rPr>
          <w:rFonts w:ascii="Book Antiqua" w:hAnsi="Book Antiqua" w:cs="TimesNewRomanPSMT"/>
          <w:sz w:val="24"/>
          <w:szCs w:val="24"/>
        </w:rPr>
        <w:t>have been determined to be substantially responsive, pursuant to</w:t>
      </w:r>
      <w:r w:rsidR="00802C8F">
        <w:rPr>
          <w:rFonts w:ascii="Book Antiqua" w:hAnsi="Book Antiqua" w:cs="TimesNewRomanPSMT"/>
          <w:sz w:val="24"/>
          <w:szCs w:val="24"/>
        </w:rPr>
        <w:t xml:space="preserve"> </w:t>
      </w:r>
      <w:r w:rsidRPr="001A4EA3">
        <w:rPr>
          <w:rFonts w:ascii="Book Antiqua" w:hAnsi="Book Antiqua" w:cs="TimesNewRomanPSMT"/>
          <w:sz w:val="24"/>
          <w:szCs w:val="24"/>
        </w:rPr>
        <w:t>ITB Clause 24.</w:t>
      </w:r>
    </w:p>
    <w:p w:rsidR="001A4EA3" w:rsidRDefault="001A4EA3" w:rsidP="007325B8">
      <w:pPr>
        <w:autoSpaceDE w:val="0"/>
        <w:autoSpaceDN w:val="0"/>
        <w:adjustRightInd w:val="0"/>
        <w:spacing w:after="0" w:line="240" w:lineRule="auto"/>
        <w:ind w:left="2160"/>
        <w:jc w:val="both"/>
        <w:rPr>
          <w:rFonts w:ascii="Book Antiqua" w:hAnsi="Book Antiqua" w:cs="TimesNewRomanPSMT"/>
          <w:sz w:val="24"/>
          <w:szCs w:val="24"/>
        </w:rPr>
      </w:pPr>
    </w:p>
    <w:p w:rsidR="008F2A03" w:rsidRDefault="001A4EA3" w:rsidP="00C90D2F">
      <w:pPr>
        <w:autoSpaceDE w:val="0"/>
        <w:autoSpaceDN w:val="0"/>
        <w:adjustRightInd w:val="0"/>
        <w:spacing w:after="0" w:line="240" w:lineRule="auto"/>
        <w:ind w:left="2160"/>
        <w:jc w:val="both"/>
        <w:rPr>
          <w:rFonts w:ascii="Book Antiqua" w:hAnsi="Book Antiqua"/>
          <w:sz w:val="24"/>
        </w:rPr>
      </w:pPr>
      <w:r w:rsidRPr="001A4EA3">
        <w:rPr>
          <w:rFonts w:ascii="Book Antiqua" w:hAnsi="Book Antiqua" w:cs="TimesNewRomanPSMT"/>
          <w:sz w:val="24"/>
          <w:szCs w:val="24"/>
        </w:rPr>
        <w:t xml:space="preserve">25.2 </w:t>
      </w:r>
      <w:r>
        <w:rPr>
          <w:rFonts w:ascii="Book Antiqua" w:hAnsi="Book Antiqua" w:cs="TimesNewRomanPSMT"/>
          <w:sz w:val="24"/>
          <w:szCs w:val="24"/>
        </w:rPr>
        <w:tab/>
      </w:r>
      <w:r w:rsidR="006C76DF" w:rsidRPr="006C76DF">
        <w:rPr>
          <w:rFonts w:ascii="Book Antiqua" w:hAnsi="Book Antiqua"/>
          <w:sz w:val="24"/>
          <w:szCs w:val="24"/>
        </w:rPr>
        <w:t>Bids will be evaluated for complete scope of works</w:t>
      </w:r>
      <w:r w:rsidR="006C76DF">
        <w:rPr>
          <w:rFonts w:ascii="Book Antiqua" w:hAnsi="Book Antiqua" w:cs="TimesNewRomanPSMT"/>
          <w:sz w:val="24"/>
          <w:szCs w:val="24"/>
        </w:rPr>
        <w:t>.</w:t>
      </w:r>
      <w:r w:rsidR="00802C8F">
        <w:rPr>
          <w:rFonts w:ascii="Book Antiqua" w:hAnsi="Book Antiqua" w:cs="TimesNewRomanPSMT"/>
          <w:sz w:val="24"/>
          <w:szCs w:val="24"/>
        </w:rPr>
        <w:t xml:space="preserve"> </w:t>
      </w:r>
      <w:r w:rsidR="006C76DF" w:rsidRPr="006C76DF">
        <w:rPr>
          <w:rFonts w:ascii="Book Antiqua" w:hAnsi="Book Antiqua"/>
          <w:sz w:val="24"/>
        </w:rPr>
        <w:t>The prices will be compared on the basis of the Evaluated Bid Price</w:t>
      </w:r>
      <w:r w:rsidR="00802C8F">
        <w:rPr>
          <w:rFonts w:ascii="Book Antiqua" w:hAnsi="Book Antiqua"/>
          <w:sz w:val="24"/>
        </w:rPr>
        <w:t xml:space="preserve"> </w:t>
      </w:r>
      <w:r w:rsidR="00C90D2F">
        <w:rPr>
          <w:rFonts w:ascii="Book Antiqua" w:hAnsi="Book Antiqua"/>
          <w:sz w:val="24"/>
        </w:rPr>
        <w:t>pursuant to following:</w:t>
      </w:r>
    </w:p>
    <w:p w:rsidR="0074700E" w:rsidRPr="0074700E" w:rsidRDefault="0074700E" w:rsidP="0074700E">
      <w:pPr>
        <w:pStyle w:val="BodyText21"/>
        <w:tabs>
          <w:tab w:val="left" w:pos="720"/>
        </w:tabs>
        <w:spacing w:line="360" w:lineRule="auto"/>
        <w:ind w:hanging="720"/>
        <w:rPr>
          <w:rFonts w:ascii="Book Antiqua" w:hAnsi="Book Antiqua"/>
          <w:u w:val="single"/>
        </w:rPr>
      </w:pPr>
      <w:r>
        <w:tab/>
      </w:r>
      <w:r>
        <w:tab/>
      </w:r>
      <w:r>
        <w:tab/>
      </w:r>
      <w:r>
        <w:tab/>
      </w:r>
      <w:r w:rsidR="00C90D2F">
        <w:rPr>
          <w:rFonts w:ascii="Book Antiqua" w:hAnsi="Book Antiqua"/>
        </w:rPr>
        <w:t>(a</w:t>
      </w:r>
      <w:r w:rsidRPr="0074700E">
        <w:rPr>
          <w:rFonts w:ascii="Book Antiqua" w:hAnsi="Book Antiqua"/>
        </w:rPr>
        <w:t>)</w:t>
      </w:r>
      <w:r w:rsidRPr="0074700E">
        <w:rPr>
          <w:rFonts w:ascii="Book Antiqua" w:hAnsi="Book Antiqua"/>
        </w:rPr>
        <w:tab/>
      </w:r>
      <w:r w:rsidRPr="0074700E">
        <w:rPr>
          <w:rFonts w:ascii="Book Antiqua" w:hAnsi="Book Antiqua"/>
          <w:u w:val="single"/>
        </w:rPr>
        <w:t>Evaluation</w:t>
      </w:r>
      <w:r w:rsidR="00AD6F76">
        <w:rPr>
          <w:rFonts w:ascii="Book Antiqua" w:hAnsi="Book Antiqua"/>
          <w:u w:val="single"/>
        </w:rPr>
        <w:t xml:space="preserve"> of Financial Bid</w:t>
      </w:r>
    </w:p>
    <w:p w:rsidR="0074700E" w:rsidRPr="0074700E" w:rsidRDefault="0074700E" w:rsidP="0074700E">
      <w:pPr>
        <w:pStyle w:val="BodyText21"/>
        <w:ind w:left="3600" w:hanging="3600"/>
        <w:rPr>
          <w:rFonts w:ascii="Book Antiqua" w:hAnsi="Book Antiqua"/>
        </w:rPr>
      </w:pPr>
      <w:r w:rsidRPr="0074700E">
        <w:rPr>
          <w:rFonts w:ascii="Book Antiqua" w:hAnsi="Book Antiqua"/>
        </w:rPr>
        <w:tab/>
        <w:t>It will be examined in detail whether the bids comply with the commercial/contractual conditions of the Bidding Documents. It is expected that no material deviation/stipulation shall be taken by the bidders.</w:t>
      </w:r>
    </w:p>
    <w:p w:rsidR="0074700E" w:rsidRDefault="0074700E" w:rsidP="008F2A03">
      <w:pPr>
        <w:autoSpaceDE w:val="0"/>
        <w:autoSpaceDN w:val="0"/>
        <w:adjustRightInd w:val="0"/>
        <w:spacing w:after="0" w:line="240" w:lineRule="auto"/>
        <w:ind w:left="2160" w:firstLine="720"/>
        <w:jc w:val="both"/>
        <w:rPr>
          <w:rFonts w:ascii="Book Antiqua" w:hAnsi="Book Antiqua"/>
          <w:sz w:val="24"/>
        </w:rPr>
      </w:pPr>
    </w:p>
    <w:p w:rsidR="001A4EA3" w:rsidRPr="001A4EA3" w:rsidRDefault="0074700E" w:rsidP="0074700E">
      <w:pPr>
        <w:autoSpaceDE w:val="0"/>
        <w:autoSpaceDN w:val="0"/>
        <w:adjustRightInd w:val="0"/>
        <w:spacing w:after="0" w:line="240" w:lineRule="auto"/>
        <w:ind w:left="3600" w:hanging="720"/>
        <w:jc w:val="both"/>
        <w:rPr>
          <w:rFonts w:ascii="Book Antiqua" w:hAnsi="Book Antiqua" w:cs="TimesNewRomanPSMT"/>
          <w:sz w:val="24"/>
          <w:szCs w:val="24"/>
        </w:rPr>
      </w:pPr>
      <w:r>
        <w:rPr>
          <w:rFonts w:ascii="Book Antiqua" w:hAnsi="Book Antiqua" w:cs="TimesNewRomanPSMT"/>
          <w:sz w:val="24"/>
          <w:szCs w:val="24"/>
        </w:rPr>
        <w:tab/>
      </w:r>
      <w:r w:rsidR="001A4EA3" w:rsidRPr="001A4EA3">
        <w:rPr>
          <w:rFonts w:ascii="Book Antiqua" w:hAnsi="Book Antiqua" w:cs="TimesNewRomanPSMT"/>
          <w:sz w:val="24"/>
          <w:szCs w:val="24"/>
        </w:rPr>
        <w:t>The Procuring agency’s evaluation of a bid will be on delivered</w:t>
      </w:r>
      <w:r w:rsidR="00802C8F">
        <w:rPr>
          <w:rFonts w:ascii="Book Antiqua" w:hAnsi="Book Antiqua" w:cs="TimesNewRomanPSMT"/>
          <w:sz w:val="24"/>
          <w:szCs w:val="24"/>
        </w:rPr>
        <w:t xml:space="preserve"> </w:t>
      </w:r>
      <w:r w:rsidR="001A4EA3" w:rsidRPr="001A4EA3">
        <w:rPr>
          <w:rFonts w:ascii="Book Antiqua" w:hAnsi="Book Antiqua" w:cs="TimesNewRomanPSMT"/>
          <w:sz w:val="24"/>
          <w:szCs w:val="24"/>
        </w:rPr>
        <w:t>duties</w:t>
      </w:r>
      <w:r w:rsidR="00C72625">
        <w:rPr>
          <w:rFonts w:ascii="Book Antiqua" w:hAnsi="Book Antiqua" w:cs="TimesNewRomanPSMT"/>
          <w:sz w:val="24"/>
          <w:szCs w:val="24"/>
        </w:rPr>
        <w:t>/ taxes</w:t>
      </w:r>
      <w:r w:rsidR="00802C8F">
        <w:rPr>
          <w:rFonts w:ascii="Book Antiqua" w:hAnsi="Book Antiqua" w:cs="TimesNewRomanPSMT"/>
          <w:sz w:val="24"/>
          <w:szCs w:val="24"/>
        </w:rPr>
        <w:t xml:space="preserve"> </w:t>
      </w:r>
      <w:r w:rsidR="008F2A03">
        <w:rPr>
          <w:rFonts w:ascii="Book Antiqua" w:hAnsi="Book Antiqua" w:cs="TimesNewRomanPSMT"/>
          <w:sz w:val="24"/>
          <w:szCs w:val="24"/>
        </w:rPr>
        <w:t>paid</w:t>
      </w:r>
      <w:r>
        <w:rPr>
          <w:rFonts w:ascii="Book Antiqua" w:hAnsi="Book Antiqua" w:cs="TimesNewRomanPSMT"/>
          <w:sz w:val="24"/>
          <w:szCs w:val="24"/>
        </w:rPr>
        <w:t xml:space="preserve">. </w:t>
      </w:r>
    </w:p>
    <w:p w:rsidR="001A4EA3" w:rsidRDefault="001A4EA3" w:rsidP="007325B8">
      <w:pPr>
        <w:autoSpaceDE w:val="0"/>
        <w:autoSpaceDN w:val="0"/>
        <w:adjustRightInd w:val="0"/>
        <w:spacing w:after="0" w:line="240" w:lineRule="auto"/>
        <w:ind w:left="2160"/>
        <w:jc w:val="both"/>
        <w:rPr>
          <w:rFonts w:ascii="Book Antiqua" w:hAnsi="Book Antiqua" w:cs="TimesNewRomanPSMT"/>
          <w:sz w:val="24"/>
          <w:szCs w:val="24"/>
        </w:rPr>
      </w:pPr>
    </w:p>
    <w:p w:rsidR="001A4EA3" w:rsidRPr="001A4EA3" w:rsidRDefault="001A4EA3" w:rsidP="007325B8">
      <w:pPr>
        <w:autoSpaceDE w:val="0"/>
        <w:autoSpaceDN w:val="0"/>
        <w:adjustRightInd w:val="0"/>
        <w:spacing w:after="0" w:line="240" w:lineRule="auto"/>
        <w:ind w:left="2160"/>
        <w:jc w:val="both"/>
        <w:rPr>
          <w:rFonts w:ascii="Book Antiqua" w:hAnsi="Book Antiqua" w:cs="TimesNewRomanPSMT"/>
          <w:sz w:val="24"/>
          <w:szCs w:val="24"/>
        </w:rPr>
      </w:pPr>
      <w:r w:rsidRPr="001A4EA3">
        <w:rPr>
          <w:rFonts w:ascii="Book Antiqua" w:hAnsi="Book Antiqua" w:cs="TimesNewRomanPSMT"/>
          <w:sz w:val="24"/>
          <w:szCs w:val="24"/>
        </w:rPr>
        <w:t xml:space="preserve">25.3 </w:t>
      </w:r>
      <w:r>
        <w:rPr>
          <w:rFonts w:ascii="Book Antiqua" w:hAnsi="Book Antiqua" w:cs="TimesNewRomanPSMT"/>
          <w:sz w:val="24"/>
          <w:szCs w:val="24"/>
        </w:rPr>
        <w:tab/>
      </w:r>
      <w:r w:rsidRPr="001A4EA3">
        <w:rPr>
          <w:rFonts w:ascii="Book Antiqua" w:hAnsi="Book Antiqua" w:cs="TimesNewRomanPSMT"/>
          <w:sz w:val="24"/>
          <w:szCs w:val="24"/>
        </w:rPr>
        <w:t>The Procuring agency’s evaluation of a</w:t>
      </w:r>
      <w:r w:rsidR="00AD6F76">
        <w:rPr>
          <w:rFonts w:ascii="Book Antiqua" w:hAnsi="Book Antiqua" w:cs="TimesNewRomanPSMT"/>
          <w:sz w:val="24"/>
          <w:szCs w:val="24"/>
        </w:rPr>
        <w:t xml:space="preserve"> financial</w:t>
      </w:r>
      <w:r w:rsidRPr="001A4EA3">
        <w:rPr>
          <w:rFonts w:ascii="Book Antiqua" w:hAnsi="Book Antiqua" w:cs="TimesNewRomanPSMT"/>
          <w:sz w:val="24"/>
          <w:szCs w:val="24"/>
        </w:rPr>
        <w:t xml:space="preserve"> bid will take into</w:t>
      </w:r>
      <w:r w:rsidR="004C6AEF">
        <w:rPr>
          <w:rFonts w:ascii="Book Antiqua" w:hAnsi="Book Antiqua" w:cs="TimesNewRomanPSMT"/>
          <w:sz w:val="24"/>
          <w:szCs w:val="24"/>
        </w:rPr>
        <w:t xml:space="preserve"> </w:t>
      </w:r>
      <w:r w:rsidRPr="001A4EA3">
        <w:rPr>
          <w:rFonts w:ascii="Book Antiqua" w:hAnsi="Book Antiqua" w:cs="TimesNewRomanPSMT"/>
          <w:sz w:val="24"/>
          <w:szCs w:val="24"/>
        </w:rPr>
        <w:t>account, in addition to the bid price quoted in accordance with</w:t>
      </w:r>
      <w:r w:rsidR="004C6AEF">
        <w:rPr>
          <w:rFonts w:ascii="Book Antiqua" w:hAnsi="Book Antiqua" w:cs="TimesNewRomanPSMT"/>
          <w:sz w:val="24"/>
          <w:szCs w:val="24"/>
        </w:rPr>
        <w:t xml:space="preserve"> </w:t>
      </w:r>
      <w:r w:rsidRPr="001A4EA3">
        <w:rPr>
          <w:rFonts w:ascii="Book Antiqua" w:hAnsi="Book Antiqua" w:cs="TimesNewRomanPSMT"/>
          <w:sz w:val="24"/>
          <w:szCs w:val="24"/>
        </w:rPr>
        <w:t>ITB Clause 11.2, the following factors:</w:t>
      </w:r>
    </w:p>
    <w:p w:rsidR="001A4EA3" w:rsidRDefault="001A4EA3" w:rsidP="007325B8">
      <w:pPr>
        <w:autoSpaceDE w:val="0"/>
        <w:autoSpaceDN w:val="0"/>
        <w:adjustRightInd w:val="0"/>
        <w:spacing w:after="0" w:line="240" w:lineRule="auto"/>
        <w:ind w:left="2880"/>
        <w:jc w:val="both"/>
        <w:rPr>
          <w:rFonts w:ascii="Book Antiqua" w:hAnsi="Book Antiqua" w:cs="TimesNewRomanPSMT"/>
          <w:sz w:val="24"/>
          <w:szCs w:val="24"/>
        </w:rPr>
      </w:pPr>
    </w:p>
    <w:p w:rsidR="001A4EA3" w:rsidRPr="0074700E" w:rsidRDefault="001A4EA3" w:rsidP="0074700E">
      <w:pPr>
        <w:ind w:left="2880"/>
        <w:jc w:val="both"/>
        <w:rPr>
          <w:rFonts w:ascii="Times New Roman" w:hAnsi="Times New Roman"/>
        </w:rPr>
      </w:pPr>
      <w:r w:rsidRPr="001A4EA3">
        <w:rPr>
          <w:rFonts w:ascii="Book Antiqua" w:hAnsi="Book Antiqua" w:cs="TimesNewRomanPSMT"/>
          <w:sz w:val="24"/>
          <w:szCs w:val="24"/>
        </w:rPr>
        <w:t>(a) incidental costs</w:t>
      </w:r>
      <w:r w:rsidR="0074700E">
        <w:rPr>
          <w:rFonts w:ascii="Book Antiqua" w:hAnsi="Book Antiqua" w:cs="TimesNewRomanPSMT"/>
          <w:sz w:val="24"/>
          <w:szCs w:val="24"/>
        </w:rPr>
        <w:t xml:space="preserve">, </w:t>
      </w:r>
      <w:r w:rsidR="0074700E" w:rsidRPr="0074700E">
        <w:rPr>
          <w:rFonts w:ascii="Book Antiqua" w:hAnsi="Book Antiqua"/>
          <w:sz w:val="24"/>
        </w:rPr>
        <w:t>any correction for arithmetic errors</w:t>
      </w:r>
      <w:r w:rsidR="0074700E">
        <w:rPr>
          <w:rFonts w:ascii="Book Antiqua" w:hAnsi="Book Antiqua"/>
          <w:sz w:val="24"/>
        </w:rPr>
        <w:t xml:space="preserve">, </w:t>
      </w:r>
      <w:r w:rsidR="0074700E" w:rsidRPr="0074700E">
        <w:rPr>
          <w:rFonts w:ascii="Book Antiqua" w:hAnsi="Book Antiqua"/>
          <w:sz w:val="24"/>
          <w:szCs w:val="24"/>
        </w:rPr>
        <w:t>making an appropriate price adjustment for any other acceptable variation or deviation</w:t>
      </w:r>
      <w:r w:rsidR="0074700E">
        <w:rPr>
          <w:rFonts w:ascii="Book Antiqua" w:hAnsi="Book Antiqua"/>
          <w:sz w:val="24"/>
          <w:szCs w:val="24"/>
        </w:rPr>
        <w:t xml:space="preserve"> and</w:t>
      </w:r>
      <w:r w:rsidR="004C6AEF">
        <w:rPr>
          <w:rFonts w:ascii="Book Antiqua" w:hAnsi="Book Antiqua"/>
          <w:sz w:val="24"/>
          <w:szCs w:val="24"/>
        </w:rPr>
        <w:t xml:space="preserve"> </w:t>
      </w:r>
      <w:r w:rsidR="0074700E" w:rsidRPr="0074700E">
        <w:rPr>
          <w:rFonts w:ascii="Book Antiqua" w:hAnsi="Book Antiqua"/>
          <w:sz w:val="24"/>
        </w:rPr>
        <w:t xml:space="preserve">discount, if any, offered by the bidders as also read out and recorded at the time of bid </w:t>
      </w:r>
      <w:r w:rsidR="0092770E" w:rsidRPr="0074700E">
        <w:rPr>
          <w:rFonts w:ascii="Book Antiqua" w:hAnsi="Book Antiqua"/>
          <w:sz w:val="24"/>
        </w:rPr>
        <w:t>opening.</w:t>
      </w:r>
      <w:r w:rsidR="0074700E" w:rsidRPr="00CB3EF4">
        <w:rPr>
          <w:rFonts w:ascii="Times New Roman" w:hAnsi="Times New Roman"/>
        </w:rPr>
        <w:t xml:space="preserve"> </w:t>
      </w:r>
    </w:p>
    <w:p w:rsidR="0074700E" w:rsidRPr="0074700E" w:rsidRDefault="001A4EA3" w:rsidP="0074700E">
      <w:pPr>
        <w:ind w:left="2880"/>
        <w:jc w:val="both"/>
        <w:rPr>
          <w:rFonts w:ascii="Book Antiqua" w:hAnsi="Book Antiqua"/>
          <w:sz w:val="24"/>
        </w:rPr>
      </w:pPr>
      <w:r w:rsidRPr="001A4EA3">
        <w:rPr>
          <w:rFonts w:ascii="Book Antiqua" w:hAnsi="Book Antiqua" w:cs="TimesNewRomanPSMT"/>
          <w:sz w:val="24"/>
          <w:szCs w:val="24"/>
        </w:rPr>
        <w:t xml:space="preserve">(b) </w:t>
      </w:r>
      <w:r w:rsidR="004C6AEF" w:rsidRPr="001A4EA3">
        <w:rPr>
          <w:rFonts w:ascii="Book Antiqua" w:hAnsi="Book Antiqua" w:cs="TimesNewRomanPSMT"/>
          <w:sz w:val="24"/>
          <w:szCs w:val="24"/>
        </w:rPr>
        <w:t>Deviations</w:t>
      </w:r>
      <w:r w:rsidRPr="001A4EA3">
        <w:rPr>
          <w:rFonts w:ascii="Book Antiqua" w:hAnsi="Book Antiqua" w:cs="TimesNewRomanPSMT"/>
          <w:sz w:val="24"/>
          <w:szCs w:val="24"/>
        </w:rPr>
        <w:t xml:space="preserve"> in payment schedule from that specified in the</w:t>
      </w:r>
      <w:r w:rsidR="004C6AEF">
        <w:rPr>
          <w:rFonts w:ascii="Book Antiqua" w:hAnsi="Book Antiqua" w:cs="TimesNewRomanPSMT"/>
          <w:sz w:val="24"/>
          <w:szCs w:val="24"/>
        </w:rPr>
        <w:t xml:space="preserve"> </w:t>
      </w:r>
      <w:r w:rsidRPr="001A4EA3">
        <w:rPr>
          <w:rFonts w:ascii="Book Antiqua" w:hAnsi="Book Antiqua" w:cs="TimesNewRomanPSMT"/>
          <w:sz w:val="24"/>
          <w:szCs w:val="24"/>
        </w:rPr>
        <w:t>Special Conditions of Contract;</w:t>
      </w:r>
      <w:r w:rsidR="004C6AEF">
        <w:rPr>
          <w:rFonts w:ascii="Book Antiqua" w:hAnsi="Book Antiqua" w:cs="TimesNewRomanPSMT"/>
          <w:sz w:val="24"/>
          <w:szCs w:val="24"/>
        </w:rPr>
        <w:t xml:space="preserve"> </w:t>
      </w:r>
      <w:r w:rsidR="0074700E" w:rsidRPr="0074700E">
        <w:rPr>
          <w:rFonts w:ascii="Book Antiqua" w:hAnsi="Book Antiqua"/>
          <w:sz w:val="24"/>
        </w:rPr>
        <w:t>(if any and acceptable to the Employer).</w:t>
      </w:r>
    </w:p>
    <w:p w:rsidR="001A4EA3" w:rsidRPr="001A4EA3" w:rsidRDefault="0074700E" w:rsidP="007325B8">
      <w:pPr>
        <w:autoSpaceDE w:val="0"/>
        <w:autoSpaceDN w:val="0"/>
        <w:adjustRightInd w:val="0"/>
        <w:spacing w:after="0" w:line="240" w:lineRule="auto"/>
        <w:ind w:left="2880"/>
        <w:jc w:val="both"/>
        <w:rPr>
          <w:rFonts w:ascii="Book Antiqua" w:hAnsi="Book Antiqua" w:cs="TimesNewRomanPSMT"/>
          <w:sz w:val="24"/>
          <w:szCs w:val="24"/>
        </w:rPr>
      </w:pPr>
      <w:r>
        <w:rPr>
          <w:rFonts w:ascii="Book Antiqua" w:hAnsi="Book Antiqua" w:cs="TimesNewRomanPSMT"/>
          <w:sz w:val="24"/>
          <w:szCs w:val="24"/>
        </w:rPr>
        <w:t>(c</w:t>
      </w:r>
      <w:r w:rsidR="001A4EA3" w:rsidRPr="001A4EA3">
        <w:rPr>
          <w:rFonts w:ascii="Book Antiqua" w:hAnsi="Book Antiqua" w:cs="TimesNewRomanPSMT"/>
          <w:sz w:val="24"/>
          <w:szCs w:val="24"/>
        </w:rPr>
        <w:t xml:space="preserve">) </w:t>
      </w:r>
      <w:r w:rsidR="004C6AEF" w:rsidRPr="001A4EA3">
        <w:rPr>
          <w:rFonts w:ascii="Book Antiqua" w:hAnsi="Book Antiqua" w:cs="TimesNewRomanPSMT"/>
          <w:sz w:val="24"/>
          <w:szCs w:val="24"/>
        </w:rPr>
        <w:t>Other</w:t>
      </w:r>
      <w:r w:rsidR="001A4EA3" w:rsidRPr="001A4EA3">
        <w:rPr>
          <w:rFonts w:ascii="Book Antiqua" w:hAnsi="Book Antiqua" w:cs="TimesNewRomanPSMT"/>
          <w:sz w:val="24"/>
          <w:szCs w:val="24"/>
        </w:rPr>
        <w:t xml:space="preserve"> specific criteria indicated in the </w:t>
      </w:r>
      <w:r w:rsidR="009F7FC5">
        <w:rPr>
          <w:rFonts w:ascii="Book Antiqua" w:hAnsi="Book Antiqua" w:cs="TimesNewRomanPSMT"/>
          <w:sz w:val="24"/>
          <w:szCs w:val="24"/>
        </w:rPr>
        <w:t>Bid Data Sheet</w:t>
      </w:r>
      <w:r w:rsidR="001A4EA3" w:rsidRPr="001A4EA3">
        <w:rPr>
          <w:rFonts w:ascii="Book Antiqua" w:hAnsi="Book Antiqua" w:cs="TimesNewRomanPSMT"/>
          <w:sz w:val="24"/>
          <w:szCs w:val="24"/>
        </w:rPr>
        <w:t>.</w:t>
      </w:r>
    </w:p>
    <w:p w:rsidR="001A4EA3" w:rsidRDefault="001A4EA3" w:rsidP="007325B8">
      <w:pPr>
        <w:autoSpaceDE w:val="0"/>
        <w:autoSpaceDN w:val="0"/>
        <w:adjustRightInd w:val="0"/>
        <w:spacing w:after="0" w:line="240" w:lineRule="auto"/>
        <w:ind w:left="2160"/>
        <w:jc w:val="both"/>
        <w:rPr>
          <w:rFonts w:ascii="Book Antiqua" w:hAnsi="Book Antiqua" w:cs="TimesNewRomanPSMT"/>
          <w:sz w:val="24"/>
          <w:szCs w:val="24"/>
        </w:rPr>
      </w:pPr>
    </w:p>
    <w:p w:rsidR="001A4EA3" w:rsidRDefault="001A4EA3" w:rsidP="007325B8">
      <w:pPr>
        <w:autoSpaceDE w:val="0"/>
        <w:autoSpaceDN w:val="0"/>
        <w:adjustRightInd w:val="0"/>
        <w:spacing w:after="0" w:line="240" w:lineRule="auto"/>
        <w:ind w:left="2160"/>
        <w:jc w:val="both"/>
        <w:rPr>
          <w:rFonts w:ascii="Book Antiqua" w:hAnsi="Book Antiqua" w:cs="TimesNewRomanPSMT"/>
          <w:sz w:val="24"/>
          <w:szCs w:val="24"/>
        </w:rPr>
      </w:pPr>
      <w:r w:rsidRPr="001A4EA3">
        <w:rPr>
          <w:rFonts w:ascii="Book Antiqua" w:hAnsi="Book Antiqua" w:cs="TimesNewRomanPSMT"/>
          <w:sz w:val="24"/>
          <w:szCs w:val="24"/>
        </w:rPr>
        <w:t>25.4</w:t>
      </w:r>
      <w:r>
        <w:rPr>
          <w:rFonts w:ascii="Book Antiqua" w:hAnsi="Book Antiqua" w:cs="TimesNewRomanPSMT"/>
          <w:sz w:val="24"/>
          <w:szCs w:val="24"/>
        </w:rPr>
        <w:tab/>
      </w:r>
      <w:r w:rsidRPr="001A4EA3">
        <w:rPr>
          <w:rFonts w:ascii="Book Antiqua" w:hAnsi="Book Antiqua" w:cs="TimesNewRomanPSMT"/>
          <w:sz w:val="24"/>
          <w:szCs w:val="24"/>
        </w:rPr>
        <w:t xml:space="preserve"> For factors retained in the Bid Data Sheet pursuant to ITB 25.3,</w:t>
      </w:r>
      <w:r w:rsidR="004C6AEF">
        <w:rPr>
          <w:rFonts w:ascii="Book Antiqua" w:hAnsi="Book Antiqua" w:cs="TimesNewRomanPSMT"/>
          <w:sz w:val="24"/>
          <w:szCs w:val="24"/>
        </w:rPr>
        <w:t xml:space="preserve"> </w:t>
      </w:r>
      <w:r w:rsidRPr="001A4EA3">
        <w:rPr>
          <w:rFonts w:ascii="Book Antiqua" w:hAnsi="Book Antiqua" w:cs="TimesNewRomanPSMT"/>
          <w:sz w:val="24"/>
          <w:szCs w:val="24"/>
        </w:rPr>
        <w:t>the following quantification methods will be</w:t>
      </w:r>
      <w:r w:rsidR="004C6AEF">
        <w:rPr>
          <w:rFonts w:ascii="Book Antiqua" w:hAnsi="Book Antiqua" w:cs="TimesNewRomanPSMT"/>
          <w:sz w:val="24"/>
          <w:szCs w:val="24"/>
        </w:rPr>
        <w:t xml:space="preserve"> </w:t>
      </w:r>
      <w:r w:rsidRPr="001A4EA3">
        <w:rPr>
          <w:rFonts w:ascii="Book Antiqua" w:hAnsi="Book Antiqua" w:cs="TimesNewRomanPSMT"/>
          <w:sz w:val="24"/>
          <w:szCs w:val="24"/>
        </w:rPr>
        <w:t>applied</w:t>
      </w:r>
      <w:r w:rsidR="0074700E">
        <w:rPr>
          <w:rFonts w:ascii="Book Antiqua" w:hAnsi="Book Antiqua" w:cs="TimesNewRomanPSMT"/>
          <w:sz w:val="24"/>
          <w:szCs w:val="24"/>
        </w:rPr>
        <w:t>:</w:t>
      </w:r>
    </w:p>
    <w:p w:rsidR="0074700E" w:rsidRDefault="0074700E" w:rsidP="007325B8">
      <w:pPr>
        <w:autoSpaceDE w:val="0"/>
        <w:autoSpaceDN w:val="0"/>
        <w:adjustRightInd w:val="0"/>
        <w:spacing w:after="0" w:line="240" w:lineRule="auto"/>
        <w:ind w:left="2160"/>
        <w:jc w:val="both"/>
        <w:rPr>
          <w:rFonts w:ascii="Book Antiqua" w:hAnsi="Book Antiqua" w:cs="TimesNewRomanPSMT"/>
          <w:sz w:val="24"/>
          <w:szCs w:val="24"/>
        </w:rPr>
      </w:pPr>
    </w:p>
    <w:p w:rsidR="0074700E" w:rsidRPr="00CB3EF4" w:rsidRDefault="0074700E" w:rsidP="0074700E">
      <w:pPr>
        <w:pStyle w:val="BodyText21"/>
        <w:tabs>
          <w:tab w:val="left" w:pos="720"/>
        </w:tabs>
        <w:ind w:left="0"/>
      </w:pPr>
    </w:p>
    <w:p w:rsidR="0074700E" w:rsidRPr="0074700E" w:rsidRDefault="0074700E" w:rsidP="0074700E">
      <w:pPr>
        <w:pStyle w:val="BodyText21"/>
        <w:ind w:left="2880"/>
        <w:rPr>
          <w:rFonts w:ascii="Book Antiqua" w:hAnsi="Book Antiqua"/>
        </w:rPr>
      </w:pPr>
      <w:r w:rsidRPr="0074700E">
        <w:rPr>
          <w:rFonts w:ascii="Book Antiqua" w:hAnsi="Book Antiqua"/>
        </w:rPr>
        <w:t>(a)</w:t>
      </w:r>
      <w:r w:rsidRPr="0074700E">
        <w:rPr>
          <w:rFonts w:ascii="Book Antiqua" w:hAnsi="Book Antiqua"/>
        </w:rPr>
        <w:tab/>
        <w:t>Price Adjustment for Technical Compliance</w:t>
      </w:r>
      <w:r w:rsidRPr="0074700E">
        <w:rPr>
          <w:rFonts w:ascii="Book Antiqua" w:hAnsi="Book Antiqua"/>
        </w:rPr>
        <w:tab/>
      </w:r>
    </w:p>
    <w:p w:rsidR="0074700E" w:rsidRPr="0074700E" w:rsidRDefault="0074700E" w:rsidP="0074700E">
      <w:pPr>
        <w:pStyle w:val="BodyText21"/>
        <w:ind w:left="0"/>
        <w:rPr>
          <w:rFonts w:ascii="Book Antiqua" w:hAnsi="Book Antiqua"/>
        </w:rPr>
      </w:pPr>
    </w:p>
    <w:p w:rsidR="0074700E" w:rsidRPr="0074700E" w:rsidRDefault="0074700E" w:rsidP="008F346D">
      <w:pPr>
        <w:pStyle w:val="BodyText21"/>
        <w:ind w:left="2880"/>
        <w:rPr>
          <w:rFonts w:ascii="Book Antiqua" w:hAnsi="Book Antiqua"/>
        </w:rPr>
      </w:pPr>
      <w:r w:rsidRPr="0074700E">
        <w:rPr>
          <w:rFonts w:ascii="Book Antiqua" w:hAnsi="Book Antiqua"/>
        </w:rPr>
        <w:t xml:space="preserve">The cost of making good any deficiency resulting from technical </w:t>
      </w:r>
      <w:r w:rsidR="0092770E" w:rsidRPr="0074700E">
        <w:rPr>
          <w:rFonts w:ascii="Book Antiqua" w:hAnsi="Book Antiqua"/>
        </w:rPr>
        <w:t>noncompliance</w:t>
      </w:r>
      <w:r w:rsidRPr="0074700E">
        <w:rPr>
          <w:rFonts w:ascii="Book Antiqua" w:hAnsi="Book Antiqua"/>
        </w:rPr>
        <w:t xml:space="preserve"> will be added to the Corrected Total Bid Price for comparison purposes only. The adjustments will be applied taking the highest price quoted by other bidders being evaluated in detail in their original Bids for corresponding item. In case of </w:t>
      </w:r>
      <w:r w:rsidR="0092770E" w:rsidRPr="0074700E">
        <w:rPr>
          <w:rFonts w:ascii="Book Antiqua" w:hAnsi="Book Antiqua"/>
        </w:rPr>
        <w:t>non-availability</w:t>
      </w:r>
      <w:r w:rsidRPr="0074700E">
        <w:rPr>
          <w:rFonts w:ascii="Book Antiqua" w:hAnsi="Book Antiqua"/>
        </w:rPr>
        <w:t xml:space="preserve"> of price from other bidders, the price will be estimated by the </w:t>
      </w:r>
      <w:r w:rsidR="008F346D">
        <w:rPr>
          <w:rFonts w:ascii="Book Antiqua" w:hAnsi="Book Antiqua"/>
        </w:rPr>
        <w:t>P</w:t>
      </w:r>
      <w:r w:rsidRPr="0074700E">
        <w:rPr>
          <w:rFonts w:ascii="Book Antiqua" w:hAnsi="Book Antiqua"/>
        </w:rPr>
        <w:t>r</w:t>
      </w:r>
      <w:r w:rsidR="008F346D">
        <w:rPr>
          <w:rFonts w:ascii="Book Antiqua" w:hAnsi="Book Antiqua"/>
        </w:rPr>
        <w:t>ocuring Agency</w:t>
      </w:r>
      <w:r w:rsidRPr="0074700E">
        <w:rPr>
          <w:rFonts w:ascii="Book Antiqua" w:hAnsi="Book Antiqua"/>
        </w:rPr>
        <w:t>.</w:t>
      </w:r>
    </w:p>
    <w:p w:rsidR="0074700E" w:rsidRPr="00CB3EF4" w:rsidRDefault="0074700E" w:rsidP="0074700E">
      <w:pPr>
        <w:pStyle w:val="BodyText21"/>
        <w:tabs>
          <w:tab w:val="left" w:pos="720"/>
        </w:tabs>
        <w:ind w:left="1440" w:hanging="1440"/>
      </w:pPr>
    </w:p>
    <w:p w:rsidR="0074700E" w:rsidRPr="008F346D" w:rsidRDefault="0074700E" w:rsidP="0074700E">
      <w:pPr>
        <w:pStyle w:val="BodyText21"/>
        <w:tabs>
          <w:tab w:val="left" w:pos="720"/>
        </w:tabs>
        <w:ind w:left="1440" w:hanging="1440"/>
        <w:rPr>
          <w:rFonts w:ascii="Book Antiqua" w:hAnsi="Book Antiqua"/>
        </w:rPr>
      </w:pPr>
      <w:r w:rsidRPr="00CB3EF4">
        <w:tab/>
      </w:r>
      <w:r w:rsidRPr="00CB3EF4">
        <w:tab/>
      </w:r>
      <w:r w:rsidR="008F346D">
        <w:tab/>
      </w:r>
      <w:r w:rsidR="008F346D">
        <w:tab/>
      </w:r>
      <w:r w:rsidRPr="008F346D">
        <w:rPr>
          <w:rFonts w:ascii="Book Antiqua" w:hAnsi="Book Antiqua"/>
        </w:rPr>
        <w:t>(</w:t>
      </w:r>
      <w:r w:rsidR="008F346D">
        <w:rPr>
          <w:rFonts w:ascii="Book Antiqua" w:hAnsi="Book Antiqua"/>
        </w:rPr>
        <w:t>b</w:t>
      </w:r>
      <w:r w:rsidRPr="008F346D">
        <w:rPr>
          <w:rFonts w:ascii="Book Antiqua" w:hAnsi="Book Antiqua"/>
        </w:rPr>
        <w:t>)</w:t>
      </w:r>
      <w:r w:rsidRPr="008F346D">
        <w:rPr>
          <w:rFonts w:ascii="Book Antiqua" w:hAnsi="Book Antiqua"/>
        </w:rPr>
        <w:tab/>
        <w:t>Price Adjustment for Commercial Compliance</w:t>
      </w:r>
      <w:r w:rsidRPr="008F346D">
        <w:rPr>
          <w:rFonts w:ascii="Book Antiqua" w:hAnsi="Book Antiqua"/>
        </w:rPr>
        <w:tab/>
      </w:r>
    </w:p>
    <w:p w:rsidR="0074700E" w:rsidRPr="008F346D" w:rsidRDefault="0074700E" w:rsidP="0074700E">
      <w:pPr>
        <w:pStyle w:val="BodyText21"/>
        <w:tabs>
          <w:tab w:val="left" w:pos="720"/>
        </w:tabs>
        <w:ind w:left="0"/>
        <w:rPr>
          <w:rFonts w:ascii="Book Antiqua" w:hAnsi="Book Antiqua"/>
        </w:rPr>
      </w:pPr>
    </w:p>
    <w:p w:rsidR="0074700E" w:rsidRPr="008F346D" w:rsidRDefault="0074700E" w:rsidP="008F346D">
      <w:pPr>
        <w:pStyle w:val="BodyText21"/>
        <w:ind w:left="2880"/>
        <w:rPr>
          <w:rFonts w:ascii="Book Antiqua" w:hAnsi="Book Antiqua"/>
        </w:rPr>
      </w:pPr>
      <w:r w:rsidRPr="008F346D">
        <w:rPr>
          <w:rFonts w:ascii="Book Antiqua" w:hAnsi="Book Antiqua"/>
        </w:rPr>
        <w:t xml:space="preserve">The cost of making good any deficiency resulting from any quantifiable variations and deviations from the Bid Schedules and Conditions of Contract, as determined by the </w:t>
      </w:r>
      <w:r w:rsidR="008F346D">
        <w:rPr>
          <w:rFonts w:ascii="Book Antiqua" w:hAnsi="Book Antiqua"/>
        </w:rPr>
        <w:t>Procuring Agency</w:t>
      </w:r>
      <w:r w:rsidRPr="008F346D">
        <w:rPr>
          <w:rFonts w:ascii="Book Antiqua" w:hAnsi="Book Antiqua"/>
        </w:rPr>
        <w:t xml:space="preserve"> will be added to the Corrected Total Bid Price for comparison purpose only. Adjustment for commercial compliance will be added to the Corrected Total Bid Prices.</w:t>
      </w:r>
    </w:p>
    <w:p w:rsidR="0074700E" w:rsidRPr="00CB3EF4" w:rsidRDefault="0074700E" w:rsidP="0074700E">
      <w:pPr>
        <w:pStyle w:val="BodyText21"/>
        <w:tabs>
          <w:tab w:val="left" w:pos="720"/>
          <w:tab w:val="left" w:pos="2160"/>
        </w:tabs>
        <w:ind w:left="2160" w:hanging="2160"/>
      </w:pPr>
    </w:p>
    <w:p w:rsidR="0074700E" w:rsidRPr="008F346D" w:rsidRDefault="0074700E" w:rsidP="0074700E">
      <w:pPr>
        <w:pStyle w:val="BodyText21"/>
        <w:tabs>
          <w:tab w:val="left" w:pos="720"/>
          <w:tab w:val="left" w:pos="1440"/>
          <w:tab w:val="left" w:pos="2160"/>
        </w:tabs>
        <w:ind w:left="2160" w:hanging="2160"/>
        <w:rPr>
          <w:rFonts w:ascii="Book Antiqua" w:hAnsi="Book Antiqua"/>
        </w:rPr>
      </w:pPr>
      <w:r w:rsidRPr="00CB3EF4">
        <w:tab/>
      </w:r>
      <w:r w:rsidRPr="00CB3EF4">
        <w:tab/>
      </w:r>
      <w:r w:rsidR="008F346D">
        <w:tab/>
      </w:r>
      <w:r w:rsidR="008F346D">
        <w:tab/>
      </w:r>
      <w:r w:rsidRPr="008F346D">
        <w:rPr>
          <w:rFonts w:ascii="Book Antiqua" w:hAnsi="Book Antiqua"/>
        </w:rPr>
        <w:t>(</w:t>
      </w:r>
      <w:r w:rsidR="008F346D">
        <w:rPr>
          <w:rFonts w:ascii="Book Antiqua" w:hAnsi="Book Antiqua"/>
        </w:rPr>
        <w:t>c</w:t>
      </w:r>
      <w:r w:rsidRPr="008F346D">
        <w:rPr>
          <w:rFonts w:ascii="Book Antiqua" w:hAnsi="Book Antiqua"/>
        </w:rPr>
        <w:t>)</w:t>
      </w:r>
      <w:r w:rsidRPr="008F346D">
        <w:rPr>
          <w:rFonts w:ascii="Book Antiqua" w:hAnsi="Book Antiqua"/>
        </w:rPr>
        <w:tab/>
        <w:t>Price Adjustment for Deviation in Terms of Payments</w:t>
      </w:r>
    </w:p>
    <w:p w:rsidR="0074700E" w:rsidRPr="001A4EA3" w:rsidRDefault="0074700E" w:rsidP="007325B8">
      <w:pPr>
        <w:autoSpaceDE w:val="0"/>
        <w:autoSpaceDN w:val="0"/>
        <w:adjustRightInd w:val="0"/>
        <w:spacing w:after="0" w:line="240" w:lineRule="auto"/>
        <w:ind w:left="2160"/>
        <w:jc w:val="both"/>
        <w:rPr>
          <w:rFonts w:ascii="Book Antiqua" w:hAnsi="Book Antiqua" w:cs="TimesNewRomanPSMT"/>
          <w:sz w:val="24"/>
          <w:szCs w:val="24"/>
        </w:rPr>
      </w:pPr>
    </w:p>
    <w:p w:rsidR="001A4EA3" w:rsidRPr="001A4EA3" w:rsidRDefault="001A4EA3" w:rsidP="008F346D">
      <w:pPr>
        <w:autoSpaceDE w:val="0"/>
        <w:autoSpaceDN w:val="0"/>
        <w:adjustRightInd w:val="0"/>
        <w:spacing w:after="0" w:line="240" w:lineRule="auto"/>
        <w:ind w:left="2880"/>
        <w:jc w:val="both"/>
        <w:rPr>
          <w:rFonts w:ascii="Book Antiqua" w:hAnsi="Book Antiqua" w:cs="TimesNewRomanPSMT"/>
          <w:sz w:val="24"/>
          <w:szCs w:val="24"/>
        </w:rPr>
      </w:pPr>
      <w:r w:rsidRPr="001A4EA3">
        <w:rPr>
          <w:rFonts w:ascii="Book Antiqua" w:hAnsi="Book Antiqua" w:cs="TimesNewRomanPSMT"/>
          <w:sz w:val="24"/>
          <w:szCs w:val="24"/>
        </w:rPr>
        <w:t>Bidders shall state their bid price for the payment</w:t>
      </w:r>
      <w:r w:rsidR="00DB035B">
        <w:rPr>
          <w:rFonts w:ascii="Book Antiqua" w:hAnsi="Book Antiqua" w:cs="TimesNewRomanPSMT"/>
          <w:sz w:val="24"/>
          <w:szCs w:val="24"/>
        </w:rPr>
        <w:t xml:space="preserve"> </w:t>
      </w:r>
      <w:r w:rsidRPr="001A4EA3">
        <w:rPr>
          <w:rFonts w:ascii="Book Antiqua" w:hAnsi="Book Antiqua" w:cs="TimesNewRomanPSMT"/>
          <w:sz w:val="24"/>
          <w:szCs w:val="24"/>
        </w:rPr>
        <w:t>schedule outlined in the SCC. Bids will be evaluated</w:t>
      </w:r>
      <w:r w:rsidR="00D62F4D">
        <w:rPr>
          <w:rFonts w:ascii="Book Antiqua" w:hAnsi="Book Antiqua" w:cs="TimesNewRomanPSMT"/>
          <w:sz w:val="24"/>
          <w:szCs w:val="24"/>
        </w:rPr>
        <w:t xml:space="preserve"> </w:t>
      </w:r>
      <w:r w:rsidRPr="001A4EA3">
        <w:rPr>
          <w:rFonts w:ascii="Book Antiqua" w:hAnsi="Book Antiqua" w:cs="TimesNewRomanPSMT"/>
          <w:sz w:val="24"/>
          <w:szCs w:val="24"/>
        </w:rPr>
        <w:t>on the basis of this base price. Bidders are, however,</w:t>
      </w:r>
      <w:r w:rsidR="00D62F4D">
        <w:rPr>
          <w:rFonts w:ascii="Book Antiqua" w:hAnsi="Book Antiqua" w:cs="TimesNewRomanPSMT"/>
          <w:sz w:val="24"/>
          <w:szCs w:val="24"/>
        </w:rPr>
        <w:t xml:space="preserve"> </w:t>
      </w:r>
      <w:r w:rsidRPr="001A4EA3">
        <w:rPr>
          <w:rFonts w:ascii="Book Antiqua" w:hAnsi="Book Antiqua" w:cs="TimesNewRomanPSMT"/>
          <w:sz w:val="24"/>
          <w:szCs w:val="24"/>
        </w:rPr>
        <w:t xml:space="preserve">permitted to state </w:t>
      </w:r>
      <w:r w:rsidR="00644C93">
        <w:rPr>
          <w:rFonts w:ascii="Book Antiqua" w:hAnsi="Book Antiqua" w:cs="TimesNewRomanPSMT"/>
          <w:sz w:val="24"/>
          <w:szCs w:val="24"/>
        </w:rPr>
        <w:t xml:space="preserve">an alternative payment schedule </w:t>
      </w:r>
      <w:r w:rsidRPr="001A4EA3">
        <w:rPr>
          <w:rFonts w:ascii="Book Antiqua" w:hAnsi="Book Antiqua" w:cs="TimesNewRomanPSMT"/>
          <w:sz w:val="24"/>
          <w:szCs w:val="24"/>
        </w:rPr>
        <w:t>and</w:t>
      </w:r>
      <w:r w:rsidR="00D62F4D">
        <w:rPr>
          <w:rFonts w:ascii="Book Antiqua" w:hAnsi="Book Antiqua" w:cs="TimesNewRomanPSMT"/>
          <w:sz w:val="24"/>
          <w:szCs w:val="24"/>
        </w:rPr>
        <w:t xml:space="preserve"> </w:t>
      </w:r>
      <w:r w:rsidRPr="001A4EA3">
        <w:rPr>
          <w:rFonts w:ascii="Book Antiqua" w:hAnsi="Book Antiqua" w:cs="TimesNewRomanPSMT"/>
          <w:sz w:val="24"/>
          <w:szCs w:val="24"/>
        </w:rPr>
        <w:t>indicate the reduction in bid price they wish to offer</w:t>
      </w:r>
      <w:r w:rsidR="00D62F4D">
        <w:rPr>
          <w:rFonts w:ascii="Book Antiqua" w:hAnsi="Book Antiqua" w:cs="TimesNewRomanPSMT"/>
          <w:sz w:val="24"/>
          <w:szCs w:val="24"/>
        </w:rPr>
        <w:t xml:space="preserve"> </w:t>
      </w:r>
      <w:r w:rsidRPr="001A4EA3">
        <w:rPr>
          <w:rFonts w:ascii="Book Antiqua" w:hAnsi="Book Antiqua" w:cs="TimesNewRomanPSMT"/>
          <w:sz w:val="24"/>
          <w:szCs w:val="24"/>
        </w:rPr>
        <w:t>for such alternative payment schedule. The Procuring</w:t>
      </w:r>
      <w:r w:rsidR="00D62F4D">
        <w:rPr>
          <w:rFonts w:ascii="Book Antiqua" w:hAnsi="Book Antiqua" w:cs="TimesNewRomanPSMT"/>
          <w:sz w:val="24"/>
          <w:szCs w:val="24"/>
        </w:rPr>
        <w:t xml:space="preserve"> </w:t>
      </w:r>
      <w:r w:rsidRPr="001A4EA3">
        <w:rPr>
          <w:rFonts w:ascii="Book Antiqua" w:hAnsi="Book Antiqua" w:cs="TimesNewRomanPSMT"/>
          <w:sz w:val="24"/>
          <w:szCs w:val="24"/>
        </w:rPr>
        <w:t>agency may consider the alternative payment</w:t>
      </w:r>
      <w:r w:rsidR="00D62F4D">
        <w:rPr>
          <w:rFonts w:ascii="Book Antiqua" w:hAnsi="Book Antiqua" w:cs="TimesNewRomanPSMT"/>
          <w:sz w:val="24"/>
          <w:szCs w:val="24"/>
        </w:rPr>
        <w:t xml:space="preserve"> </w:t>
      </w:r>
      <w:r w:rsidRPr="001A4EA3">
        <w:rPr>
          <w:rFonts w:ascii="Book Antiqua" w:hAnsi="Book Antiqua" w:cs="TimesNewRomanPSMT"/>
          <w:sz w:val="24"/>
          <w:szCs w:val="24"/>
        </w:rPr>
        <w:t>schedule offered by the selected Bidder.</w:t>
      </w:r>
    </w:p>
    <w:p w:rsidR="00644C93" w:rsidRDefault="00644C93" w:rsidP="007325B8">
      <w:pPr>
        <w:autoSpaceDE w:val="0"/>
        <w:autoSpaceDN w:val="0"/>
        <w:adjustRightInd w:val="0"/>
        <w:spacing w:after="0" w:line="240" w:lineRule="auto"/>
        <w:ind w:left="2160" w:firstLine="720"/>
        <w:jc w:val="both"/>
        <w:rPr>
          <w:rFonts w:ascii="Book Antiqua" w:hAnsi="Book Antiqua" w:cs="TimesNewRomanPS-BoldMT"/>
          <w:b/>
          <w:bCs/>
          <w:sz w:val="24"/>
          <w:szCs w:val="24"/>
        </w:rPr>
      </w:pPr>
    </w:p>
    <w:p w:rsidR="00644C93" w:rsidRDefault="00644C93" w:rsidP="007325B8">
      <w:pPr>
        <w:autoSpaceDE w:val="0"/>
        <w:autoSpaceDN w:val="0"/>
        <w:adjustRightInd w:val="0"/>
        <w:spacing w:after="0" w:line="240" w:lineRule="auto"/>
        <w:ind w:left="2880"/>
        <w:jc w:val="both"/>
        <w:rPr>
          <w:rFonts w:ascii="Book Antiqua" w:hAnsi="Book Antiqua" w:cs="TimesNewRomanPSMT"/>
          <w:sz w:val="24"/>
          <w:szCs w:val="24"/>
        </w:rPr>
      </w:pPr>
    </w:p>
    <w:p w:rsidR="00E60B17" w:rsidRPr="00E60B17" w:rsidRDefault="00E60B17" w:rsidP="007325B8">
      <w:pPr>
        <w:pStyle w:val="Heading3"/>
        <w:jc w:val="both"/>
        <w:rPr>
          <w:color w:val="auto"/>
        </w:rPr>
      </w:pPr>
      <w:bookmarkStart w:id="126" w:name="_Toc261949063"/>
      <w:bookmarkStart w:id="127" w:name="_Toc261949422"/>
      <w:bookmarkStart w:id="128" w:name="_Toc278474011"/>
      <w:r w:rsidRPr="00E60B17">
        <w:rPr>
          <w:color w:val="auto"/>
        </w:rPr>
        <w:t>26. Contacting the Procuring agency</w:t>
      </w:r>
      <w:bookmarkEnd w:id="126"/>
      <w:bookmarkEnd w:id="127"/>
      <w:bookmarkEnd w:id="128"/>
    </w:p>
    <w:p w:rsidR="00E60B17" w:rsidRDefault="00E60B17" w:rsidP="007325B8">
      <w:pPr>
        <w:autoSpaceDE w:val="0"/>
        <w:autoSpaceDN w:val="0"/>
        <w:adjustRightInd w:val="0"/>
        <w:spacing w:after="0" w:line="240" w:lineRule="auto"/>
        <w:jc w:val="both"/>
        <w:rPr>
          <w:rFonts w:ascii="Book Antiqua" w:hAnsi="Book Antiqua" w:cs="TimesNewRomanPSMT"/>
          <w:sz w:val="24"/>
          <w:szCs w:val="24"/>
        </w:rPr>
      </w:pPr>
    </w:p>
    <w:p w:rsidR="00E60B17" w:rsidRPr="00E60B17" w:rsidRDefault="00E60B17" w:rsidP="007325B8">
      <w:pPr>
        <w:autoSpaceDE w:val="0"/>
        <w:autoSpaceDN w:val="0"/>
        <w:adjustRightInd w:val="0"/>
        <w:spacing w:after="0" w:line="240" w:lineRule="auto"/>
        <w:ind w:left="2160"/>
        <w:jc w:val="both"/>
        <w:rPr>
          <w:rFonts w:ascii="Book Antiqua" w:hAnsi="Book Antiqua" w:cs="TimesNewRomanPSMT"/>
          <w:sz w:val="24"/>
          <w:szCs w:val="24"/>
        </w:rPr>
      </w:pPr>
      <w:r w:rsidRPr="00E60B17">
        <w:rPr>
          <w:rFonts w:ascii="Book Antiqua" w:hAnsi="Book Antiqua" w:cs="TimesNewRomanPSMT"/>
          <w:sz w:val="24"/>
          <w:szCs w:val="24"/>
        </w:rPr>
        <w:t>26.1</w:t>
      </w:r>
      <w:r>
        <w:rPr>
          <w:rFonts w:ascii="Book Antiqua" w:hAnsi="Book Antiqua" w:cs="TimesNewRomanPSMT"/>
          <w:sz w:val="24"/>
          <w:szCs w:val="24"/>
        </w:rPr>
        <w:tab/>
      </w:r>
      <w:r w:rsidRPr="00E60B17">
        <w:rPr>
          <w:rFonts w:ascii="Book Antiqua" w:hAnsi="Book Antiqua" w:cs="TimesNewRomanPSMT"/>
          <w:sz w:val="24"/>
          <w:szCs w:val="24"/>
        </w:rPr>
        <w:t xml:space="preserve"> Subject to ITB Clause 23, no Bidder shall contact the Procuring</w:t>
      </w:r>
      <w:r w:rsidR="00D03F6D">
        <w:rPr>
          <w:rFonts w:ascii="Book Antiqua" w:hAnsi="Book Antiqua" w:cs="TimesNewRomanPSMT"/>
          <w:sz w:val="24"/>
          <w:szCs w:val="24"/>
        </w:rPr>
        <w:t xml:space="preserve"> </w:t>
      </w:r>
      <w:r w:rsidRPr="00E60B17">
        <w:rPr>
          <w:rFonts w:ascii="Book Antiqua" w:hAnsi="Book Antiqua" w:cs="TimesNewRomanPSMT"/>
          <w:sz w:val="24"/>
          <w:szCs w:val="24"/>
        </w:rPr>
        <w:t>agency on any matter relating to its bid, from the time of the bid</w:t>
      </w:r>
      <w:r w:rsidR="00D03F6D">
        <w:rPr>
          <w:rFonts w:ascii="Book Antiqua" w:hAnsi="Book Antiqua" w:cs="TimesNewRomanPSMT"/>
          <w:sz w:val="24"/>
          <w:szCs w:val="24"/>
        </w:rPr>
        <w:t xml:space="preserve"> </w:t>
      </w:r>
      <w:r w:rsidRPr="00E60B17">
        <w:rPr>
          <w:rFonts w:ascii="Book Antiqua" w:hAnsi="Book Antiqua" w:cs="TimesNewRomanPSMT"/>
          <w:sz w:val="24"/>
          <w:szCs w:val="24"/>
        </w:rPr>
        <w:t>opening to the time the contract is awarded. If the Bidder wishes</w:t>
      </w:r>
      <w:r w:rsidR="00D03F6D">
        <w:rPr>
          <w:rFonts w:ascii="Book Antiqua" w:hAnsi="Book Antiqua" w:cs="TimesNewRomanPSMT"/>
          <w:sz w:val="24"/>
          <w:szCs w:val="24"/>
        </w:rPr>
        <w:t xml:space="preserve"> </w:t>
      </w:r>
      <w:r w:rsidRPr="00E60B17">
        <w:rPr>
          <w:rFonts w:ascii="Book Antiqua" w:hAnsi="Book Antiqua" w:cs="TimesNewRomanPSMT"/>
          <w:sz w:val="24"/>
          <w:szCs w:val="24"/>
        </w:rPr>
        <w:t>to bring additional information to the notice of the Procuring</w:t>
      </w:r>
      <w:r w:rsidR="00D03F6D">
        <w:rPr>
          <w:rFonts w:ascii="Book Antiqua" w:hAnsi="Book Antiqua" w:cs="TimesNewRomanPSMT"/>
          <w:sz w:val="24"/>
          <w:szCs w:val="24"/>
        </w:rPr>
        <w:t xml:space="preserve"> </w:t>
      </w:r>
      <w:r w:rsidRPr="00E60B17">
        <w:rPr>
          <w:rFonts w:ascii="Book Antiqua" w:hAnsi="Book Antiqua" w:cs="TimesNewRomanPSMT"/>
          <w:sz w:val="24"/>
          <w:szCs w:val="24"/>
        </w:rPr>
        <w:t>agency, it should do so in writing.</w:t>
      </w:r>
    </w:p>
    <w:p w:rsidR="00E60B17" w:rsidRDefault="00E60B17" w:rsidP="007325B8">
      <w:pPr>
        <w:autoSpaceDE w:val="0"/>
        <w:autoSpaceDN w:val="0"/>
        <w:adjustRightInd w:val="0"/>
        <w:spacing w:after="0" w:line="240" w:lineRule="auto"/>
        <w:ind w:left="2160"/>
        <w:jc w:val="both"/>
        <w:rPr>
          <w:rFonts w:ascii="Book Antiqua" w:hAnsi="Book Antiqua" w:cs="TimesNewRomanPSMT"/>
          <w:sz w:val="24"/>
          <w:szCs w:val="24"/>
        </w:rPr>
      </w:pPr>
    </w:p>
    <w:p w:rsidR="00E60B17" w:rsidRPr="00E60B17" w:rsidRDefault="00E60B17" w:rsidP="007325B8">
      <w:pPr>
        <w:autoSpaceDE w:val="0"/>
        <w:autoSpaceDN w:val="0"/>
        <w:adjustRightInd w:val="0"/>
        <w:spacing w:after="0" w:line="240" w:lineRule="auto"/>
        <w:ind w:left="2160"/>
        <w:jc w:val="both"/>
        <w:rPr>
          <w:rFonts w:ascii="Book Antiqua" w:hAnsi="Book Antiqua" w:cs="TimesNewRomanPSMT"/>
          <w:sz w:val="24"/>
          <w:szCs w:val="24"/>
        </w:rPr>
      </w:pPr>
      <w:r w:rsidRPr="00E60B17">
        <w:rPr>
          <w:rFonts w:ascii="Book Antiqua" w:hAnsi="Book Antiqua" w:cs="TimesNewRomanPSMT"/>
          <w:sz w:val="24"/>
          <w:szCs w:val="24"/>
        </w:rPr>
        <w:t>26.2 Any effort by a Bidder to influence the Procuring agency in its</w:t>
      </w:r>
      <w:r w:rsidR="00D03F6D">
        <w:rPr>
          <w:rFonts w:ascii="Book Antiqua" w:hAnsi="Book Antiqua" w:cs="TimesNewRomanPSMT"/>
          <w:sz w:val="24"/>
          <w:szCs w:val="24"/>
        </w:rPr>
        <w:t xml:space="preserve"> </w:t>
      </w:r>
      <w:r w:rsidRPr="00E60B17">
        <w:rPr>
          <w:rFonts w:ascii="Book Antiqua" w:hAnsi="Book Antiqua" w:cs="TimesNewRomanPSMT"/>
          <w:sz w:val="24"/>
          <w:szCs w:val="24"/>
        </w:rPr>
        <w:t>decisions on bid evaluation, bid comparison, or contract award</w:t>
      </w:r>
      <w:r w:rsidR="00D03F6D">
        <w:rPr>
          <w:rFonts w:ascii="Book Antiqua" w:hAnsi="Book Antiqua" w:cs="TimesNewRomanPSMT"/>
          <w:sz w:val="24"/>
          <w:szCs w:val="24"/>
        </w:rPr>
        <w:t xml:space="preserve"> </w:t>
      </w:r>
      <w:r w:rsidRPr="00E60B17">
        <w:rPr>
          <w:rFonts w:ascii="Book Antiqua" w:hAnsi="Book Antiqua" w:cs="TimesNewRomanPSMT"/>
          <w:sz w:val="24"/>
          <w:szCs w:val="24"/>
        </w:rPr>
        <w:t>may result in the rejection of the Bidder’s bid.</w:t>
      </w:r>
    </w:p>
    <w:p w:rsidR="00E60B17" w:rsidRDefault="00E60B17" w:rsidP="007325B8">
      <w:pPr>
        <w:jc w:val="both"/>
        <w:rPr>
          <w:rFonts w:ascii="Book Antiqua" w:hAnsi="Book Antiqua"/>
        </w:rPr>
      </w:pPr>
    </w:p>
    <w:p w:rsidR="00E60B17" w:rsidRPr="00E60B17" w:rsidRDefault="00E60B17" w:rsidP="007325B8">
      <w:pPr>
        <w:pStyle w:val="Heading2"/>
        <w:jc w:val="center"/>
        <w:rPr>
          <w:color w:val="auto"/>
          <w:sz w:val="20"/>
          <w:szCs w:val="20"/>
        </w:rPr>
      </w:pPr>
      <w:bookmarkStart w:id="129" w:name="_Toc261949064"/>
      <w:bookmarkStart w:id="130" w:name="_Toc261949423"/>
      <w:bookmarkStart w:id="131" w:name="_Toc278474012"/>
      <w:r w:rsidRPr="00E60B17">
        <w:rPr>
          <w:color w:val="auto"/>
        </w:rPr>
        <w:t>F. Award of Contract</w:t>
      </w:r>
      <w:bookmarkEnd w:id="129"/>
      <w:bookmarkEnd w:id="130"/>
      <w:bookmarkEnd w:id="131"/>
    </w:p>
    <w:p w:rsidR="00E60B17" w:rsidRDefault="00E60B17" w:rsidP="007325B8">
      <w:pPr>
        <w:jc w:val="both"/>
        <w:rPr>
          <w:rFonts w:ascii="Book Antiqua" w:hAnsi="Book Antiqua"/>
        </w:rPr>
      </w:pPr>
    </w:p>
    <w:p w:rsidR="00E60B17" w:rsidRPr="00E60B17" w:rsidRDefault="00E60B17" w:rsidP="007325B8">
      <w:pPr>
        <w:pStyle w:val="Heading3"/>
        <w:jc w:val="both"/>
        <w:rPr>
          <w:color w:val="auto"/>
        </w:rPr>
      </w:pPr>
      <w:bookmarkStart w:id="132" w:name="_Toc261949065"/>
      <w:bookmarkStart w:id="133" w:name="_Toc261949424"/>
      <w:bookmarkStart w:id="134" w:name="_Toc278474013"/>
      <w:r w:rsidRPr="00E60B17">
        <w:rPr>
          <w:color w:val="auto"/>
        </w:rPr>
        <w:t>27. Post</w:t>
      </w:r>
      <w:r w:rsidR="00D62F4D">
        <w:rPr>
          <w:color w:val="auto"/>
        </w:rPr>
        <w:t xml:space="preserve"> </w:t>
      </w:r>
      <w:r w:rsidRPr="00E60B17">
        <w:rPr>
          <w:color w:val="auto"/>
        </w:rPr>
        <w:t>qualification</w:t>
      </w:r>
      <w:bookmarkEnd w:id="132"/>
      <w:bookmarkEnd w:id="133"/>
      <w:bookmarkEnd w:id="134"/>
    </w:p>
    <w:p w:rsidR="00E60B17" w:rsidRDefault="00E60B17" w:rsidP="007325B8">
      <w:pPr>
        <w:jc w:val="both"/>
        <w:rPr>
          <w:rFonts w:ascii="Book Antiqua" w:hAnsi="Book Antiqua"/>
        </w:rPr>
      </w:pPr>
    </w:p>
    <w:p w:rsidR="00E60B17" w:rsidRDefault="00E60B17" w:rsidP="007325B8">
      <w:pPr>
        <w:autoSpaceDE w:val="0"/>
        <w:autoSpaceDN w:val="0"/>
        <w:adjustRightInd w:val="0"/>
        <w:spacing w:after="0" w:line="240" w:lineRule="auto"/>
        <w:ind w:left="2160"/>
        <w:jc w:val="both"/>
        <w:rPr>
          <w:rFonts w:ascii="Book Antiqua" w:hAnsi="Book Antiqua" w:cs="TimesNewRomanPSMT"/>
          <w:sz w:val="24"/>
          <w:szCs w:val="24"/>
        </w:rPr>
      </w:pPr>
      <w:r w:rsidRPr="00BF5D99">
        <w:rPr>
          <w:rFonts w:ascii="Book Antiqua" w:hAnsi="Book Antiqua" w:cs="TimesNewRomanPSMT"/>
          <w:sz w:val="24"/>
          <w:szCs w:val="24"/>
        </w:rPr>
        <w:t>27.1</w:t>
      </w:r>
      <w:r w:rsidR="00BF5D99">
        <w:rPr>
          <w:rFonts w:ascii="Book Antiqua" w:hAnsi="Book Antiqua" w:cs="TimesNewRomanPSMT"/>
          <w:sz w:val="24"/>
          <w:szCs w:val="24"/>
        </w:rPr>
        <w:tab/>
      </w:r>
      <w:r w:rsidRPr="00BF5D99">
        <w:rPr>
          <w:rFonts w:ascii="Book Antiqua" w:hAnsi="Book Antiqua" w:cs="TimesNewRomanPSMT"/>
          <w:sz w:val="24"/>
          <w:szCs w:val="24"/>
        </w:rPr>
        <w:t xml:space="preserve"> In the absence of prequalification, the Procuring agency will</w:t>
      </w:r>
      <w:r w:rsidR="00D03F6D">
        <w:rPr>
          <w:rFonts w:ascii="Book Antiqua" w:hAnsi="Book Antiqua" w:cs="TimesNewRomanPSMT"/>
          <w:sz w:val="24"/>
          <w:szCs w:val="24"/>
        </w:rPr>
        <w:t xml:space="preserve"> </w:t>
      </w:r>
      <w:r w:rsidRPr="00BF5D99">
        <w:rPr>
          <w:rFonts w:ascii="Book Antiqua" w:hAnsi="Book Antiqua" w:cs="TimesNewRomanPSMT"/>
          <w:sz w:val="24"/>
          <w:szCs w:val="24"/>
        </w:rPr>
        <w:t>determine to its satisfaction whether the Bidder that is selected as</w:t>
      </w:r>
      <w:r w:rsidR="00D03F6D">
        <w:rPr>
          <w:rFonts w:ascii="Book Antiqua" w:hAnsi="Book Antiqua" w:cs="TimesNewRomanPSMT"/>
          <w:sz w:val="24"/>
          <w:szCs w:val="24"/>
        </w:rPr>
        <w:t xml:space="preserve"> </w:t>
      </w:r>
      <w:r w:rsidRPr="00BF5D99">
        <w:rPr>
          <w:rFonts w:ascii="Book Antiqua" w:hAnsi="Book Antiqua" w:cs="TimesNewRomanPSMT"/>
          <w:sz w:val="24"/>
          <w:szCs w:val="24"/>
        </w:rPr>
        <w:t>having submitted the lowest evaluated responsive bid is qualified</w:t>
      </w:r>
      <w:r w:rsidR="00D03F6D">
        <w:rPr>
          <w:rFonts w:ascii="Book Antiqua" w:hAnsi="Book Antiqua" w:cs="TimesNewRomanPSMT"/>
          <w:sz w:val="24"/>
          <w:szCs w:val="24"/>
        </w:rPr>
        <w:t xml:space="preserve"> </w:t>
      </w:r>
      <w:r w:rsidRPr="00BF5D99">
        <w:rPr>
          <w:rFonts w:ascii="Book Antiqua" w:hAnsi="Book Antiqua" w:cs="TimesNewRomanPSMT"/>
          <w:sz w:val="24"/>
          <w:szCs w:val="24"/>
        </w:rPr>
        <w:t>to perform the contract satisfactorily, in accordance with the</w:t>
      </w:r>
      <w:r w:rsidR="00D03F6D">
        <w:rPr>
          <w:rFonts w:ascii="Book Antiqua" w:hAnsi="Book Antiqua" w:cs="TimesNewRomanPSMT"/>
          <w:sz w:val="24"/>
          <w:szCs w:val="24"/>
        </w:rPr>
        <w:t xml:space="preserve"> </w:t>
      </w:r>
      <w:r w:rsidRPr="00BF5D99">
        <w:rPr>
          <w:rFonts w:ascii="Book Antiqua" w:hAnsi="Book Antiqua" w:cs="TimesNewRomanPSMT"/>
          <w:sz w:val="24"/>
          <w:szCs w:val="24"/>
        </w:rPr>
        <w:t>criteria listed in ITB Clause 13.3.</w:t>
      </w:r>
    </w:p>
    <w:p w:rsidR="00BF5D99" w:rsidRPr="00BF5D99" w:rsidRDefault="00BF5D99" w:rsidP="007325B8">
      <w:pPr>
        <w:autoSpaceDE w:val="0"/>
        <w:autoSpaceDN w:val="0"/>
        <w:adjustRightInd w:val="0"/>
        <w:spacing w:after="0" w:line="240" w:lineRule="auto"/>
        <w:ind w:left="2160"/>
        <w:jc w:val="both"/>
        <w:rPr>
          <w:rFonts w:ascii="Book Antiqua" w:hAnsi="Book Antiqua" w:cs="TimesNewRomanPSMT"/>
          <w:sz w:val="24"/>
          <w:szCs w:val="24"/>
        </w:rPr>
      </w:pPr>
    </w:p>
    <w:p w:rsidR="00E60B17" w:rsidRPr="00BF5D99" w:rsidRDefault="00E60B17" w:rsidP="007325B8">
      <w:pPr>
        <w:autoSpaceDE w:val="0"/>
        <w:autoSpaceDN w:val="0"/>
        <w:adjustRightInd w:val="0"/>
        <w:spacing w:after="0" w:line="240" w:lineRule="auto"/>
        <w:ind w:left="2160"/>
        <w:jc w:val="both"/>
        <w:rPr>
          <w:rFonts w:ascii="Book Antiqua" w:hAnsi="Book Antiqua" w:cs="TimesNewRomanPSMT"/>
          <w:sz w:val="24"/>
          <w:szCs w:val="24"/>
        </w:rPr>
      </w:pPr>
      <w:r w:rsidRPr="00BF5D99">
        <w:rPr>
          <w:rFonts w:ascii="Book Antiqua" w:hAnsi="Book Antiqua" w:cs="TimesNewRomanPSMT"/>
          <w:sz w:val="24"/>
          <w:szCs w:val="24"/>
        </w:rPr>
        <w:t xml:space="preserve">27.2 </w:t>
      </w:r>
      <w:r w:rsidR="00BF5D99">
        <w:rPr>
          <w:rFonts w:ascii="Book Antiqua" w:hAnsi="Book Antiqua" w:cs="TimesNewRomanPSMT"/>
          <w:sz w:val="24"/>
          <w:szCs w:val="24"/>
        </w:rPr>
        <w:tab/>
      </w:r>
      <w:r w:rsidRPr="00BF5D99">
        <w:rPr>
          <w:rFonts w:ascii="Book Antiqua" w:hAnsi="Book Antiqua" w:cs="TimesNewRomanPSMT"/>
          <w:sz w:val="24"/>
          <w:szCs w:val="24"/>
        </w:rPr>
        <w:t>The determination will take into account the Bidder’s financial,</w:t>
      </w:r>
      <w:r w:rsidR="00D03F6D">
        <w:rPr>
          <w:rFonts w:ascii="Book Antiqua" w:hAnsi="Book Antiqua" w:cs="TimesNewRomanPSMT"/>
          <w:sz w:val="24"/>
          <w:szCs w:val="24"/>
        </w:rPr>
        <w:t xml:space="preserve"> </w:t>
      </w:r>
      <w:r w:rsidRPr="00BF5D99">
        <w:rPr>
          <w:rFonts w:ascii="Book Antiqua" w:hAnsi="Book Antiqua" w:cs="TimesNewRomanPSMT"/>
          <w:sz w:val="24"/>
          <w:szCs w:val="24"/>
        </w:rPr>
        <w:t>technical, and production capabilities. It will be based upon an</w:t>
      </w:r>
      <w:r w:rsidR="00D03F6D">
        <w:rPr>
          <w:rFonts w:ascii="Book Antiqua" w:hAnsi="Book Antiqua" w:cs="TimesNewRomanPSMT"/>
          <w:sz w:val="24"/>
          <w:szCs w:val="24"/>
        </w:rPr>
        <w:t xml:space="preserve"> </w:t>
      </w:r>
      <w:r w:rsidRPr="00BF5D99">
        <w:rPr>
          <w:rFonts w:ascii="Book Antiqua" w:hAnsi="Book Antiqua" w:cs="TimesNewRomanPSMT"/>
          <w:sz w:val="24"/>
          <w:szCs w:val="24"/>
        </w:rPr>
        <w:t>examination of the documentary evidence of the Bidder’s</w:t>
      </w:r>
      <w:r w:rsidR="00D03F6D">
        <w:rPr>
          <w:rFonts w:ascii="Book Antiqua" w:hAnsi="Book Antiqua" w:cs="TimesNewRomanPSMT"/>
          <w:sz w:val="24"/>
          <w:szCs w:val="24"/>
        </w:rPr>
        <w:t xml:space="preserve"> </w:t>
      </w:r>
      <w:r w:rsidRPr="00BF5D99">
        <w:rPr>
          <w:rFonts w:ascii="Book Antiqua" w:hAnsi="Book Antiqua" w:cs="TimesNewRomanPSMT"/>
          <w:sz w:val="24"/>
          <w:szCs w:val="24"/>
        </w:rPr>
        <w:t>qualifications submitted by the Bidder, pursuant to ITB Clause13.3, as well as such other information as the Procuring agency</w:t>
      </w:r>
      <w:r w:rsidR="00D03F6D">
        <w:rPr>
          <w:rFonts w:ascii="Book Antiqua" w:hAnsi="Book Antiqua" w:cs="TimesNewRomanPSMT"/>
          <w:sz w:val="24"/>
          <w:szCs w:val="24"/>
        </w:rPr>
        <w:t xml:space="preserve"> </w:t>
      </w:r>
      <w:r w:rsidRPr="00BF5D99">
        <w:rPr>
          <w:rFonts w:ascii="Book Antiqua" w:hAnsi="Book Antiqua" w:cs="TimesNewRomanPSMT"/>
          <w:sz w:val="24"/>
          <w:szCs w:val="24"/>
        </w:rPr>
        <w:t>deems necessary and appropriate.</w:t>
      </w:r>
    </w:p>
    <w:p w:rsidR="00BF5D99" w:rsidRDefault="00BF5D99" w:rsidP="007325B8">
      <w:pPr>
        <w:autoSpaceDE w:val="0"/>
        <w:autoSpaceDN w:val="0"/>
        <w:adjustRightInd w:val="0"/>
        <w:spacing w:after="0" w:line="240" w:lineRule="auto"/>
        <w:ind w:left="2160"/>
        <w:jc w:val="both"/>
        <w:rPr>
          <w:rFonts w:ascii="Book Antiqua" w:hAnsi="Book Antiqua" w:cs="TimesNewRomanPSMT"/>
          <w:sz w:val="24"/>
          <w:szCs w:val="24"/>
        </w:rPr>
      </w:pPr>
    </w:p>
    <w:p w:rsidR="00E60B17" w:rsidRPr="00BF5D99" w:rsidRDefault="00E60B17" w:rsidP="007325B8">
      <w:pPr>
        <w:autoSpaceDE w:val="0"/>
        <w:autoSpaceDN w:val="0"/>
        <w:adjustRightInd w:val="0"/>
        <w:spacing w:after="0" w:line="240" w:lineRule="auto"/>
        <w:ind w:left="2160"/>
        <w:jc w:val="both"/>
        <w:rPr>
          <w:rFonts w:ascii="Book Antiqua" w:hAnsi="Book Antiqua" w:cs="TimesNewRomanPSMT"/>
          <w:sz w:val="24"/>
          <w:szCs w:val="24"/>
        </w:rPr>
      </w:pPr>
      <w:r w:rsidRPr="00BF5D99">
        <w:rPr>
          <w:rFonts w:ascii="Book Antiqua" w:hAnsi="Book Antiqua" w:cs="TimesNewRomanPSMT"/>
          <w:sz w:val="24"/>
          <w:szCs w:val="24"/>
        </w:rPr>
        <w:t xml:space="preserve">27.3 </w:t>
      </w:r>
      <w:r w:rsidR="00BF5D99">
        <w:rPr>
          <w:rFonts w:ascii="Book Antiqua" w:hAnsi="Book Antiqua" w:cs="TimesNewRomanPSMT"/>
          <w:sz w:val="24"/>
          <w:szCs w:val="24"/>
        </w:rPr>
        <w:tab/>
      </w:r>
      <w:r w:rsidRPr="00BF5D99">
        <w:rPr>
          <w:rFonts w:ascii="Book Antiqua" w:hAnsi="Book Antiqua" w:cs="TimesNewRomanPSMT"/>
          <w:sz w:val="24"/>
          <w:szCs w:val="24"/>
        </w:rPr>
        <w:t>An affirmative determination will be a prerequisite for award of</w:t>
      </w:r>
      <w:r w:rsidR="00DB035B">
        <w:rPr>
          <w:rFonts w:ascii="Book Antiqua" w:hAnsi="Book Antiqua" w:cs="TimesNewRomanPSMT"/>
          <w:sz w:val="24"/>
          <w:szCs w:val="24"/>
        </w:rPr>
        <w:t xml:space="preserve"> </w:t>
      </w:r>
      <w:r w:rsidRPr="00BF5D99">
        <w:rPr>
          <w:rFonts w:ascii="Book Antiqua" w:hAnsi="Book Antiqua" w:cs="TimesNewRomanPSMT"/>
          <w:sz w:val="24"/>
          <w:szCs w:val="24"/>
        </w:rPr>
        <w:t>the contract to the Bidder. A negative determination will result</w:t>
      </w:r>
      <w:r w:rsidR="00DB035B">
        <w:rPr>
          <w:rFonts w:ascii="Book Antiqua" w:hAnsi="Book Antiqua" w:cs="TimesNewRomanPSMT"/>
          <w:sz w:val="24"/>
          <w:szCs w:val="24"/>
        </w:rPr>
        <w:t xml:space="preserve"> </w:t>
      </w:r>
      <w:r w:rsidRPr="00BF5D99">
        <w:rPr>
          <w:rFonts w:ascii="Book Antiqua" w:hAnsi="Book Antiqua" w:cs="TimesNewRomanPSMT"/>
          <w:sz w:val="24"/>
          <w:szCs w:val="24"/>
        </w:rPr>
        <w:t>in rejection of the Bidder’s bid, in which event the Procuring</w:t>
      </w:r>
      <w:r w:rsidR="00DB035B">
        <w:rPr>
          <w:rFonts w:ascii="Book Antiqua" w:hAnsi="Book Antiqua" w:cs="TimesNewRomanPSMT"/>
          <w:sz w:val="24"/>
          <w:szCs w:val="24"/>
        </w:rPr>
        <w:t xml:space="preserve"> </w:t>
      </w:r>
      <w:r w:rsidRPr="00BF5D99">
        <w:rPr>
          <w:rFonts w:ascii="Book Antiqua" w:hAnsi="Book Antiqua" w:cs="TimesNewRomanPSMT"/>
          <w:sz w:val="24"/>
          <w:szCs w:val="24"/>
        </w:rPr>
        <w:t>agency will proceed to the next lowest evaluated bid to make a</w:t>
      </w:r>
      <w:r w:rsidR="00DB035B">
        <w:rPr>
          <w:rFonts w:ascii="Book Antiqua" w:hAnsi="Book Antiqua" w:cs="TimesNewRomanPSMT"/>
          <w:sz w:val="24"/>
          <w:szCs w:val="24"/>
        </w:rPr>
        <w:t xml:space="preserve"> </w:t>
      </w:r>
      <w:r w:rsidRPr="00BF5D99">
        <w:rPr>
          <w:rFonts w:ascii="Book Antiqua" w:hAnsi="Book Antiqua" w:cs="TimesNewRomanPSMT"/>
          <w:sz w:val="24"/>
          <w:szCs w:val="24"/>
        </w:rPr>
        <w:t>similar determination of that Bidder’s capabilities to perform</w:t>
      </w:r>
      <w:r w:rsidR="00DB035B">
        <w:rPr>
          <w:rFonts w:ascii="Book Antiqua" w:hAnsi="Book Antiqua" w:cs="TimesNewRomanPSMT"/>
          <w:sz w:val="24"/>
          <w:szCs w:val="24"/>
        </w:rPr>
        <w:t xml:space="preserve"> </w:t>
      </w:r>
      <w:r w:rsidRPr="00BF5D99">
        <w:rPr>
          <w:rFonts w:ascii="Book Antiqua" w:hAnsi="Book Antiqua" w:cs="TimesNewRomanPSMT"/>
          <w:sz w:val="24"/>
          <w:szCs w:val="24"/>
        </w:rPr>
        <w:t>satisfactorily</w:t>
      </w:r>
    </w:p>
    <w:p w:rsidR="00E60B17" w:rsidRDefault="00E60B17" w:rsidP="007325B8">
      <w:pPr>
        <w:jc w:val="both"/>
        <w:rPr>
          <w:rFonts w:ascii="Book Antiqua" w:hAnsi="Book Antiqua"/>
        </w:rPr>
      </w:pPr>
    </w:p>
    <w:p w:rsidR="00D91BB9" w:rsidRPr="00D91BB9" w:rsidRDefault="00D91BB9" w:rsidP="007325B8">
      <w:pPr>
        <w:pStyle w:val="Heading3"/>
        <w:jc w:val="both"/>
        <w:rPr>
          <w:color w:val="auto"/>
        </w:rPr>
      </w:pPr>
      <w:bookmarkStart w:id="135" w:name="_Toc261949066"/>
      <w:bookmarkStart w:id="136" w:name="_Toc261949425"/>
      <w:bookmarkStart w:id="137" w:name="_Toc278474014"/>
      <w:r w:rsidRPr="00D91BB9">
        <w:rPr>
          <w:color w:val="auto"/>
        </w:rPr>
        <w:t>28. Award Criteria</w:t>
      </w:r>
      <w:bookmarkEnd w:id="135"/>
      <w:bookmarkEnd w:id="136"/>
      <w:bookmarkEnd w:id="137"/>
    </w:p>
    <w:p w:rsidR="00D91BB9" w:rsidRPr="00D91BB9" w:rsidRDefault="00D91BB9" w:rsidP="007325B8">
      <w:pPr>
        <w:autoSpaceDE w:val="0"/>
        <w:autoSpaceDN w:val="0"/>
        <w:adjustRightInd w:val="0"/>
        <w:spacing w:after="0" w:line="240" w:lineRule="auto"/>
        <w:ind w:left="2160"/>
        <w:jc w:val="both"/>
        <w:rPr>
          <w:rFonts w:ascii="Book Antiqua" w:hAnsi="Book Antiqua" w:cs="TimesNewRomanPSMT"/>
          <w:sz w:val="20"/>
          <w:szCs w:val="20"/>
        </w:rPr>
      </w:pPr>
      <w:r w:rsidRPr="00D91BB9">
        <w:rPr>
          <w:rFonts w:ascii="Book Antiqua" w:hAnsi="Book Antiqua" w:cs="TimesNewRomanPSMT"/>
          <w:sz w:val="24"/>
          <w:szCs w:val="24"/>
        </w:rPr>
        <w:t>28.1</w:t>
      </w:r>
      <w:r w:rsidRPr="00D91BB9">
        <w:rPr>
          <w:rFonts w:ascii="Book Antiqua" w:hAnsi="Book Antiqua" w:cs="TimesNewRomanPSMT"/>
          <w:sz w:val="24"/>
          <w:szCs w:val="24"/>
        </w:rPr>
        <w:tab/>
        <w:t xml:space="preserve"> Subject to ITB Clause 30, the Procuring agency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D91BB9" w:rsidRDefault="00D91BB9" w:rsidP="007325B8">
      <w:pPr>
        <w:autoSpaceDE w:val="0"/>
        <w:autoSpaceDN w:val="0"/>
        <w:adjustRightInd w:val="0"/>
        <w:spacing w:after="0" w:line="240" w:lineRule="auto"/>
        <w:jc w:val="both"/>
        <w:rPr>
          <w:rFonts w:ascii="Book Antiqua" w:hAnsi="Book Antiqua"/>
        </w:rPr>
      </w:pPr>
    </w:p>
    <w:p w:rsidR="00D91BB9" w:rsidRPr="00D91BB9" w:rsidRDefault="00D91BB9" w:rsidP="007325B8">
      <w:pPr>
        <w:pStyle w:val="Heading3"/>
        <w:jc w:val="both"/>
        <w:rPr>
          <w:color w:val="auto"/>
        </w:rPr>
      </w:pPr>
      <w:bookmarkStart w:id="138" w:name="_Toc261949067"/>
      <w:bookmarkStart w:id="139" w:name="_Toc261949426"/>
      <w:bookmarkStart w:id="140" w:name="_Toc278474015"/>
      <w:r w:rsidRPr="00D91BB9">
        <w:rPr>
          <w:color w:val="auto"/>
        </w:rPr>
        <w:t>29. Procuring</w:t>
      </w:r>
      <w:r w:rsidR="00DB035B">
        <w:rPr>
          <w:color w:val="auto"/>
        </w:rPr>
        <w:t xml:space="preserve"> </w:t>
      </w:r>
      <w:r w:rsidRPr="00D91BB9">
        <w:rPr>
          <w:color w:val="auto"/>
        </w:rPr>
        <w:t>agency’s Right</w:t>
      </w:r>
      <w:r w:rsidR="00DB035B">
        <w:rPr>
          <w:color w:val="auto"/>
        </w:rPr>
        <w:t xml:space="preserve"> </w:t>
      </w:r>
      <w:r w:rsidRPr="00D91BB9">
        <w:rPr>
          <w:color w:val="auto"/>
        </w:rPr>
        <w:t>to Vary</w:t>
      </w:r>
      <w:r w:rsidR="00DB035B">
        <w:rPr>
          <w:color w:val="auto"/>
        </w:rPr>
        <w:t xml:space="preserve"> </w:t>
      </w:r>
      <w:r w:rsidRPr="00D91BB9">
        <w:rPr>
          <w:color w:val="auto"/>
        </w:rPr>
        <w:t>Quantities at</w:t>
      </w:r>
      <w:r w:rsidR="00DB035B">
        <w:rPr>
          <w:color w:val="auto"/>
        </w:rPr>
        <w:t xml:space="preserve"> </w:t>
      </w:r>
      <w:r w:rsidRPr="00D91BB9">
        <w:rPr>
          <w:color w:val="auto"/>
        </w:rPr>
        <w:t>Time of Award</w:t>
      </w:r>
      <w:bookmarkEnd w:id="138"/>
      <w:bookmarkEnd w:id="139"/>
      <w:bookmarkEnd w:id="140"/>
    </w:p>
    <w:p w:rsidR="00D91BB9" w:rsidRDefault="00D91BB9" w:rsidP="007325B8">
      <w:pPr>
        <w:autoSpaceDE w:val="0"/>
        <w:autoSpaceDN w:val="0"/>
        <w:adjustRightInd w:val="0"/>
        <w:spacing w:after="0" w:line="240" w:lineRule="auto"/>
        <w:jc w:val="both"/>
        <w:rPr>
          <w:rFonts w:ascii="Book Antiqua" w:hAnsi="Book Antiqua"/>
        </w:rPr>
      </w:pPr>
    </w:p>
    <w:p w:rsidR="00F65E76" w:rsidRPr="00F65E76" w:rsidRDefault="00F65E76" w:rsidP="007325B8">
      <w:pPr>
        <w:autoSpaceDE w:val="0"/>
        <w:autoSpaceDN w:val="0"/>
        <w:adjustRightInd w:val="0"/>
        <w:spacing w:after="0" w:line="240" w:lineRule="auto"/>
        <w:ind w:left="2160"/>
        <w:jc w:val="both"/>
        <w:rPr>
          <w:rFonts w:ascii="Book Antiqua" w:hAnsi="Book Antiqua" w:cs="TimesNewRomanPSMT"/>
          <w:sz w:val="24"/>
          <w:szCs w:val="24"/>
        </w:rPr>
      </w:pPr>
      <w:r w:rsidRPr="00F65E76">
        <w:rPr>
          <w:rFonts w:ascii="Book Antiqua" w:hAnsi="Book Antiqua" w:cs="TimesNewRomanPSMT"/>
          <w:sz w:val="24"/>
          <w:szCs w:val="24"/>
        </w:rPr>
        <w:t xml:space="preserve">29.1 </w:t>
      </w:r>
      <w:r>
        <w:rPr>
          <w:rFonts w:ascii="Book Antiqua" w:hAnsi="Book Antiqua" w:cs="TimesNewRomanPSMT"/>
          <w:sz w:val="24"/>
          <w:szCs w:val="24"/>
        </w:rPr>
        <w:tab/>
      </w:r>
      <w:r w:rsidRPr="00F65E76">
        <w:rPr>
          <w:rFonts w:ascii="Book Antiqua" w:hAnsi="Book Antiqua" w:cs="TimesNewRomanPSMT"/>
          <w:sz w:val="24"/>
          <w:szCs w:val="24"/>
        </w:rPr>
        <w:t>The Procuring agency reserves the right at the time of contract</w:t>
      </w:r>
      <w:r w:rsidR="00DB035B">
        <w:rPr>
          <w:rFonts w:ascii="Book Antiqua" w:hAnsi="Book Antiqua" w:cs="TimesNewRomanPSMT"/>
          <w:sz w:val="24"/>
          <w:szCs w:val="24"/>
        </w:rPr>
        <w:t xml:space="preserve"> </w:t>
      </w:r>
      <w:r w:rsidRPr="00F65E76">
        <w:rPr>
          <w:rFonts w:ascii="Book Antiqua" w:hAnsi="Book Antiqua" w:cs="TimesNewRomanPSMT"/>
          <w:sz w:val="24"/>
          <w:szCs w:val="24"/>
        </w:rPr>
        <w:t>award to increase or decrease, by the percentage indicated in the</w:t>
      </w:r>
      <w:r w:rsidR="00DB035B">
        <w:rPr>
          <w:rFonts w:ascii="Book Antiqua" w:hAnsi="Book Antiqua" w:cs="TimesNewRomanPSMT"/>
          <w:sz w:val="24"/>
          <w:szCs w:val="24"/>
        </w:rPr>
        <w:t xml:space="preserve"> </w:t>
      </w:r>
      <w:r w:rsidRPr="00F65E76">
        <w:rPr>
          <w:rFonts w:ascii="Book Antiqua" w:hAnsi="Book Antiqua" w:cs="TimesNewRomanPSMT"/>
          <w:sz w:val="24"/>
          <w:szCs w:val="24"/>
        </w:rPr>
        <w:t>Bid Data Sheet, the quantity of goods and services originally</w:t>
      </w:r>
      <w:r w:rsidR="00DB035B">
        <w:rPr>
          <w:rFonts w:ascii="Book Antiqua" w:hAnsi="Book Antiqua" w:cs="TimesNewRomanPSMT"/>
          <w:sz w:val="24"/>
          <w:szCs w:val="24"/>
        </w:rPr>
        <w:t xml:space="preserve"> </w:t>
      </w:r>
      <w:r w:rsidRPr="00F65E76">
        <w:rPr>
          <w:rFonts w:ascii="Book Antiqua" w:hAnsi="Book Antiqua" w:cs="TimesNewRomanPSMT"/>
          <w:sz w:val="24"/>
          <w:szCs w:val="24"/>
        </w:rPr>
        <w:t>specified in the Schedule of Requirements without any change in</w:t>
      </w:r>
      <w:r w:rsidR="00DB035B">
        <w:rPr>
          <w:rFonts w:ascii="Book Antiqua" w:hAnsi="Book Antiqua" w:cs="TimesNewRomanPSMT"/>
          <w:sz w:val="24"/>
          <w:szCs w:val="24"/>
        </w:rPr>
        <w:t xml:space="preserve"> </w:t>
      </w:r>
      <w:r w:rsidRPr="00F65E76">
        <w:rPr>
          <w:rFonts w:ascii="Book Antiqua" w:hAnsi="Book Antiqua" w:cs="TimesNewRomanPSMT"/>
          <w:sz w:val="24"/>
          <w:szCs w:val="24"/>
        </w:rPr>
        <w:t>unit price or other terms and conditions</w:t>
      </w:r>
    </w:p>
    <w:p w:rsidR="00F65E76" w:rsidRDefault="00F65E76" w:rsidP="007325B8">
      <w:pPr>
        <w:autoSpaceDE w:val="0"/>
        <w:autoSpaceDN w:val="0"/>
        <w:adjustRightInd w:val="0"/>
        <w:spacing w:after="0" w:line="240" w:lineRule="auto"/>
        <w:jc w:val="both"/>
        <w:rPr>
          <w:rFonts w:ascii="Book Antiqua" w:hAnsi="Book Antiqua"/>
        </w:rPr>
      </w:pPr>
    </w:p>
    <w:p w:rsidR="00F65E76" w:rsidRPr="00F65E76" w:rsidRDefault="00F65E76" w:rsidP="007325B8">
      <w:pPr>
        <w:pStyle w:val="Heading3"/>
        <w:jc w:val="both"/>
        <w:rPr>
          <w:color w:val="auto"/>
        </w:rPr>
      </w:pPr>
      <w:bookmarkStart w:id="141" w:name="_Toc261949068"/>
      <w:bookmarkStart w:id="142" w:name="_Toc261949427"/>
      <w:bookmarkStart w:id="143" w:name="_Toc278474016"/>
      <w:r w:rsidRPr="00F65E76">
        <w:rPr>
          <w:color w:val="auto"/>
        </w:rPr>
        <w:t>30. Procuring</w:t>
      </w:r>
      <w:r w:rsidR="00DB035B">
        <w:rPr>
          <w:color w:val="auto"/>
        </w:rPr>
        <w:t xml:space="preserve"> </w:t>
      </w:r>
      <w:r w:rsidRPr="00F65E76">
        <w:rPr>
          <w:color w:val="auto"/>
        </w:rPr>
        <w:t>agency’s Right</w:t>
      </w:r>
      <w:r w:rsidR="00241F78">
        <w:rPr>
          <w:color w:val="auto"/>
        </w:rPr>
        <w:t xml:space="preserve"> </w:t>
      </w:r>
      <w:r w:rsidRPr="00F65E76">
        <w:rPr>
          <w:color w:val="auto"/>
        </w:rPr>
        <w:t xml:space="preserve">to </w:t>
      </w:r>
      <w:r w:rsidR="00241F78" w:rsidRPr="00F65E76">
        <w:rPr>
          <w:color w:val="auto"/>
        </w:rPr>
        <w:t>accept</w:t>
      </w:r>
      <w:r w:rsidRPr="00F65E76">
        <w:rPr>
          <w:color w:val="auto"/>
        </w:rPr>
        <w:t xml:space="preserve"> any</w:t>
      </w:r>
      <w:r w:rsidR="00241F78">
        <w:rPr>
          <w:color w:val="auto"/>
        </w:rPr>
        <w:t xml:space="preserve"> </w:t>
      </w:r>
      <w:r w:rsidRPr="00F65E76">
        <w:rPr>
          <w:color w:val="auto"/>
        </w:rPr>
        <w:t>Bid and to</w:t>
      </w:r>
      <w:r w:rsidR="00241F78">
        <w:rPr>
          <w:color w:val="auto"/>
        </w:rPr>
        <w:t xml:space="preserve"> </w:t>
      </w:r>
      <w:r w:rsidRPr="00F65E76">
        <w:rPr>
          <w:color w:val="auto"/>
        </w:rPr>
        <w:t>Reject any or</w:t>
      </w:r>
      <w:r w:rsidR="00241F78">
        <w:rPr>
          <w:color w:val="auto"/>
        </w:rPr>
        <w:t xml:space="preserve"> </w:t>
      </w:r>
      <w:r w:rsidRPr="00F65E76">
        <w:rPr>
          <w:color w:val="auto"/>
        </w:rPr>
        <w:t>All Bids</w:t>
      </w:r>
      <w:bookmarkEnd w:id="141"/>
      <w:bookmarkEnd w:id="142"/>
      <w:bookmarkEnd w:id="143"/>
    </w:p>
    <w:p w:rsidR="00F65E76" w:rsidRDefault="00F65E76" w:rsidP="007325B8">
      <w:pPr>
        <w:autoSpaceDE w:val="0"/>
        <w:autoSpaceDN w:val="0"/>
        <w:adjustRightInd w:val="0"/>
        <w:spacing w:after="0" w:line="240" w:lineRule="auto"/>
        <w:jc w:val="both"/>
        <w:rPr>
          <w:rFonts w:ascii="Book Antiqua" w:hAnsi="Book Antiqua"/>
        </w:rPr>
      </w:pPr>
    </w:p>
    <w:p w:rsidR="00F65E76" w:rsidRPr="00F65E76" w:rsidRDefault="00F65E76" w:rsidP="007325B8">
      <w:pPr>
        <w:autoSpaceDE w:val="0"/>
        <w:autoSpaceDN w:val="0"/>
        <w:adjustRightInd w:val="0"/>
        <w:spacing w:after="0" w:line="240" w:lineRule="auto"/>
        <w:ind w:left="2160"/>
        <w:jc w:val="both"/>
        <w:rPr>
          <w:rFonts w:ascii="Book Antiqua" w:hAnsi="Book Antiqua" w:cs="TimesNewRomanPSMT"/>
          <w:sz w:val="24"/>
          <w:szCs w:val="24"/>
        </w:rPr>
      </w:pPr>
      <w:r w:rsidRPr="00F65E76">
        <w:rPr>
          <w:rFonts w:ascii="Book Antiqua" w:hAnsi="Book Antiqua" w:cs="TimesNewRomanPSMT"/>
          <w:sz w:val="24"/>
          <w:szCs w:val="24"/>
        </w:rPr>
        <w:t xml:space="preserve">30.1 </w:t>
      </w:r>
      <w:r>
        <w:rPr>
          <w:rFonts w:ascii="Book Antiqua" w:hAnsi="Book Antiqua" w:cs="TimesNewRomanPSMT"/>
          <w:sz w:val="24"/>
          <w:szCs w:val="24"/>
        </w:rPr>
        <w:tab/>
      </w:r>
      <w:r w:rsidRPr="00F65E76">
        <w:rPr>
          <w:rFonts w:ascii="Book Antiqua" w:hAnsi="Book Antiqua" w:cs="TimesNewRomanPSMT"/>
          <w:sz w:val="24"/>
          <w:szCs w:val="24"/>
        </w:rPr>
        <w:t>The Procuring agency reserves the right to accept or reject any</w:t>
      </w:r>
      <w:r w:rsidR="00241F78">
        <w:rPr>
          <w:rFonts w:ascii="Book Antiqua" w:hAnsi="Book Antiqua" w:cs="TimesNewRomanPSMT"/>
          <w:sz w:val="24"/>
          <w:szCs w:val="24"/>
        </w:rPr>
        <w:t xml:space="preserve"> </w:t>
      </w:r>
      <w:r w:rsidRPr="00F65E76">
        <w:rPr>
          <w:rFonts w:ascii="Book Antiqua" w:hAnsi="Book Antiqua" w:cs="TimesNewRomanPSMT"/>
          <w:sz w:val="24"/>
          <w:szCs w:val="24"/>
        </w:rPr>
        <w:t xml:space="preserve">bid, and to annul the bidding process and reject all bids at </w:t>
      </w:r>
      <w:r w:rsidR="0092770E" w:rsidRPr="00F65E76">
        <w:rPr>
          <w:rFonts w:ascii="Book Antiqua" w:hAnsi="Book Antiqua" w:cs="TimesNewRomanPSMT"/>
          <w:sz w:val="24"/>
          <w:szCs w:val="24"/>
        </w:rPr>
        <w:t>any time</w:t>
      </w:r>
      <w:r w:rsidRPr="00F65E76">
        <w:rPr>
          <w:rFonts w:ascii="Book Antiqua" w:hAnsi="Book Antiqua" w:cs="TimesNewRomanPSMT"/>
          <w:sz w:val="24"/>
          <w:szCs w:val="24"/>
        </w:rPr>
        <w:t xml:space="preserve"> prior to contract award, without thereby incurring any</w:t>
      </w:r>
      <w:r w:rsidR="00241F78">
        <w:rPr>
          <w:rFonts w:ascii="Book Antiqua" w:hAnsi="Book Antiqua" w:cs="TimesNewRomanPSMT"/>
          <w:sz w:val="24"/>
          <w:szCs w:val="24"/>
        </w:rPr>
        <w:t xml:space="preserve"> </w:t>
      </w:r>
      <w:r w:rsidRPr="00F65E76">
        <w:rPr>
          <w:rFonts w:ascii="Book Antiqua" w:hAnsi="Book Antiqua" w:cs="TimesNewRomanPSMT"/>
          <w:sz w:val="24"/>
          <w:szCs w:val="24"/>
        </w:rPr>
        <w:t xml:space="preserve">liability to the affected Bidder or bidders </w:t>
      </w:r>
      <w:r w:rsidR="008E2218">
        <w:rPr>
          <w:rFonts w:ascii="Book Antiqua" w:hAnsi="Book Antiqua" w:cs="TimesNewRomanPSMT"/>
          <w:sz w:val="24"/>
          <w:szCs w:val="24"/>
        </w:rPr>
        <w:t>and in accordance with provisions of Public Procurement Rules 2004</w:t>
      </w:r>
      <w:r w:rsidRPr="00F65E76">
        <w:rPr>
          <w:rFonts w:ascii="Book Antiqua" w:hAnsi="Book Antiqua" w:cs="TimesNewRomanPSMT"/>
          <w:sz w:val="24"/>
          <w:szCs w:val="24"/>
        </w:rPr>
        <w:t>.</w:t>
      </w:r>
    </w:p>
    <w:p w:rsidR="00F65E76" w:rsidRDefault="00F65E76" w:rsidP="007325B8">
      <w:pPr>
        <w:autoSpaceDE w:val="0"/>
        <w:autoSpaceDN w:val="0"/>
        <w:adjustRightInd w:val="0"/>
        <w:spacing w:after="0" w:line="240" w:lineRule="auto"/>
        <w:jc w:val="both"/>
        <w:rPr>
          <w:rFonts w:ascii="TimesNewRomanPS-BoldMT" w:hAnsi="TimesNewRomanPS-BoldMT" w:cs="TimesNewRomanPS-BoldMT"/>
          <w:b/>
          <w:bCs/>
          <w:sz w:val="24"/>
          <w:szCs w:val="24"/>
        </w:rPr>
      </w:pPr>
    </w:p>
    <w:p w:rsidR="00F65E76" w:rsidRPr="00F65E76" w:rsidRDefault="00F65E76" w:rsidP="007325B8">
      <w:pPr>
        <w:pStyle w:val="Heading3"/>
        <w:jc w:val="both"/>
        <w:rPr>
          <w:color w:val="auto"/>
        </w:rPr>
      </w:pPr>
      <w:bookmarkStart w:id="144" w:name="_Toc261949069"/>
      <w:bookmarkStart w:id="145" w:name="_Toc261949428"/>
      <w:bookmarkStart w:id="146" w:name="_Toc278474017"/>
      <w:r w:rsidRPr="00F65E76">
        <w:rPr>
          <w:color w:val="auto"/>
        </w:rPr>
        <w:t>31. Notification of</w:t>
      </w:r>
      <w:r w:rsidR="00241F78">
        <w:rPr>
          <w:color w:val="auto"/>
        </w:rPr>
        <w:t xml:space="preserve"> </w:t>
      </w:r>
      <w:r w:rsidRPr="00F65E76">
        <w:rPr>
          <w:color w:val="auto"/>
        </w:rPr>
        <w:t>Award</w:t>
      </w:r>
      <w:bookmarkEnd w:id="144"/>
      <w:bookmarkEnd w:id="145"/>
      <w:bookmarkEnd w:id="146"/>
    </w:p>
    <w:p w:rsidR="00F65E76" w:rsidRDefault="00F65E76" w:rsidP="007325B8">
      <w:pPr>
        <w:autoSpaceDE w:val="0"/>
        <w:autoSpaceDN w:val="0"/>
        <w:adjustRightInd w:val="0"/>
        <w:spacing w:after="0" w:line="240" w:lineRule="auto"/>
        <w:jc w:val="both"/>
        <w:rPr>
          <w:rFonts w:ascii="Book Antiqua" w:hAnsi="Book Antiqua"/>
        </w:rPr>
      </w:pPr>
    </w:p>
    <w:p w:rsidR="00F65E76" w:rsidRPr="00F65E76" w:rsidRDefault="00F65E76" w:rsidP="007325B8">
      <w:pPr>
        <w:autoSpaceDE w:val="0"/>
        <w:autoSpaceDN w:val="0"/>
        <w:adjustRightInd w:val="0"/>
        <w:spacing w:after="0" w:line="240" w:lineRule="auto"/>
        <w:ind w:left="2160"/>
        <w:jc w:val="both"/>
        <w:rPr>
          <w:rFonts w:ascii="Book Antiqua" w:hAnsi="Book Antiqua" w:cs="TimesNewRomanPSMT"/>
          <w:sz w:val="24"/>
          <w:szCs w:val="24"/>
        </w:rPr>
      </w:pPr>
      <w:r w:rsidRPr="00F65E76">
        <w:rPr>
          <w:rFonts w:ascii="Book Antiqua" w:hAnsi="Book Antiqua" w:cs="TimesNewRomanPSMT"/>
          <w:sz w:val="24"/>
          <w:szCs w:val="24"/>
        </w:rPr>
        <w:t>31.1</w:t>
      </w:r>
      <w:r>
        <w:rPr>
          <w:rFonts w:ascii="Book Antiqua" w:hAnsi="Book Antiqua" w:cs="TimesNewRomanPSMT"/>
          <w:sz w:val="24"/>
          <w:szCs w:val="24"/>
        </w:rPr>
        <w:tab/>
      </w:r>
      <w:r w:rsidRPr="00F65E76">
        <w:rPr>
          <w:rFonts w:ascii="Book Antiqua" w:hAnsi="Book Antiqua" w:cs="TimesNewRomanPSMT"/>
          <w:sz w:val="24"/>
          <w:szCs w:val="24"/>
        </w:rPr>
        <w:t xml:space="preserve"> Prior to the expiration of the period of bid validity, the Procuring</w:t>
      </w:r>
      <w:r w:rsidR="00241F78">
        <w:rPr>
          <w:rFonts w:ascii="Book Antiqua" w:hAnsi="Book Antiqua" w:cs="TimesNewRomanPSMT"/>
          <w:sz w:val="24"/>
          <w:szCs w:val="24"/>
        </w:rPr>
        <w:t xml:space="preserve"> </w:t>
      </w:r>
      <w:r w:rsidRPr="00F65E76">
        <w:rPr>
          <w:rFonts w:ascii="Book Antiqua" w:hAnsi="Book Antiqua" w:cs="TimesNewRomanPSMT"/>
          <w:sz w:val="24"/>
          <w:szCs w:val="24"/>
        </w:rPr>
        <w:t>agency will notify the successful Bidder in writing by registered</w:t>
      </w:r>
      <w:r w:rsidR="006D22EC">
        <w:rPr>
          <w:rFonts w:ascii="Book Antiqua" w:hAnsi="Book Antiqua" w:cs="TimesNewRomanPSMT"/>
          <w:sz w:val="24"/>
          <w:szCs w:val="24"/>
        </w:rPr>
        <w:t xml:space="preserve"> </w:t>
      </w:r>
      <w:r w:rsidRPr="00F65E76">
        <w:rPr>
          <w:rFonts w:ascii="Book Antiqua" w:hAnsi="Book Antiqua" w:cs="TimesNewRomanPSMT"/>
          <w:sz w:val="24"/>
          <w:szCs w:val="24"/>
        </w:rPr>
        <w:t>letter or by cable, to be confirmed in writing by registered letter,</w:t>
      </w:r>
      <w:r w:rsidR="006D22EC">
        <w:rPr>
          <w:rFonts w:ascii="Book Antiqua" w:hAnsi="Book Antiqua" w:cs="TimesNewRomanPSMT"/>
          <w:sz w:val="24"/>
          <w:szCs w:val="24"/>
        </w:rPr>
        <w:t xml:space="preserve"> </w:t>
      </w:r>
      <w:r w:rsidRPr="00F65E76">
        <w:rPr>
          <w:rFonts w:ascii="Book Antiqua" w:hAnsi="Book Antiqua" w:cs="TimesNewRomanPSMT"/>
          <w:sz w:val="24"/>
          <w:szCs w:val="24"/>
        </w:rPr>
        <w:t>that its bid has been accepted.</w:t>
      </w:r>
    </w:p>
    <w:p w:rsidR="00F65E76" w:rsidRDefault="00F65E76" w:rsidP="007325B8">
      <w:pPr>
        <w:autoSpaceDE w:val="0"/>
        <w:autoSpaceDN w:val="0"/>
        <w:adjustRightInd w:val="0"/>
        <w:spacing w:after="0" w:line="240" w:lineRule="auto"/>
        <w:ind w:left="2160"/>
        <w:jc w:val="both"/>
        <w:rPr>
          <w:rFonts w:ascii="Book Antiqua" w:hAnsi="Book Antiqua" w:cs="TimesNewRomanPSMT"/>
          <w:sz w:val="24"/>
          <w:szCs w:val="24"/>
        </w:rPr>
      </w:pPr>
    </w:p>
    <w:p w:rsidR="00F65E76" w:rsidRDefault="00F65E76" w:rsidP="007325B8">
      <w:pPr>
        <w:autoSpaceDE w:val="0"/>
        <w:autoSpaceDN w:val="0"/>
        <w:adjustRightInd w:val="0"/>
        <w:spacing w:after="0" w:line="240" w:lineRule="auto"/>
        <w:ind w:left="2160"/>
        <w:jc w:val="both"/>
        <w:rPr>
          <w:rFonts w:ascii="Book Antiqua" w:hAnsi="Book Antiqua" w:cs="TimesNewRomanPSMT"/>
          <w:sz w:val="24"/>
          <w:szCs w:val="24"/>
        </w:rPr>
      </w:pPr>
      <w:r w:rsidRPr="00F65E76">
        <w:rPr>
          <w:rFonts w:ascii="Book Antiqua" w:hAnsi="Book Antiqua" w:cs="TimesNewRomanPSMT"/>
          <w:sz w:val="24"/>
          <w:szCs w:val="24"/>
        </w:rPr>
        <w:t xml:space="preserve">31.2 </w:t>
      </w:r>
      <w:r>
        <w:rPr>
          <w:rFonts w:ascii="Book Antiqua" w:hAnsi="Book Antiqua" w:cs="TimesNewRomanPSMT"/>
          <w:sz w:val="24"/>
          <w:szCs w:val="24"/>
        </w:rPr>
        <w:tab/>
      </w:r>
      <w:r w:rsidRPr="00F65E76">
        <w:rPr>
          <w:rFonts w:ascii="Book Antiqua" w:hAnsi="Book Antiqua" w:cs="TimesNewRomanPSMT"/>
          <w:sz w:val="24"/>
          <w:szCs w:val="24"/>
        </w:rPr>
        <w:t>The notification of award will constitute the formation of the</w:t>
      </w:r>
      <w:r w:rsidR="006D22EC">
        <w:rPr>
          <w:rFonts w:ascii="Book Antiqua" w:hAnsi="Book Antiqua" w:cs="TimesNewRomanPSMT"/>
          <w:sz w:val="24"/>
          <w:szCs w:val="24"/>
        </w:rPr>
        <w:t xml:space="preserve"> </w:t>
      </w:r>
      <w:r w:rsidRPr="00F65E76">
        <w:rPr>
          <w:rFonts w:ascii="Book Antiqua" w:hAnsi="Book Antiqua" w:cs="TimesNewRomanPSMT"/>
          <w:sz w:val="24"/>
          <w:szCs w:val="24"/>
        </w:rPr>
        <w:t>Contract.</w:t>
      </w:r>
    </w:p>
    <w:p w:rsidR="00F65E76" w:rsidRPr="00F65E76" w:rsidRDefault="00F65E76" w:rsidP="007325B8">
      <w:pPr>
        <w:autoSpaceDE w:val="0"/>
        <w:autoSpaceDN w:val="0"/>
        <w:adjustRightInd w:val="0"/>
        <w:spacing w:after="0" w:line="240" w:lineRule="auto"/>
        <w:ind w:left="2160"/>
        <w:jc w:val="both"/>
        <w:rPr>
          <w:rFonts w:ascii="Book Antiqua" w:hAnsi="Book Antiqua" w:cs="TimesNewRomanPSMT"/>
          <w:sz w:val="24"/>
          <w:szCs w:val="24"/>
        </w:rPr>
      </w:pPr>
    </w:p>
    <w:p w:rsidR="00F65E76" w:rsidRPr="00F65E76" w:rsidRDefault="00F65E76" w:rsidP="007325B8">
      <w:pPr>
        <w:autoSpaceDE w:val="0"/>
        <w:autoSpaceDN w:val="0"/>
        <w:adjustRightInd w:val="0"/>
        <w:spacing w:after="0" w:line="240" w:lineRule="auto"/>
        <w:ind w:left="2160"/>
        <w:jc w:val="both"/>
        <w:rPr>
          <w:rFonts w:ascii="Book Antiqua" w:hAnsi="Book Antiqua" w:cs="TimesNewRomanPSMT"/>
          <w:sz w:val="24"/>
          <w:szCs w:val="24"/>
        </w:rPr>
      </w:pPr>
      <w:r w:rsidRPr="00F65E76">
        <w:rPr>
          <w:rFonts w:ascii="Book Antiqua" w:hAnsi="Book Antiqua" w:cs="TimesNewRomanPSMT"/>
          <w:sz w:val="24"/>
          <w:szCs w:val="24"/>
        </w:rPr>
        <w:t>31.3</w:t>
      </w:r>
      <w:r>
        <w:rPr>
          <w:rFonts w:ascii="Book Antiqua" w:hAnsi="Book Antiqua" w:cs="TimesNewRomanPSMT"/>
          <w:sz w:val="24"/>
          <w:szCs w:val="24"/>
        </w:rPr>
        <w:tab/>
      </w:r>
      <w:r w:rsidRPr="00F65E76">
        <w:rPr>
          <w:rFonts w:ascii="Book Antiqua" w:hAnsi="Book Antiqua" w:cs="TimesNewRomanPSMT"/>
          <w:sz w:val="24"/>
          <w:szCs w:val="24"/>
        </w:rPr>
        <w:t xml:space="preserve"> Upon the successful Bidder’s furnishing of the performance</w:t>
      </w:r>
      <w:r w:rsidR="006D22EC">
        <w:rPr>
          <w:rFonts w:ascii="Book Antiqua" w:hAnsi="Book Antiqua" w:cs="TimesNewRomanPSMT"/>
          <w:sz w:val="24"/>
          <w:szCs w:val="24"/>
        </w:rPr>
        <w:t xml:space="preserve"> </w:t>
      </w:r>
      <w:r w:rsidRPr="00F65E76">
        <w:rPr>
          <w:rFonts w:ascii="Book Antiqua" w:hAnsi="Book Antiqua" w:cs="TimesNewRomanPSMT"/>
          <w:sz w:val="24"/>
          <w:szCs w:val="24"/>
        </w:rPr>
        <w:t>security pursuant to ITB Clause 33, the Procuring agency will</w:t>
      </w:r>
      <w:r w:rsidR="006D22EC">
        <w:rPr>
          <w:rFonts w:ascii="Book Antiqua" w:hAnsi="Book Antiqua" w:cs="TimesNewRomanPSMT"/>
          <w:sz w:val="24"/>
          <w:szCs w:val="24"/>
        </w:rPr>
        <w:t xml:space="preserve"> </w:t>
      </w:r>
      <w:r w:rsidRPr="00F65E76">
        <w:rPr>
          <w:rFonts w:ascii="Book Antiqua" w:hAnsi="Book Antiqua" w:cs="TimesNewRomanPSMT"/>
          <w:sz w:val="24"/>
          <w:szCs w:val="24"/>
        </w:rPr>
        <w:t>promptly notify each unsuccessful Bidder and will discharge its</w:t>
      </w:r>
      <w:r w:rsidR="006D22EC">
        <w:rPr>
          <w:rFonts w:ascii="Book Antiqua" w:hAnsi="Book Antiqua" w:cs="TimesNewRomanPSMT"/>
          <w:sz w:val="24"/>
          <w:szCs w:val="24"/>
        </w:rPr>
        <w:t xml:space="preserve"> </w:t>
      </w:r>
      <w:r w:rsidRPr="00F65E76">
        <w:rPr>
          <w:rFonts w:ascii="Book Antiqua" w:hAnsi="Book Antiqua" w:cs="TimesNewRomanPSMT"/>
          <w:sz w:val="24"/>
          <w:szCs w:val="24"/>
        </w:rPr>
        <w:t>bid security, pursuant to ITB Clause 15.</w:t>
      </w:r>
    </w:p>
    <w:p w:rsidR="00F65E76" w:rsidRDefault="00F65E76" w:rsidP="007325B8">
      <w:pPr>
        <w:autoSpaceDE w:val="0"/>
        <w:autoSpaceDN w:val="0"/>
        <w:adjustRightInd w:val="0"/>
        <w:spacing w:after="0" w:line="240" w:lineRule="auto"/>
        <w:jc w:val="both"/>
        <w:rPr>
          <w:rFonts w:ascii="Book Antiqua" w:hAnsi="Book Antiqua"/>
        </w:rPr>
      </w:pPr>
    </w:p>
    <w:p w:rsidR="00F65E76" w:rsidRPr="00F65E76" w:rsidRDefault="00F65E76" w:rsidP="007325B8">
      <w:pPr>
        <w:pStyle w:val="Heading3"/>
        <w:jc w:val="both"/>
        <w:rPr>
          <w:color w:val="auto"/>
        </w:rPr>
      </w:pPr>
      <w:bookmarkStart w:id="147" w:name="_Toc261949070"/>
      <w:bookmarkStart w:id="148" w:name="_Toc261949429"/>
      <w:bookmarkStart w:id="149" w:name="_Toc278474018"/>
      <w:r w:rsidRPr="00F65E76">
        <w:rPr>
          <w:color w:val="auto"/>
        </w:rPr>
        <w:t>32. Signing of</w:t>
      </w:r>
      <w:r w:rsidR="006D22EC">
        <w:rPr>
          <w:color w:val="auto"/>
        </w:rPr>
        <w:t xml:space="preserve"> </w:t>
      </w:r>
      <w:r w:rsidRPr="00F65E76">
        <w:rPr>
          <w:color w:val="auto"/>
        </w:rPr>
        <w:t>Contract</w:t>
      </w:r>
      <w:bookmarkEnd w:id="147"/>
      <w:bookmarkEnd w:id="148"/>
      <w:bookmarkEnd w:id="149"/>
    </w:p>
    <w:p w:rsidR="00F65E76" w:rsidRDefault="00F65E76" w:rsidP="007325B8">
      <w:pPr>
        <w:autoSpaceDE w:val="0"/>
        <w:autoSpaceDN w:val="0"/>
        <w:adjustRightInd w:val="0"/>
        <w:spacing w:after="0" w:line="240" w:lineRule="auto"/>
        <w:jc w:val="both"/>
        <w:rPr>
          <w:rFonts w:ascii="Book Antiqua" w:hAnsi="Book Antiqua"/>
        </w:rPr>
      </w:pPr>
    </w:p>
    <w:p w:rsidR="00F65E76" w:rsidRDefault="00F65E76" w:rsidP="007325B8">
      <w:pPr>
        <w:autoSpaceDE w:val="0"/>
        <w:autoSpaceDN w:val="0"/>
        <w:adjustRightInd w:val="0"/>
        <w:spacing w:after="0" w:line="240" w:lineRule="auto"/>
        <w:ind w:left="2160"/>
        <w:jc w:val="both"/>
        <w:rPr>
          <w:rFonts w:ascii="Book Antiqua" w:hAnsi="Book Antiqua" w:cs="TimesNewRomanPSMT"/>
          <w:sz w:val="24"/>
          <w:szCs w:val="24"/>
        </w:rPr>
      </w:pPr>
      <w:r w:rsidRPr="00F65E76">
        <w:rPr>
          <w:rFonts w:ascii="Book Antiqua" w:hAnsi="Book Antiqua" w:cs="TimesNewRomanPSMT"/>
          <w:sz w:val="24"/>
          <w:szCs w:val="24"/>
        </w:rPr>
        <w:t xml:space="preserve">32.1 </w:t>
      </w:r>
      <w:r>
        <w:rPr>
          <w:rFonts w:ascii="Book Antiqua" w:hAnsi="Book Antiqua" w:cs="TimesNewRomanPSMT"/>
          <w:sz w:val="24"/>
          <w:szCs w:val="24"/>
        </w:rPr>
        <w:tab/>
      </w:r>
      <w:r w:rsidRPr="00F65E76">
        <w:rPr>
          <w:rFonts w:ascii="Book Antiqua" w:hAnsi="Book Antiqua" w:cs="TimesNewRomanPSMT"/>
          <w:sz w:val="24"/>
          <w:szCs w:val="24"/>
        </w:rPr>
        <w:t>At the same time as the Procuring agency notifies the successful</w:t>
      </w:r>
      <w:r w:rsidR="005B7CE8">
        <w:rPr>
          <w:rFonts w:ascii="Book Antiqua" w:hAnsi="Book Antiqua" w:cs="TimesNewRomanPSMT"/>
          <w:sz w:val="24"/>
          <w:szCs w:val="24"/>
        </w:rPr>
        <w:t xml:space="preserve"> </w:t>
      </w:r>
      <w:r w:rsidRPr="00F65E76">
        <w:rPr>
          <w:rFonts w:ascii="Book Antiqua" w:hAnsi="Book Antiqua" w:cs="TimesNewRomanPSMT"/>
          <w:sz w:val="24"/>
          <w:szCs w:val="24"/>
        </w:rPr>
        <w:t>Bidder that its bid has been accepted, the Procuring agency will</w:t>
      </w:r>
      <w:r w:rsidR="005B7CE8">
        <w:rPr>
          <w:rFonts w:ascii="Book Antiqua" w:hAnsi="Book Antiqua" w:cs="TimesNewRomanPSMT"/>
          <w:sz w:val="24"/>
          <w:szCs w:val="24"/>
        </w:rPr>
        <w:t xml:space="preserve"> </w:t>
      </w:r>
      <w:r w:rsidRPr="00F65E76">
        <w:rPr>
          <w:rFonts w:ascii="Book Antiqua" w:hAnsi="Book Antiqua" w:cs="TimesNewRomanPSMT"/>
          <w:sz w:val="24"/>
          <w:szCs w:val="24"/>
        </w:rPr>
        <w:t>send the Bidder the Contract Form provided in the bidding</w:t>
      </w:r>
      <w:r w:rsidR="005B7CE8">
        <w:rPr>
          <w:rFonts w:ascii="Book Antiqua" w:hAnsi="Book Antiqua" w:cs="TimesNewRomanPSMT"/>
          <w:sz w:val="24"/>
          <w:szCs w:val="24"/>
        </w:rPr>
        <w:t xml:space="preserve"> </w:t>
      </w:r>
      <w:r w:rsidRPr="00F65E76">
        <w:rPr>
          <w:rFonts w:ascii="Book Antiqua" w:hAnsi="Book Antiqua" w:cs="TimesNewRomanPSMT"/>
          <w:sz w:val="24"/>
          <w:szCs w:val="24"/>
        </w:rPr>
        <w:t>documents, incorporating all agreements between the parties.</w:t>
      </w:r>
    </w:p>
    <w:p w:rsidR="00F65E76" w:rsidRPr="00F65E76" w:rsidRDefault="00F65E76" w:rsidP="007325B8">
      <w:pPr>
        <w:autoSpaceDE w:val="0"/>
        <w:autoSpaceDN w:val="0"/>
        <w:adjustRightInd w:val="0"/>
        <w:spacing w:after="0" w:line="240" w:lineRule="auto"/>
        <w:ind w:left="2160"/>
        <w:jc w:val="both"/>
        <w:rPr>
          <w:rFonts w:ascii="Book Antiqua" w:hAnsi="Book Antiqua" w:cs="TimesNewRomanPSMT"/>
          <w:sz w:val="24"/>
          <w:szCs w:val="24"/>
        </w:rPr>
      </w:pPr>
    </w:p>
    <w:p w:rsidR="00F65E76" w:rsidRPr="00F65E76" w:rsidRDefault="00F65E76" w:rsidP="007325B8">
      <w:pPr>
        <w:autoSpaceDE w:val="0"/>
        <w:autoSpaceDN w:val="0"/>
        <w:adjustRightInd w:val="0"/>
        <w:spacing w:after="0" w:line="240" w:lineRule="auto"/>
        <w:ind w:left="2160"/>
        <w:jc w:val="both"/>
        <w:rPr>
          <w:rFonts w:ascii="Book Antiqua" w:hAnsi="Book Antiqua" w:cs="TimesNewRomanPSMT"/>
          <w:sz w:val="24"/>
          <w:szCs w:val="24"/>
        </w:rPr>
      </w:pPr>
      <w:r w:rsidRPr="00F65E76">
        <w:rPr>
          <w:rFonts w:ascii="Book Antiqua" w:hAnsi="Book Antiqua" w:cs="TimesNewRomanPSMT"/>
          <w:sz w:val="24"/>
          <w:szCs w:val="24"/>
        </w:rPr>
        <w:t xml:space="preserve">32.2 </w:t>
      </w:r>
      <w:r>
        <w:rPr>
          <w:rFonts w:ascii="Book Antiqua" w:hAnsi="Book Antiqua" w:cs="TimesNewRomanPSMT"/>
          <w:sz w:val="24"/>
          <w:szCs w:val="24"/>
        </w:rPr>
        <w:tab/>
      </w:r>
      <w:r w:rsidRPr="00F65E76">
        <w:rPr>
          <w:rFonts w:ascii="Book Antiqua" w:hAnsi="Book Antiqua" w:cs="TimesNewRomanPSMT"/>
          <w:sz w:val="24"/>
          <w:szCs w:val="24"/>
        </w:rPr>
        <w:t>Within t</w:t>
      </w:r>
      <w:r w:rsidR="00760AD1">
        <w:rPr>
          <w:rFonts w:ascii="Book Antiqua" w:hAnsi="Book Antiqua" w:cs="TimesNewRomanPSMT"/>
          <w:sz w:val="24"/>
          <w:szCs w:val="24"/>
        </w:rPr>
        <w:t>en</w:t>
      </w:r>
      <w:r w:rsidRPr="00F65E76">
        <w:rPr>
          <w:rFonts w:ascii="Book Antiqua" w:hAnsi="Book Antiqua" w:cs="TimesNewRomanPSMT"/>
          <w:sz w:val="24"/>
          <w:szCs w:val="24"/>
        </w:rPr>
        <w:t xml:space="preserve"> (</w:t>
      </w:r>
      <w:r w:rsidR="00760AD1">
        <w:rPr>
          <w:rFonts w:ascii="Book Antiqua" w:hAnsi="Book Antiqua" w:cs="TimesNewRomanPSMT"/>
          <w:sz w:val="24"/>
          <w:szCs w:val="24"/>
        </w:rPr>
        <w:t>1</w:t>
      </w:r>
      <w:r w:rsidRPr="00F65E76">
        <w:rPr>
          <w:rFonts w:ascii="Book Antiqua" w:hAnsi="Book Antiqua" w:cs="TimesNewRomanPSMT"/>
          <w:sz w:val="24"/>
          <w:szCs w:val="24"/>
        </w:rPr>
        <w:t>0) days of receipt of the Contract Form, the</w:t>
      </w:r>
      <w:r w:rsidR="00F30A41">
        <w:rPr>
          <w:rFonts w:ascii="Book Antiqua" w:hAnsi="Book Antiqua" w:cs="TimesNewRomanPSMT"/>
          <w:sz w:val="24"/>
          <w:szCs w:val="24"/>
        </w:rPr>
        <w:t xml:space="preserve"> </w:t>
      </w:r>
      <w:r w:rsidRPr="00F65E76">
        <w:rPr>
          <w:rFonts w:ascii="Book Antiqua" w:hAnsi="Book Antiqua" w:cs="TimesNewRomanPSMT"/>
          <w:sz w:val="24"/>
          <w:szCs w:val="24"/>
        </w:rPr>
        <w:t>successful Bidder shall sign and date the contract and return it to</w:t>
      </w:r>
      <w:r w:rsidR="00F30A41">
        <w:rPr>
          <w:rFonts w:ascii="Book Antiqua" w:hAnsi="Book Antiqua" w:cs="TimesNewRomanPSMT"/>
          <w:sz w:val="24"/>
          <w:szCs w:val="24"/>
        </w:rPr>
        <w:t xml:space="preserve"> </w:t>
      </w:r>
      <w:r w:rsidRPr="00F65E76">
        <w:rPr>
          <w:rFonts w:ascii="Book Antiqua" w:hAnsi="Book Antiqua" w:cs="TimesNewRomanPSMT"/>
          <w:sz w:val="24"/>
          <w:szCs w:val="24"/>
        </w:rPr>
        <w:t>the Procuring agency.</w:t>
      </w:r>
    </w:p>
    <w:p w:rsidR="00F65E76" w:rsidRDefault="00F65E76" w:rsidP="007325B8">
      <w:pPr>
        <w:pStyle w:val="Heading3"/>
        <w:jc w:val="both"/>
        <w:rPr>
          <w:color w:val="auto"/>
        </w:rPr>
      </w:pPr>
    </w:p>
    <w:p w:rsidR="00F65E76" w:rsidRPr="00F65E76" w:rsidRDefault="00F65E76" w:rsidP="007325B8">
      <w:pPr>
        <w:pStyle w:val="Heading3"/>
        <w:jc w:val="both"/>
        <w:rPr>
          <w:color w:val="auto"/>
        </w:rPr>
      </w:pPr>
      <w:bookmarkStart w:id="150" w:name="_Toc261949071"/>
      <w:bookmarkStart w:id="151" w:name="_Toc261949430"/>
      <w:bookmarkStart w:id="152" w:name="_Toc278474019"/>
      <w:r w:rsidRPr="00F65E76">
        <w:rPr>
          <w:color w:val="auto"/>
        </w:rPr>
        <w:t>33</w:t>
      </w:r>
      <w:r>
        <w:rPr>
          <w:color w:val="auto"/>
        </w:rPr>
        <w:t xml:space="preserve">. </w:t>
      </w:r>
      <w:r w:rsidRPr="00F65E76">
        <w:rPr>
          <w:color w:val="auto"/>
        </w:rPr>
        <w:t>Performance Security</w:t>
      </w:r>
      <w:bookmarkEnd w:id="150"/>
      <w:bookmarkEnd w:id="151"/>
      <w:bookmarkEnd w:id="152"/>
    </w:p>
    <w:p w:rsidR="00F65E76" w:rsidRDefault="00F65E76" w:rsidP="007325B8">
      <w:pPr>
        <w:autoSpaceDE w:val="0"/>
        <w:autoSpaceDN w:val="0"/>
        <w:adjustRightInd w:val="0"/>
        <w:spacing w:after="0" w:line="240" w:lineRule="auto"/>
        <w:jc w:val="both"/>
        <w:rPr>
          <w:rFonts w:ascii="Book Antiqua" w:hAnsi="Book Antiqua"/>
        </w:rPr>
      </w:pPr>
    </w:p>
    <w:p w:rsidR="00F65E76" w:rsidRDefault="00F65E76" w:rsidP="007325B8">
      <w:pPr>
        <w:autoSpaceDE w:val="0"/>
        <w:autoSpaceDN w:val="0"/>
        <w:adjustRightInd w:val="0"/>
        <w:spacing w:after="0" w:line="240" w:lineRule="auto"/>
        <w:ind w:left="2160"/>
        <w:jc w:val="both"/>
        <w:rPr>
          <w:rFonts w:ascii="Book Antiqua" w:hAnsi="Book Antiqua" w:cs="TimesNewRomanPSMT"/>
          <w:sz w:val="24"/>
          <w:szCs w:val="24"/>
        </w:rPr>
      </w:pPr>
      <w:r w:rsidRPr="00F65E76">
        <w:rPr>
          <w:rFonts w:ascii="Book Antiqua" w:hAnsi="Book Antiqua" w:cs="TimesNewRomanPSMT"/>
          <w:sz w:val="24"/>
          <w:szCs w:val="24"/>
        </w:rPr>
        <w:t>33.1</w:t>
      </w:r>
      <w:r>
        <w:rPr>
          <w:rFonts w:ascii="Book Antiqua" w:hAnsi="Book Antiqua" w:cs="TimesNewRomanPSMT"/>
          <w:sz w:val="24"/>
          <w:szCs w:val="24"/>
        </w:rPr>
        <w:tab/>
      </w:r>
      <w:r w:rsidRPr="00F65E76">
        <w:rPr>
          <w:rFonts w:ascii="Book Antiqua" w:hAnsi="Book Antiqua" w:cs="TimesNewRomanPSMT"/>
          <w:sz w:val="24"/>
          <w:szCs w:val="24"/>
        </w:rPr>
        <w:t xml:space="preserve"> Within twenty (20) days of the receipt of notification of award</w:t>
      </w:r>
      <w:r w:rsidR="00F30A41">
        <w:rPr>
          <w:rFonts w:ascii="Book Antiqua" w:hAnsi="Book Antiqua" w:cs="TimesNewRomanPSMT"/>
          <w:sz w:val="24"/>
          <w:szCs w:val="24"/>
        </w:rPr>
        <w:t xml:space="preserve"> </w:t>
      </w:r>
      <w:r w:rsidRPr="00F65E76">
        <w:rPr>
          <w:rFonts w:ascii="Book Antiqua" w:hAnsi="Book Antiqua" w:cs="TimesNewRomanPSMT"/>
          <w:sz w:val="24"/>
          <w:szCs w:val="24"/>
        </w:rPr>
        <w:t>from the Procuring agency, the successful Bidder shall furnish</w:t>
      </w:r>
      <w:r w:rsidR="00F30A41">
        <w:rPr>
          <w:rFonts w:ascii="Book Antiqua" w:hAnsi="Book Antiqua" w:cs="TimesNewRomanPSMT"/>
          <w:sz w:val="24"/>
          <w:szCs w:val="24"/>
        </w:rPr>
        <w:t xml:space="preserve"> </w:t>
      </w:r>
      <w:r w:rsidRPr="00F65E76">
        <w:rPr>
          <w:rFonts w:ascii="Book Antiqua" w:hAnsi="Book Antiqua" w:cs="TimesNewRomanPSMT"/>
          <w:sz w:val="24"/>
          <w:szCs w:val="24"/>
        </w:rPr>
        <w:t>the performance security in accordance with the Conditions of</w:t>
      </w:r>
      <w:r w:rsidR="00F30A41">
        <w:rPr>
          <w:rFonts w:ascii="Book Antiqua" w:hAnsi="Book Antiqua" w:cs="TimesNewRomanPSMT"/>
          <w:sz w:val="24"/>
          <w:szCs w:val="24"/>
        </w:rPr>
        <w:t xml:space="preserve"> </w:t>
      </w:r>
      <w:r w:rsidRPr="00F65E76">
        <w:rPr>
          <w:rFonts w:ascii="Book Antiqua" w:hAnsi="Book Antiqua" w:cs="TimesNewRomanPSMT"/>
          <w:sz w:val="24"/>
          <w:szCs w:val="24"/>
        </w:rPr>
        <w:t>Contract, provided in the</w:t>
      </w:r>
      <w:r w:rsidR="00F30A41">
        <w:rPr>
          <w:rFonts w:ascii="Book Antiqua" w:hAnsi="Book Antiqua" w:cs="TimesNewRomanPSMT"/>
          <w:sz w:val="24"/>
          <w:szCs w:val="24"/>
        </w:rPr>
        <w:t xml:space="preserve"> </w:t>
      </w:r>
      <w:r w:rsidRPr="00F65E76">
        <w:rPr>
          <w:rFonts w:ascii="Book Antiqua" w:hAnsi="Book Antiqua" w:cs="TimesNewRomanPSMT"/>
          <w:sz w:val="24"/>
          <w:szCs w:val="24"/>
        </w:rPr>
        <w:t>bidding documents, or in another form acceptable to the</w:t>
      </w:r>
      <w:r w:rsidR="00F30A41">
        <w:rPr>
          <w:rFonts w:ascii="Book Antiqua" w:hAnsi="Book Antiqua" w:cs="TimesNewRomanPSMT"/>
          <w:sz w:val="24"/>
          <w:szCs w:val="24"/>
        </w:rPr>
        <w:t xml:space="preserve"> </w:t>
      </w:r>
      <w:r w:rsidRPr="00F65E76">
        <w:rPr>
          <w:rFonts w:ascii="Book Antiqua" w:hAnsi="Book Antiqua" w:cs="TimesNewRomanPSMT"/>
          <w:sz w:val="24"/>
          <w:szCs w:val="24"/>
        </w:rPr>
        <w:t>Procuring agency.</w:t>
      </w:r>
    </w:p>
    <w:p w:rsidR="00F65E76" w:rsidRPr="00F65E76" w:rsidRDefault="00F65E76" w:rsidP="007325B8">
      <w:pPr>
        <w:autoSpaceDE w:val="0"/>
        <w:autoSpaceDN w:val="0"/>
        <w:adjustRightInd w:val="0"/>
        <w:spacing w:after="0" w:line="240" w:lineRule="auto"/>
        <w:ind w:left="2160"/>
        <w:jc w:val="both"/>
        <w:rPr>
          <w:rFonts w:ascii="Book Antiqua" w:hAnsi="Book Antiqua" w:cs="TimesNewRomanPSMT"/>
          <w:sz w:val="24"/>
          <w:szCs w:val="24"/>
        </w:rPr>
      </w:pPr>
    </w:p>
    <w:p w:rsidR="00F65E76" w:rsidRPr="00F65E76" w:rsidRDefault="00F65E76" w:rsidP="007325B8">
      <w:pPr>
        <w:autoSpaceDE w:val="0"/>
        <w:autoSpaceDN w:val="0"/>
        <w:adjustRightInd w:val="0"/>
        <w:spacing w:after="0" w:line="240" w:lineRule="auto"/>
        <w:ind w:left="2160"/>
        <w:jc w:val="both"/>
        <w:rPr>
          <w:rFonts w:ascii="Book Antiqua" w:hAnsi="Book Antiqua" w:cs="TimesNewRomanPSMT"/>
          <w:sz w:val="20"/>
          <w:szCs w:val="20"/>
        </w:rPr>
      </w:pPr>
      <w:r w:rsidRPr="00F65E76">
        <w:rPr>
          <w:rFonts w:ascii="Book Antiqua" w:hAnsi="Book Antiqua" w:cs="TimesNewRomanPSMT"/>
          <w:sz w:val="24"/>
          <w:szCs w:val="24"/>
        </w:rPr>
        <w:t xml:space="preserve">33.2 </w:t>
      </w:r>
      <w:r w:rsidRPr="00F65E76">
        <w:rPr>
          <w:rFonts w:ascii="Book Antiqua" w:hAnsi="Book Antiqua" w:cs="TimesNewRomanPSMT"/>
          <w:sz w:val="24"/>
          <w:szCs w:val="24"/>
        </w:rPr>
        <w:tab/>
        <w:t>Failure of the successful Bidder to comply with the requirement of ITB Clause 32 or ITB Clause 33.1 shall constitute sufficient grounds for the annulment of the award and forfeiture of the bid security, in which event the Procuring agency may make the</w:t>
      </w:r>
      <w:r w:rsidR="00F30A41">
        <w:rPr>
          <w:rFonts w:ascii="Book Antiqua" w:hAnsi="Book Antiqua" w:cs="TimesNewRomanPSMT"/>
          <w:sz w:val="24"/>
          <w:szCs w:val="24"/>
        </w:rPr>
        <w:t xml:space="preserve"> </w:t>
      </w:r>
      <w:r w:rsidRPr="00F65E76">
        <w:rPr>
          <w:rFonts w:ascii="Book Antiqua" w:hAnsi="Book Antiqua" w:cs="TimesNewRomanPSMT"/>
          <w:sz w:val="24"/>
          <w:szCs w:val="24"/>
        </w:rPr>
        <w:t>award to the next lowest evaluated Bidder or call for new bids.</w:t>
      </w:r>
    </w:p>
    <w:p w:rsidR="00F65E76" w:rsidRDefault="00F65E76" w:rsidP="007325B8">
      <w:pPr>
        <w:autoSpaceDE w:val="0"/>
        <w:autoSpaceDN w:val="0"/>
        <w:adjustRightInd w:val="0"/>
        <w:spacing w:after="0" w:line="240" w:lineRule="auto"/>
        <w:jc w:val="both"/>
        <w:rPr>
          <w:rFonts w:ascii="Book Antiqua" w:hAnsi="Book Antiqua" w:cs="TimesNewRomanPSMT"/>
          <w:sz w:val="20"/>
          <w:szCs w:val="20"/>
        </w:rPr>
      </w:pPr>
    </w:p>
    <w:p w:rsidR="00760AD1" w:rsidRDefault="00760AD1" w:rsidP="007325B8">
      <w:pPr>
        <w:autoSpaceDE w:val="0"/>
        <w:autoSpaceDN w:val="0"/>
        <w:adjustRightInd w:val="0"/>
        <w:spacing w:after="0" w:line="240" w:lineRule="auto"/>
        <w:jc w:val="both"/>
        <w:rPr>
          <w:rFonts w:ascii="Book Antiqua" w:hAnsi="Book Antiqua" w:cs="TimesNewRomanPSMT"/>
          <w:sz w:val="20"/>
          <w:szCs w:val="20"/>
        </w:rPr>
      </w:pPr>
    </w:p>
    <w:p w:rsidR="00F65E76" w:rsidRPr="00F65E76" w:rsidRDefault="00F65E76" w:rsidP="007325B8">
      <w:pPr>
        <w:pStyle w:val="Heading3"/>
        <w:jc w:val="both"/>
        <w:rPr>
          <w:color w:val="auto"/>
        </w:rPr>
      </w:pPr>
      <w:bookmarkStart w:id="153" w:name="_Toc261949072"/>
      <w:bookmarkStart w:id="154" w:name="_Toc261949431"/>
      <w:bookmarkStart w:id="155" w:name="_Toc278474020"/>
      <w:r w:rsidRPr="00F65E76">
        <w:rPr>
          <w:color w:val="auto"/>
        </w:rPr>
        <w:t>34. Corrupt or</w:t>
      </w:r>
      <w:r w:rsidR="00F30A41">
        <w:rPr>
          <w:color w:val="auto"/>
        </w:rPr>
        <w:t xml:space="preserve"> </w:t>
      </w:r>
      <w:r w:rsidRPr="00F65E76">
        <w:rPr>
          <w:color w:val="auto"/>
        </w:rPr>
        <w:t>Fraudulent</w:t>
      </w:r>
      <w:r w:rsidR="00F30A41">
        <w:rPr>
          <w:color w:val="auto"/>
        </w:rPr>
        <w:t xml:space="preserve"> </w:t>
      </w:r>
      <w:r w:rsidRPr="00F65E76">
        <w:rPr>
          <w:color w:val="auto"/>
        </w:rPr>
        <w:t>Practices</w:t>
      </w:r>
      <w:bookmarkEnd w:id="153"/>
      <w:bookmarkEnd w:id="154"/>
      <w:bookmarkEnd w:id="155"/>
    </w:p>
    <w:p w:rsidR="00F65E76" w:rsidRPr="00F65E76" w:rsidRDefault="00F65E76" w:rsidP="007325B8">
      <w:pPr>
        <w:autoSpaceDE w:val="0"/>
        <w:autoSpaceDN w:val="0"/>
        <w:adjustRightInd w:val="0"/>
        <w:spacing w:after="0" w:line="240" w:lineRule="auto"/>
        <w:jc w:val="both"/>
        <w:rPr>
          <w:rFonts w:ascii="Book Antiqua" w:hAnsi="Book Antiqua" w:cs="TimesNewRomanPSMT"/>
          <w:sz w:val="20"/>
          <w:szCs w:val="20"/>
        </w:rPr>
      </w:pPr>
    </w:p>
    <w:p w:rsidR="00F65E76" w:rsidRDefault="00F65E76" w:rsidP="007325B8">
      <w:pPr>
        <w:autoSpaceDE w:val="0"/>
        <w:autoSpaceDN w:val="0"/>
        <w:adjustRightInd w:val="0"/>
        <w:spacing w:after="0" w:line="240" w:lineRule="auto"/>
        <w:ind w:left="2160"/>
        <w:jc w:val="both"/>
        <w:rPr>
          <w:rFonts w:ascii="Book Antiqua" w:hAnsi="Book Antiqua" w:cs="TimesNewRomanPSMT"/>
          <w:sz w:val="24"/>
          <w:szCs w:val="24"/>
        </w:rPr>
      </w:pPr>
      <w:r w:rsidRPr="00F65E76">
        <w:rPr>
          <w:rFonts w:ascii="Book Antiqua" w:hAnsi="Book Antiqua" w:cs="TimesNewRomanPSMT"/>
          <w:sz w:val="24"/>
          <w:szCs w:val="24"/>
        </w:rPr>
        <w:t xml:space="preserve">34.1 </w:t>
      </w:r>
      <w:r w:rsidR="0033334D">
        <w:rPr>
          <w:rFonts w:ascii="Book Antiqua" w:hAnsi="Book Antiqua" w:cs="TimesNewRomanPSMT"/>
          <w:sz w:val="24"/>
          <w:szCs w:val="24"/>
        </w:rPr>
        <w:tab/>
      </w:r>
      <w:r w:rsidRPr="00F65E76">
        <w:rPr>
          <w:rFonts w:ascii="Book Antiqua" w:hAnsi="Book Antiqua" w:cs="TimesNewRomanPSMT"/>
          <w:sz w:val="24"/>
          <w:szCs w:val="24"/>
        </w:rPr>
        <w:t xml:space="preserve">The Government of </w:t>
      </w:r>
      <w:r w:rsidR="00760AD1">
        <w:rPr>
          <w:rFonts w:ascii="Book Antiqua" w:hAnsi="Book Antiqua" w:cs="TimesNewRomanPSMT"/>
          <w:sz w:val="24"/>
          <w:szCs w:val="24"/>
        </w:rPr>
        <w:t>Pakistan</w:t>
      </w:r>
      <w:r w:rsidRPr="00F65E76">
        <w:rPr>
          <w:rFonts w:ascii="Book Antiqua" w:hAnsi="Book Antiqua" w:cs="TimesNewRomanPSMT"/>
          <w:sz w:val="24"/>
          <w:szCs w:val="24"/>
        </w:rPr>
        <w:t xml:space="preserve"> requires that Procuring agency</w:t>
      </w:r>
      <w:r w:rsidR="00760AD1">
        <w:rPr>
          <w:rFonts w:ascii="Book Antiqua" w:hAnsi="Book Antiqua" w:cs="TimesNewRomanPSMT"/>
          <w:sz w:val="24"/>
          <w:szCs w:val="24"/>
        </w:rPr>
        <w:t xml:space="preserve"> as</w:t>
      </w:r>
      <w:r w:rsidR="00F30A41">
        <w:rPr>
          <w:rFonts w:ascii="Book Antiqua" w:hAnsi="Book Antiqua" w:cs="TimesNewRomanPSMT"/>
          <w:sz w:val="24"/>
          <w:szCs w:val="24"/>
        </w:rPr>
        <w:t xml:space="preserve"> </w:t>
      </w:r>
      <w:r w:rsidRPr="00F65E76">
        <w:rPr>
          <w:rFonts w:ascii="Book Antiqua" w:hAnsi="Book Antiqua" w:cs="TimesNewRomanPSMT"/>
          <w:sz w:val="24"/>
          <w:szCs w:val="24"/>
        </w:rPr>
        <w:t>well as</w:t>
      </w:r>
      <w:r w:rsidR="00F30A41">
        <w:rPr>
          <w:rFonts w:ascii="Book Antiqua" w:hAnsi="Book Antiqua" w:cs="TimesNewRomanPSMT"/>
          <w:sz w:val="24"/>
          <w:szCs w:val="24"/>
        </w:rPr>
        <w:t xml:space="preserve"> </w:t>
      </w:r>
      <w:r w:rsidRPr="00F65E76">
        <w:rPr>
          <w:rFonts w:ascii="Book Antiqua" w:hAnsi="Book Antiqua" w:cs="TimesNewRomanPSMT"/>
          <w:sz w:val="24"/>
          <w:szCs w:val="24"/>
        </w:rPr>
        <w:t>Bidders/Suppliers/Contractors under Government-financed</w:t>
      </w:r>
      <w:r w:rsidR="00F30A41">
        <w:rPr>
          <w:rFonts w:ascii="Book Antiqua" w:hAnsi="Book Antiqua" w:cs="TimesNewRomanPSMT"/>
          <w:sz w:val="24"/>
          <w:szCs w:val="24"/>
        </w:rPr>
        <w:t xml:space="preserve"> </w:t>
      </w:r>
      <w:r w:rsidRPr="00F65E76">
        <w:rPr>
          <w:rFonts w:ascii="Book Antiqua" w:hAnsi="Book Antiqua" w:cs="TimesNewRomanPSMT"/>
          <w:sz w:val="24"/>
          <w:szCs w:val="24"/>
        </w:rPr>
        <w:t>contracts, observe the highest standard of ethics during the</w:t>
      </w:r>
      <w:r w:rsidR="00F30A41">
        <w:rPr>
          <w:rFonts w:ascii="Book Antiqua" w:hAnsi="Book Antiqua" w:cs="TimesNewRomanPSMT"/>
          <w:sz w:val="24"/>
          <w:szCs w:val="24"/>
        </w:rPr>
        <w:t xml:space="preserve"> </w:t>
      </w:r>
      <w:r w:rsidRPr="00F65E76">
        <w:rPr>
          <w:rFonts w:ascii="Book Antiqua" w:hAnsi="Book Antiqua" w:cs="TimesNewRomanPSMT"/>
          <w:sz w:val="24"/>
          <w:szCs w:val="24"/>
        </w:rPr>
        <w:t>procurement and execution of such contracts. In pursuance of</w:t>
      </w:r>
      <w:r w:rsidR="00F30A41">
        <w:rPr>
          <w:rFonts w:ascii="Book Antiqua" w:hAnsi="Book Antiqua" w:cs="TimesNewRomanPSMT"/>
          <w:sz w:val="24"/>
          <w:szCs w:val="24"/>
        </w:rPr>
        <w:t xml:space="preserve"> </w:t>
      </w:r>
      <w:r w:rsidRPr="00F65E76">
        <w:rPr>
          <w:rFonts w:ascii="Book Antiqua" w:hAnsi="Book Antiqua" w:cs="TimesNewRomanPSMT"/>
          <w:sz w:val="24"/>
          <w:szCs w:val="24"/>
        </w:rPr>
        <w:t>this policy and Rules made there</w:t>
      </w:r>
      <w:r w:rsidR="00F30A41">
        <w:rPr>
          <w:rFonts w:ascii="Book Antiqua" w:hAnsi="Book Antiqua" w:cs="TimesNewRomanPSMT"/>
          <w:sz w:val="24"/>
          <w:szCs w:val="24"/>
        </w:rPr>
        <w:t xml:space="preserve"> </w:t>
      </w:r>
      <w:r w:rsidRPr="00F65E76">
        <w:rPr>
          <w:rFonts w:ascii="Book Antiqua" w:hAnsi="Book Antiqua" w:cs="TimesNewRomanPSMT"/>
          <w:sz w:val="24"/>
          <w:szCs w:val="24"/>
        </w:rPr>
        <w:t>under</w:t>
      </w:r>
      <w:r w:rsidR="00760AD1">
        <w:rPr>
          <w:rFonts w:ascii="Book Antiqua" w:hAnsi="Book Antiqua" w:cs="TimesNewRomanPSMT"/>
          <w:sz w:val="24"/>
          <w:szCs w:val="24"/>
        </w:rPr>
        <w:t>, PRRA and TDAP</w:t>
      </w:r>
      <w:r w:rsidRPr="00F65E76">
        <w:rPr>
          <w:rFonts w:ascii="Book Antiqua" w:hAnsi="Book Antiqua" w:cs="TimesNewRomanPSMT"/>
          <w:sz w:val="24"/>
          <w:szCs w:val="24"/>
        </w:rPr>
        <w:t>:</w:t>
      </w:r>
    </w:p>
    <w:p w:rsidR="0033334D" w:rsidRPr="00F65E76" w:rsidRDefault="0033334D" w:rsidP="007325B8">
      <w:pPr>
        <w:autoSpaceDE w:val="0"/>
        <w:autoSpaceDN w:val="0"/>
        <w:adjustRightInd w:val="0"/>
        <w:spacing w:after="0" w:line="240" w:lineRule="auto"/>
        <w:ind w:left="2160"/>
        <w:jc w:val="both"/>
        <w:rPr>
          <w:rFonts w:ascii="Book Antiqua" w:hAnsi="Book Antiqua" w:cs="TimesNewRomanPSMT"/>
          <w:sz w:val="24"/>
          <w:szCs w:val="24"/>
        </w:rPr>
      </w:pPr>
    </w:p>
    <w:p w:rsidR="00F65E76" w:rsidRPr="00F65E76" w:rsidRDefault="00F65E76" w:rsidP="007325B8">
      <w:pPr>
        <w:autoSpaceDE w:val="0"/>
        <w:autoSpaceDN w:val="0"/>
        <w:adjustRightInd w:val="0"/>
        <w:spacing w:after="0" w:line="240" w:lineRule="auto"/>
        <w:ind w:left="2880"/>
        <w:jc w:val="both"/>
        <w:rPr>
          <w:rFonts w:ascii="Book Antiqua" w:hAnsi="Book Antiqua" w:cs="TimesNewRomanPSMT"/>
          <w:sz w:val="24"/>
          <w:szCs w:val="24"/>
        </w:rPr>
      </w:pPr>
      <w:r w:rsidRPr="00F65E76">
        <w:rPr>
          <w:rFonts w:ascii="Book Antiqua" w:hAnsi="Book Antiqua" w:cs="TimesNewRomanPSMT"/>
          <w:sz w:val="24"/>
          <w:szCs w:val="24"/>
        </w:rPr>
        <w:t xml:space="preserve">(a) </w:t>
      </w:r>
      <w:r w:rsidR="00AE5692">
        <w:rPr>
          <w:rFonts w:ascii="Book Antiqua" w:hAnsi="Book Antiqua" w:cs="TimesNewRomanPSMT"/>
          <w:sz w:val="24"/>
          <w:szCs w:val="24"/>
        </w:rPr>
        <w:tab/>
      </w:r>
      <w:r w:rsidRPr="00F65E76">
        <w:rPr>
          <w:rFonts w:ascii="Book Antiqua" w:hAnsi="Book Antiqua" w:cs="TimesNewRomanPSMT"/>
          <w:sz w:val="24"/>
          <w:szCs w:val="24"/>
        </w:rPr>
        <w:t>defines, for the purposes of this provision, the terms set</w:t>
      </w:r>
      <w:r w:rsidR="003F35B2">
        <w:rPr>
          <w:rFonts w:ascii="Book Antiqua" w:hAnsi="Book Antiqua" w:cs="TimesNewRomanPSMT"/>
          <w:sz w:val="24"/>
          <w:szCs w:val="24"/>
        </w:rPr>
        <w:t xml:space="preserve"> </w:t>
      </w:r>
      <w:r w:rsidRPr="00F65E76">
        <w:rPr>
          <w:rFonts w:ascii="Book Antiqua" w:hAnsi="Book Antiqua" w:cs="TimesNewRomanPSMT"/>
          <w:sz w:val="24"/>
          <w:szCs w:val="24"/>
        </w:rPr>
        <w:t>forth below as follows:</w:t>
      </w:r>
    </w:p>
    <w:p w:rsidR="0033334D" w:rsidRDefault="0033334D" w:rsidP="007325B8">
      <w:pPr>
        <w:autoSpaceDE w:val="0"/>
        <w:autoSpaceDN w:val="0"/>
        <w:adjustRightInd w:val="0"/>
        <w:spacing w:after="0" w:line="240" w:lineRule="auto"/>
        <w:ind w:left="2160"/>
        <w:jc w:val="both"/>
        <w:rPr>
          <w:rFonts w:ascii="Book Antiqua" w:hAnsi="Book Antiqua" w:cs="TimesNewRomanPSMT"/>
          <w:sz w:val="24"/>
          <w:szCs w:val="24"/>
        </w:rPr>
      </w:pPr>
    </w:p>
    <w:p w:rsidR="00F65E76" w:rsidRPr="00F65E76" w:rsidRDefault="00F65E76" w:rsidP="007325B8">
      <w:pPr>
        <w:autoSpaceDE w:val="0"/>
        <w:autoSpaceDN w:val="0"/>
        <w:adjustRightInd w:val="0"/>
        <w:spacing w:after="0" w:line="240" w:lineRule="auto"/>
        <w:ind w:left="3600"/>
        <w:jc w:val="both"/>
        <w:rPr>
          <w:rFonts w:ascii="Book Antiqua" w:hAnsi="Book Antiqua" w:cs="TimesNewRomanPSMT"/>
          <w:sz w:val="24"/>
          <w:szCs w:val="24"/>
        </w:rPr>
      </w:pPr>
      <w:r w:rsidRPr="00F65E76">
        <w:rPr>
          <w:rFonts w:ascii="Book Antiqua" w:hAnsi="Book Antiqua" w:cs="TimesNewRomanPSMT"/>
          <w:sz w:val="24"/>
          <w:szCs w:val="24"/>
        </w:rPr>
        <w:t>(i) “corrupt practice” means the offering,</w:t>
      </w:r>
      <w:r w:rsidR="00F30A41">
        <w:rPr>
          <w:rFonts w:ascii="Book Antiqua" w:hAnsi="Book Antiqua" w:cs="TimesNewRomanPSMT"/>
          <w:sz w:val="24"/>
          <w:szCs w:val="24"/>
        </w:rPr>
        <w:t xml:space="preserve"> </w:t>
      </w:r>
      <w:r w:rsidRPr="00F65E76">
        <w:rPr>
          <w:rFonts w:ascii="Book Antiqua" w:hAnsi="Book Antiqua" w:cs="TimesNewRomanPSMT"/>
          <w:sz w:val="24"/>
          <w:szCs w:val="24"/>
        </w:rPr>
        <w:t>giving, receiving or soliciting of anything of</w:t>
      </w:r>
      <w:r w:rsidR="00F30A41">
        <w:rPr>
          <w:rFonts w:ascii="Book Antiqua" w:hAnsi="Book Antiqua" w:cs="TimesNewRomanPSMT"/>
          <w:sz w:val="24"/>
          <w:szCs w:val="24"/>
        </w:rPr>
        <w:t xml:space="preserve"> </w:t>
      </w:r>
      <w:r w:rsidRPr="00F65E76">
        <w:rPr>
          <w:rFonts w:ascii="Book Antiqua" w:hAnsi="Book Antiqua" w:cs="TimesNewRomanPSMT"/>
          <w:sz w:val="24"/>
          <w:szCs w:val="24"/>
        </w:rPr>
        <w:t>value to influence the action of a public official</w:t>
      </w:r>
      <w:r w:rsidR="00F30A41">
        <w:rPr>
          <w:rFonts w:ascii="Book Antiqua" w:hAnsi="Book Antiqua" w:cs="TimesNewRomanPSMT"/>
          <w:sz w:val="24"/>
          <w:szCs w:val="24"/>
        </w:rPr>
        <w:t xml:space="preserve"> </w:t>
      </w:r>
      <w:r w:rsidRPr="00F65E76">
        <w:rPr>
          <w:rFonts w:ascii="Book Antiqua" w:hAnsi="Book Antiqua" w:cs="TimesNewRomanPSMT"/>
          <w:sz w:val="24"/>
          <w:szCs w:val="24"/>
        </w:rPr>
        <w:t>in the procurement process or in contract</w:t>
      </w:r>
      <w:r w:rsidR="00F30A41">
        <w:rPr>
          <w:rFonts w:ascii="Book Antiqua" w:hAnsi="Book Antiqua" w:cs="TimesNewRomanPSMT"/>
          <w:sz w:val="24"/>
          <w:szCs w:val="24"/>
        </w:rPr>
        <w:t xml:space="preserve"> </w:t>
      </w:r>
      <w:r w:rsidRPr="00F65E76">
        <w:rPr>
          <w:rFonts w:ascii="Book Antiqua" w:hAnsi="Book Antiqua" w:cs="TimesNewRomanPSMT"/>
          <w:sz w:val="24"/>
          <w:szCs w:val="24"/>
        </w:rPr>
        <w:t>execution; and</w:t>
      </w:r>
    </w:p>
    <w:p w:rsidR="0033334D" w:rsidRDefault="0033334D" w:rsidP="007325B8">
      <w:pPr>
        <w:autoSpaceDE w:val="0"/>
        <w:autoSpaceDN w:val="0"/>
        <w:adjustRightInd w:val="0"/>
        <w:spacing w:after="0" w:line="240" w:lineRule="auto"/>
        <w:ind w:left="2160"/>
        <w:jc w:val="both"/>
        <w:rPr>
          <w:rFonts w:ascii="Book Antiqua" w:hAnsi="Book Antiqua" w:cs="TimesNewRomanPSMT"/>
          <w:sz w:val="24"/>
          <w:szCs w:val="24"/>
        </w:rPr>
      </w:pPr>
    </w:p>
    <w:p w:rsidR="00F65E76" w:rsidRDefault="00F65E76" w:rsidP="007325B8">
      <w:pPr>
        <w:autoSpaceDE w:val="0"/>
        <w:autoSpaceDN w:val="0"/>
        <w:adjustRightInd w:val="0"/>
        <w:spacing w:after="0" w:line="240" w:lineRule="auto"/>
        <w:ind w:left="3600"/>
        <w:jc w:val="both"/>
        <w:rPr>
          <w:rFonts w:ascii="Book Antiqua" w:hAnsi="Book Antiqua" w:cs="TimesNewRomanPSMT"/>
          <w:sz w:val="24"/>
          <w:szCs w:val="24"/>
        </w:rPr>
      </w:pPr>
      <w:r w:rsidRPr="00F65E76">
        <w:rPr>
          <w:rFonts w:ascii="Book Antiqua" w:hAnsi="Book Antiqua" w:cs="TimesNewRomanPSMT"/>
          <w:sz w:val="24"/>
          <w:szCs w:val="24"/>
        </w:rPr>
        <w:t>(ii) “</w:t>
      </w:r>
      <w:r w:rsidR="00F30A41" w:rsidRPr="00F65E76">
        <w:rPr>
          <w:rFonts w:ascii="Book Antiqua" w:hAnsi="Book Antiqua" w:cs="TimesNewRomanPSMT"/>
          <w:sz w:val="24"/>
          <w:szCs w:val="24"/>
        </w:rPr>
        <w:t>Fraudulent</w:t>
      </w:r>
      <w:r w:rsidRPr="00F65E76">
        <w:rPr>
          <w:rFonts w:ascii="Book Antiqua" w:hAnsi="Book Antiqua" w:cs="TimesNewRomanPSMT"/>
          <w:sz w:val="24"/>
          <w:szCs w:val="24"/>
        </w:rPr>
        <w:t xml:space="preserve"> practice” means a</w:t>
      </w:r>
      <w:r w:rsidR="00F30A41">
        <w:rPr>
          <w:rFonts w:ascii="Book Antiqua" w:hAnsi="Book Antiqua" w:cs="TimesNewRomanPSMT"/>
          <w:sz w:val="24"/>
          <w:szCs w:val="24"/>
        </w:rPr>
        <w:t xml:space="preserve"> </w:t>
      </w:r>
      <w:r w:rsidRPr="00F65E76">
        <w:rPr>
          <w:rFonts w:ascii="Book Antiqua" w:hAnsi="Book Antiqua" w:cs="TimesNewRomanPSMT"/>
          <w:sz w:val="24"/>
          <w:szCs w:val="24"/>
        </w:rPr>
        <w:t xml:space="preserve">misrepresentation of facts in order to influence </w:t>
      </w:r>
      <w:r w:rsidR="00F30A41" w:rsidRPr="00F65E76">
        <w:rPr>
          <w:rFonts w:ascii="Book Antiqua" w:hAnsi="Book Antiqua" w:cs="TimesNewRomanPSMT"/>
          <w:sz w:val="24"/>
          <w:szCs w:val="24"/>
        </w:rPr>
        <w:t>procurement</w:t>
      </w:r>
      <w:r w:rsidRPr="00F65E76">
        <w:rPr>
          <w:rFonts w:ascii="Book Antiqua" w:hAnsi="Book Antiqua" w:cs="TimesNewRomanPSMT"/>
          <w:sz w:val="24"/>
          <w:szCs w:val="24"/>
        </w:rPr>
        <w:t xml:space="preserve"> process or the execution of a</w:t>
      </w:r>
      <w:r w:rsidR="00F30A41">
        <w:rPr>
          <w:rFonts w:ascii="Book Antiqua" w:hAnsi="Book Antiqua" w:cs="TimesNewRomanPSMT"/>
          <w:sz w:val="24"/>
          <w:szCs w:val="24"/>
        </w:rPr>
        <w:t xml:space="preserve"> </w:t>
      </w:r>
      <w:r w:rsidRPr="00F65E76">
        <w:rPr>
          <w:rFonts w:ascii="Book Antiqua" w:hAnsi="Book Antiqua" w:cs="TimesNewRomanPSMT"/>
          <w:sz w:val="24"/>
          <w:szCs w:val="24"/>
        </w:rPr>
        <w:t>contract to the detriment of the Procuring</w:t>
      </w:r>
      <w:r w:rsidR="00F30A41">
        <w:rPr>
          <w:rFonts w:ascii="Book Antiqua" w:hAnsi="Book Antiqua" w:cs="TimesNewRomanPSMT"/>
          <w:sz w:val="24"/>
          <w:szCs w:val="24"/>
        </w:rPr>
        <w:t xml:space="preserve"> </w:t>
      </w:r>
      <w:r w:rsidRPr="00F65E76">
        <w:rPr>
          <w:rFonts w:ascii="Book Antiqua" w:hAnsi="Book Antiqua" w:cs="TimesNewRomanPSMT"/>
          <w:sz w:val="24"/>
          <w:szCs w:val="24"/>
        </w:rPr>
        <w:t>agency, and includes collusive practice among</w:t>
      </w:r>
      <w:r w:rsidR="00F30A41">
        <w:rPr>
          <w:rFonts w:ascii="Book Antiqua" w:hAnsi="Book Antiqua" w:cs="TimesNewRomanPSMT"/>
          <w:sz w:val="24"/>
          <w:szCs w:val="24"/>
        </w:rPr>
        <w:t xml:space="preserve"> </w:t>
      </w:r>
      <w:r w:rsidRPr="00F65E76">
        <w:rPr>
          <w:rFonts w:ascii="Book Antiqua" w:hAnsi="Book Antiqua" w:cs="TimesNewRomanPSMT"/>
          <w:sz w:val="24"/>
          <w:szCs w:val="24"/>
        </w:rPr>
        <w:t>Bidders (prior to or after bid submission)</w:t>
      </w:r>
      <w:r w:rsidR="003F35B2">
        <w:rPr>
          <w:rFonts w:ascii="Book Antiqua" w:hAnsi="Book Antiqua" w:cs="TimesNewRomanPSMT"/>
          <w:sz w:val="24"/>
          <w:szCs w:val="24"/>
        </w:rPr>
        <w:t xml:space="preserve"> </w:t>
      </w:r>
      <w:r w:rsidRPr="00F65E76">
        <w:rPr>
          <w:rFonts w:ascii="Book Antiqua" w:hAnsi="Book Antiqua" w:cs="TimesNewRomanPSMT"/>
          <w:sz w:val="24"/>
          <w:szCs w:val="24"/>
        </w:rPr>
        <w:t>designed to est</w:t>
      </w:r>
      <w:r w:rsidR="0033334D">
        <w:rPr>
          <w:rFonts w:ascii="Book Antiqua" w:hAnsi="Book Antiqua" w:cs="TimesNewRomanPSMT"/>
          <w:sz w:val="24"/>
          <w:szCs w:val="24"/>
        </w:rPr>
        <w:t xml:space="preserve">ablish bid prices at artificial </w:t>
      </w:r>
      <w:r w:rsidR="0092770E" w:rsidRPr="00F65E76">
        <w:rPr>
          <w:rFonts w:ascii="Book Antiqua" w:hAnsi="Book Antiqua" w:cs="TimesNewRomanPSMT"/>
          <w:sz w:val="24"/>
          <w:szCs w:val="24"/>
        </w:rPr>
        <w:t>non</w:t>
      </w:r>
      <w:r w:rsidR="0092770E">
        <w:rPr>
          <w:rFonts w:ascii="Book Antiqua" w:hAnsi="Book Antiqua" w:cs="TimesNewRomanPSMT"/>
          <w:sz w:val="24"/>
          <w:szCs w:val="24"/>
        </w:rPr>
        <w:t>c</w:t>
      </w:r>
      <w:r w:rsidR="0092770E" w:rsidRPr="00F65E76">
        <w:rPr>
          <w:rFonts w:ascii="Book Antiqua" w:hAnsi="Book Antiqua" w:cs="TimesNewRomanPSMT"/>
          <w:sz w:val="24"/>
          <w:szCs w:val="24"/>
        </w:rPr>
        <w:t>ompetitive</w:t>
      </w:r>
      <w:r w:rsidR="00F30A41">
        <w:rPr>
          <w:rFonts w:ascii="Book Antiqua" w:hAnsi="Book Antiqua" w:cs="TimesNewRomanPSMT"/>
          <w:sz w:val="24"/>
          <w:szCs w:val="24"/>
        </w:rPr>
        <w:t xml:space="preserve"> </w:t>
      </w:r>
      <w:r w:rsidRPr="00F65E76">
        <w:rPr>
          <w:rFonts w:ascii="Book Antiqua" w:hAnsi="Book Antiqua" w:cs="TimesNewRomanPSMT"/>
          <w:sz w:val="24"/>
          <w:szCs w:val="24"/>
        </w:rPr>
        <w:t>levels and to deprive the Procuring</w:t>
      </w:r>
      <w:r w:rsidR="00F30A41">
        <w:rPr>
          <w:rFonts w:ascii="Book Antiqua" w:hAnsi="Book Antiqua" w:cs="TimesNewRomanPSMT"/>
          <w:sz w:val="24"/>
          <w:szCs w:val="24"/>
        </w:rPr>
        <w:t xml:space="preserve"> </w:t>
      </w:r>
      <w:r w:rsidRPr="00F65E76">
        <w:rPr>
          <w:rFonts w:ascii="Book Antiqua" w:hAnsi="Book Antiqua" w:cs="TimesNewRomanPSMT"/>
          <w:sz w:val="24"/>
          <w:szCs w:val="24"/>
        </w:rPr>
        <w:t>agency of the benefits of free and open</w:t>
      </w:r>
      <w:r w:rsidR="00F30A41">
        <w:rPr>
          <w:rFonts w:ascii="Book Antiqua" w:hAnsi="Book Antiqua" w:cs="TimesNewRomanPSMT"/>
          <w:sz w:val="24"/>
          <w:szCs w:val="24"/>
        </w:rPr>
        <w:t xml:space="preserve"> </w:t>
      </w:r>
      <w:r w:rsidRPr="00F65E76">
        <w:rPr>
          <w:rFonts w:ascii="Book Antiqua" w:hAnsi="Book Antiqua" w:cs="TimesNewRomanPSMT"/>
          <w:sz w:val="24"/>
          <w:szCs w:val="24"/>
        </w:rPr>
        <w:t>competition;</w:t>
      </w:r>
    </w:p>
    <w:p w:rsidR="00AE5692" w:rsidRPr="00F65E76" w:rsidRDefault="00AE5692" w:rsidP="007325B8">
      <w:pPr>
        <w:autoSpaceDE w:val="0"/>
        <w:autoSpaceDN w:val="0"/>
        <w:adjustRightInd w:val="0"/>
        <w:spacing w:after="0" w:line="240" w:lineRule="auto"/>
        <w:ind w:left="3600"/>
        <w:jc w:val="both"/>
        <w:rPr>
          <w:rFonts w:ascii="Book Antiqua" w:hAnsi="Book Antiqua" w:cs="TimesNewRomanPSMT"/>
          <w:sz w:val="24"/>
          <w:szCs w:val="24"/>
        </w:rPr>
      </w:pPr>
    </w:p>
    <w:p w:rsidR="00F65E76" w:rsidRDefault="00F65E76" w:rsidP="007325B8">
      <w:pPr>
        <w:autoSpaceDE w:val="0"/>
        <w:autoSpaceDN w:val="0"/>
        <w:adjustRightInd w:val="0"/>
        <w:spacing w:after="0" w:line="240" w:lineRule="auto"/>
        <w:ind w:left="2880"/>
        <w:jc w:val="both"/>
        <w:rPr>
          <w:rFonts w:ascii="Book Antiqua" w:hAnsi="Book Antiqua" w:cs="TimesNewRomanPSMT"/>
          <w:sz w:val="24"/>
          <w:szCs w:val="24"/>
        </w:rPr>
      </w:pPr>
      <w:r w:rsidRPr="00F65E76">
        <w:rPr>
          <w:rFonts w:ascii="Book Antiqua" w:hAnsi="Book Antiqua" w:cs="TimesNewRomanPSMT"/>
          <w:sz w:val="24"/>
          <w:szCs w:val="24"/>
        </w:rPr>
        <w:t xml:space="preserve">(b) </w:t>
      </w:r>
      <w:r w:rsidR="00AE5692">
        <w:rPr>
          <w:rFonts w:ascii="Book Antiqua" w:hAnsi="Book Antiqua" w:cs="TimesNewRomanPSMT"/>
          <w:sz w:val="24"/>
          <w:szCs w:val="24"/>
        </w:rPr>
        <w:tab/>
      </w:r>
      <w:r w:rsidRPr="00F65E76">
        <w:rPr>
          <w:rFonts w:ascii="Book Antiqua" w:hAnsi="Book Antiqua" w:cs="TimesNewRomanPSMT"/>
          <w:sz w:val="24"/>
          <w:szCs w:val="24"/>
        </w:rPr>
        <w:t>will reject a proposal for award if it determines</w:t>
      </w:r>
      <w:r w:rsidR="00F30A41">
        <w:rPr>
          <w:rFonts w:ascii="Book Antiqua" w:hAnsi="Book Antiqua" w:cs="TimesNewRomanPSMT"/>
          <w:sz w:val="24"/>
          <w:szCs w:val="24"/>
        </w:rPr>
        <w:t xml:space="preserve"> </w:t>
      </w:r>
      <w:r w:rsidRPr="00F65E76">
        <w:rPr>
          <w:rFonts w:ascii="Book Antiqua" w:hAnsi="Book Antiqua" w:cs="TimesNewRomanPSMT"/>
          <w:sz w:val="24"/>
          <w:szCs w:val="24"/>
        </w:rPr>
        <w:t>that the Bidder recommended for award has engaged incorrupt or fraudulent practices in competing for the</w:t>
      </w:r>
      <w:r w:rsidR="00F30A41">
        <w:rPr>
          <w:rFonts w:ascii="Book Antiqua" w:hAnsi="Book Antiqua" w:cs="TimesNewRomanPSMT"/>
          <w:sz w:val="24"/>
          <w:szCs w:val="24"/>
        </w:rPr>
        <w:t xml:space="preserve"> </w:t>
      </w:r>
      <w:r w:rsidRPr="00F65E76">
        <w:rPr>
          <w:rFonts w:ascii="Book Antiqua" w:hAnsi="Book Antiqua" w:cs="TimesNewRomanPSMT"/>
          <w:sz w:val="24"/>
          <w:szCs w:val="24"/>
        </w:rPr>
        <w:t>contract in question;</w:t>
      </w:r>
    </w:p>
    <w:p w:rsidR="00AE5692" w:rsidRPr="00F65E76" w:rsidRDefault="00AE5692" w:rsidP="007325B8">
      <w:pPr>
        <w:autoSpaceDE w:val="0"/>
        <w:autoSpaceDN w:val="0"/>
        <w:adjustRightInd w:val="0"/>
        <w:spacing w:after="0" w:line="240" w:lineRule="auto"/>
        <w:ind w:left="2880"/>
        <w:jc w:val="both"/>
        <w:rPr>
          <w:rFonts w:ascii="Book Antiqua" w:hAnsi="Book Antiqua" w:cs="TimesNewRomanPSMT"/>
          <w:sz w:val="24"/>
          <w:szCs w:val="24"/>
        </w:rPr>
      </w:pPr>
    </w:p>
    <w:p w:rsidR="00F65E76" w:rsidRDefault="00F65E76" w:rsidP="007325B8">
      <w:pPr>
        <w:autoSpaceDE w:val="0"/>
        <w:autoSpaceDN w:val="0"/>
        <w:adjustRightInd w:val="0"/>
        <w:spacing w:after="0" w:line="240" w:lineRule="auto"/>
        <w:ind w:left="2880"/>
        <w:jc w:val="both"/>
        <w:rPr>
          <w:rFonts w:ascii="Book Antiqua" w:hAnsi="Book Antiqua" w:cs="TimesNewRomanPSMT"/>
          <w:sz w:val="24"/>
          <w:szCs w:val="24"/>
        </w:rPr>
      </w:pPr>
      <w:r w:rsidRPr="00F65E76">
        <w:rPr>
          <w:rFonts w:ascii="Book Antiqua" w:hAnsi="Book Antiqua" w:cs="TimesNewRomanPSMT"/>
          <w:sz w:val="24"/>
          <w:szCs w:val="24"/>
        </w:rPr>
        <w:t xml:space="preserve">(c) </w:t>
      </w:r>
      <w:r w:rsidR="00AE5692">
        <w:rPr>
          <w:rFonts w:ascii="Book Antiqua" w:hAnsi="Book Antiqua" w:cs="TimesNewRomanPSMT"/>
          <w:sz w:val="24"/>
          <w:szCs w:val="24"/>
        </w:rPr>
        <w:tab/>
      </w:r>
      <w:r w:rsidRPr="00F65E76">
        <w:rPr>
          <w:rFonts w:ascii="Book Antiqua" w:hAnsi="Book Antiqua" w:cs="TimesNewRomanPSMT"/>
          <w:sz w:val="24"/>
          <w:szCs w:val="24"/>
        </w:rPr>
        <w:t>will declare a firm ineligible, either indefinitely</w:t>
      </w:r>
      <w:r w:rsidR="00F30A41">
        <w:rPr>
          <w:rFonts w:ascii="Book Antiqua" w:hAnsi="Book Antiqua" w:cs="TimesNewRomanPSMT"/>
          <w:sz w:val="24"/>
          <w:szCs w:val="24"/>
        </w:rPr>
        <w:t xml:space="preserve"> </w:t>
      </w:r>
      <w:r w:rsidRPr="00F65E76">
        <w:rPr>
          <w:rFonts w:ascii="Book Antiqua" w:hAnsi="Book Antiqua" w:cs="TimesNewRomanPSMT"/>
          <w:sz w:val="24"/>
          <w:szCs w:val="24"/>
        </w:rPr>
        <w:t>or for a stated period of time, to be awarded a</w:t>
      </w:r>
      <w:r w:rsidR="00F30A41">
        <w:rPr>
          <w:rFonts w:ascii="Book Antiqua" w:hAnsi="Book Antiqua" w:cs="TimesNewRomanPSMT"/>
          <w:sz w:val="24"/>
          <w:szCs w:val="24"/>
        </w:rPr>
        <w:t xml:space="preserve"> </w:t>
      </w:r>
      <w:r w:rsidRPr="00F65E76">
        <w:rPr>
          <w:rFonts w:ascii="Book Antiqua" w:hAnsi="Book Antiqua" w:cs="TimesNewRomanPSMT"/>
          <w:sz w:val="24"/>
          <w:szCs w:val="24"/>
        </w:rPr>
        <w:t>Government-financed contract if it at any time</w:t>
      </w:r>
      <w:r w:rsidR="00F30A41">
        <w:rPr>
          <w:rFonts w:ascii="Book Antiqua" w:hAnsi="Book Antiqua" w:cs="TimesNewRomanPSMT"/>
          <w:sz w:val="24"/>
          <w:szCs w:val="24"/>
        </w:rPr>
        <w:t xml:space="preserve"> </w:t>
      </w:r>
      <w:r w:rsidRPr="00F65E76">
        <w:rPr>
          <w:rFonts w:ascii="Book Antiqua" w:hAnsi="Book Antiqua" w:cs="TimesNewRomanPSMT"/>
          <w:sz w:val="24"/>
          <w:szCs w:val="24"/>
        </w:rPr>
        <w:t>determines that the firm has engaged in corrupt or</w:t>
      </w:r>
      <w:r w:rsidR="00F30A41">
        <w:rPr>
          <w:rFonts w:ascii="Book Antiqua" w:hAnsi="Book Antiqua" w:cs="TimesNewRomanPSMT"/>
          <w:sz w:val="24"/>
          <w:szCs w:val="24"/>
        </w:rPr>
        <w:t xml:space="preserve"> </w:t>
      </w:r>
      <w:r w:rsidRPr="00F65E76">
        <w:rPr>
          <w:rFonts w:ascii="Book Antiqua" w:hAnsi="Book Antiqua" w:cs="TimesNewRomanPSMT"/>
          <w:sz w:val="24"/>
          <w:szCs w:val="24"/>
        </w:rPr>
        <w:t>fraudulent practices in competing for, or in executing, a</w:t>
      </w:r>
      <w:r w:rsidR="00F30A41">
        <w:rPr>
          <w:rFonts w:ascii="Book Antiqua" w:hAnsi="Book Antiqua" w:cs="TimesNewRomanPSMT"/>
          <w:sz w:val="24"/>
          <w:szCs w:val="24"/>
        </w:rPr>
        <w:t xml:space="preserve"> </w:t>
      </w:r>
      <w:r w:rsidRPr="00F65E76">
        <w:rPr>
          <w:rFonts w:ascii="Book Antiqua" w:hAnsi="Book Antiqua" w:cs="TimesNewRomanPSMT"/>
          <w:sz w:val="24"/>
          <w:szCs w:val="24"/>
        </w:rPr>
        <w:t>Government-financed contract.</w:t>
      </w:r>
    </w:p>
    <w:p w:rsidR="00AE5692" w:rsidRPr="00F65E76" w:rsidRDefault="00AE5692" w:rsidP="007325B8">
      <w:pPr>
        <w:autoSpaceDE w:val="0"/>
        <w:autoSpaceDN w:val="0"/>
        <w:adjustRightInd w:val="0"/>
        <w:spacing w:after="0" w:line="240" w:lineRule="auto"/>
        <w:ind w:left="2880"/>
        <w:jc w:val="both"/>
        <w:rPr>
          <w:rFonts w:ascii="Book Antiqua" w:hAnsi="Book Antiqua" w:cs="TimesNewRomanPSMT"/>
          <w:sz w:val="24"/>
          <w:szCs w:val="24"/>
        </w:rPr>
      </w:pPr>
    </w:p>
    <w:p w:rsidR="00F65E76" w:rsidRPr="00F65E76" w:rsidRDefault="00F65E76" w:rsidP="007325B8">
      <w:pPr>
        <w:autoSpaceDE w:val="0"/>
        <w:autoSpaceDN w:val="0"/>
        <w:adjustRightInd w:val="0"/>
        <w:spacing w:after="0" w:line="240" w:lineRule="auto"/>
        <w:ind w:left="2160"/>
        <w:jc w:val="both"/>
        <w:rPr>
          <w:rFonts w:ascii="Book Antiqua" w:hAnsi="Book Antiqua" w:cs="TimesNewRomanPSMT"/>
          <w:sz w:val="20"/>
          <w:szCs w:val="20"/>
        </w:rPr>
      </w:pPr>
      <w:r w:rsidRPr="00F65E76">
        <w:rPr>
          <w:rFonts w:ascii="Book Antiqua" w:hAnsi="Book Antiqua" w:cs="TimesNewRomanPSMT"/>
          <w:sz w:val="24"/>
          <w:szCs w:val="24"/>
        </w:rPr>
        <w:t xml:space="preserve">34.2 </w:t>
      </w:r>
      <w:r w:rsidR="00AE5692">
        <w:rPr>
          <w:rFonts w:ascii="Book Antiqua" w:hAnsi="Book Antiqua" w:cs="TimesNewRomanPSMT"/>
          <w:sz w:val="24"/>
          <w:szCs w:val="24"/>
        </w:rPr>
        <w:tab/>
      </w:r>
      <w:r w:rsidRPr="00F65E76">
        <w:rPr>
          <w:rFonts w:ascii="Book Antiqua" w:hAnsi="Book Antiqua" w:cs="TimesNewRomanPSMT"/>
          <w:sz w:val="24"/>
          <w:szCs w:val="24"/>
        </w:rPr>
        <w:t>Furthermore, Bidders shall be aware of the provision stated in</w:t>
      </w:r>
      <w:r w:rsidR="00F30A41">
        <w:rPr>
          <w:rFonts w:ascii="Book Antiqua" w:hAnsi="Book Antiqua" w:cs="TimesNewRomanPSMT"/>
          <w:sz w:val="24"/>
          <w:szCs w:val="24"/>
        </w:rPr>
        <w:t xml:space="preserve"> </w:t>
      </w:r>
      <w:r w:rsidRPr="00F65E76">
        <w:rPr>
          <w:rFonts w:ascii="Book Antiqua" w:hAnsi="Book Antiqua" w:cs="TimesNewRomanPSMT"/>
          <w:sz w:val="24"/>
          <w:szCs w:val="24"/>
        </w:rPr>
        <w:t>sub-clause 5.4 and sub-clause 24.1 of the General Conditions of</w:t>
      </w:r>
      <w:r w:rsidR="00F30A41">
        <w:rPr>
          <w:rFonts w:ascii="Book Antiqua" w:hAnsi="Book Antiqua" w:cs="TimesNewRomanPSMT"/>
          <w:sz w:val="24"/>
          <w:szCs w:val="24"/>
        </w:rPr>
        <w:t xml:space="preserve"> </w:t>
      </w:r>
      <w:r w:rsidRPr="00F65E76">
        <w:rPr>
          <w:rFonts w:ascii="Book Antiqua" w:hAnsi="Book Antiqua" w:cs="TimesNewRomanPSMT"/>
          <w:sz w:val="24"/>
          <w:szCs w:val="24"/>
        </w:rPr>
        <w:t>Contract.</w:t>
      </w:r>
    </w:p>
    <w:p w:rsidR="00F65E76" w:rsidRPr="00F65E76" w:rsidRDefault="00F65E76" w:rsidP="007325B8">
      <w:pPr>
        <w:autoSpaceDE w:val="0"/>
        <w:autoSpaceDN w:val="0"/>
        <w:adjustRightInd w:val="0"/>
        <w:spacing w:after="0" w:line="240" w:lineRule="auto"/>
        <w:jc w:val="both"/>
        <w:rPr>
          <w:rFonts w:ascii="Book Antiqua" w:hAnsi="Book Antiqua"/>
        </w:rPr>
      </w:pPr>
    </w:p>
    <w:p w:rsidR="00CD2FD4" w:rsidRDefault="00CD2FD4" w:rsidP="007325B8">
      <w:pPr>
        <w:autoSpaceDE w:val="0"/>
        <w:autoSpaceDN w:val="0"/>
        <w:adjustRightInd w:val="0"/>
        <w:spacing w:after="0" w:line="240" w:lineRule="auto"/>
        <w:jc w:val="both"/>
        <w:rPr>
          <w:rFonts w:ascii="Book Antiqua" w:hAnsi="Book Antiqua"/>
        </w:rPr>
        <w:sectPr w:rsidR="00CD2FD4" w:rsidSect="001A02F5">
          <w:footerReference w:type="default" r:id="rId9"/>
          <w:footerReference w:type="first" r:id="rId10"/>
          <w:pgSz w:w="12240" w:h="15840"/>
          <w:pgMar w:top="1440" w:right="1440" w:bottom="1440" w:left="1440" w:header="720" w:footer="720" w:gutter="0"/>
          <w:pgNumType w:start="1"/>
          <w:cols w:space="720"/>
          <w:titlePg/>
          <w:docGrid w:linePitch="360"/>
        </w:sectPr>
      </w:pPr>
    </w:p>
    <w:p w:rsidR="00FF48E0" w:rsidRPr="00CD2FD4" w:rsidRDefault="00FF48E0" w:rsidP="007325B8">
      <w:pPr>
        <w:pStyle w:val="Heading1"/>
        <w:jc w:val="center"/>
        <w:rPr>
          <w:color w:val="auto"/>
          <w:sz w:val="20"/>
          <w:szCs w:val="20"/>
        </w:rPr>
      </w:pPr>
      <w:bookmarkStart w:id="156" w:name="_Toc261956717"/>
      <w:bookmarkStart w:id="157" w:name="_Toc278474021"/>
      <w:bookmarkStart w:id="158" w:name="_Toc261949073"/>
      <w:bookmarkStart w:id="159" w:name="_Toc261949432"/>
      <w:r>
        <w:rPr>
          <w:color w:val="auto"/>
        </w:rPr>
        <w:t xml:space="preserve">SECTION </w:t>
      </w:r>
      <w:r w:rsidR="007325B8">
        <w:rPr>
          <w:color w:val="auto"/>
        </w:rPr>
        <w:t>I</w:t>
      </w:r>
      <w:r>
        <w:rPr>
          <w:color w:val="auto"/>
        </w:rPr>
        <w:t xml:space="preserve">II: </w:t>
      </w:r>
      <w:r w:rsidRPr="00CD2FD4">
        <w:rPr>
          <w:color w:val="auto"/>
        </w:rPr>
        <w:t>Bid Data Sheet</w:t>
      </w:r>
      <w:bookmarkEnd w:id="156"/>
      <w:bookmarkEnd w:id="157"/>
    </w:p>
    <w:p w:rsidR="00FF48E0" w:rsidRDefault="00FF48E0" w:rsidP="007325B8">
      <w:pPr>
        <w:autoSpaceDE w:val="0"/>
        <w:autoSpaceDN w:val="0"/>
        <w:adjustRightInd w:val="0"/>
        <w:spacing w:after="0" w:line="240" w:lineRule="auto"/>
        <w:jc w:val="both"/>
        <w:rPr>
          <w:rFonts w:ascii="Book Antiqua" w:hAnsi="Book Antiqua"/>
        </w:rPr>
      </w:pPr>
    </w:p>
    <w:p w:rsidR="00FF48E0" w:rsidRPr="00CD2FD4" w:rsidRDefault="00FF48E0" w:rsidP="007325B8">
      <w:pPr>
        <w:autoSpaceDE w:val="0"/>
        <w:autoSpaceDN w:val="0"/>
        <w:adjustRightInd w:val="0"/>
        <w:spacing w:after="0" w:line="240" w:lineRule="auto"/>
        <w:jc w:val="both"/>
        <w:rPr>
          <w:rFonts w:ascii="Book Antiqua" w:hAnsi="Book Antiqua" w:cs="TimesNewRomanPSMT"/>
          <w:sz w:val="24"/>
          <w:szCs w:val="24"/>
        </w:rPr>
      </w:pPr>
      <w:r w:rsidRPr="00CD2FD4">
        <w:rPr>
          <w:rFonts w:ascii="Book Antiqua" w:hAnsi="Book Antiqua" w:cs="TimesNewRomanPSMT"/>
          <w:sz w:val="24"/>
          <w:szCs w:val="24"/>
        </w:rPr>
        <w:t>The following specific data for the goods to be procured shall complement, supplement, or</w:t>
      </w:r>
      <w:r w:rsidR="00EE2ECA">
        <w:rPr>
          <w:rFonts w:ascii="Book Antiqua" w:hAnsi="Book Antiqua" w:cs="TimesNewRomanPSMT"/>
          <w:sz w:val="24"/>
          <w:szCs w:val="24"/>
        </w:rPr>
        <w:t xml:space="preserve"> </w:t>
      </w:r>
      <w:r w:rsidRPr="00CD2FD4">
        <w:rPr>
          <w:rFonts w:ascii="Book Antiqua" w:hAnsi="Book Antiqua" w:cs="TimesNewRomanPSMT"/>
          <w:sz w:val="24"/>
          <w:szCs w:val="24"/>
        </w:rPr>
        <w:t>amend the provisions in the Instructions to Bidders (ITB) Part One. Whenever there is a</w:t>
      </w:r>
      <w:r w:rsidR="00EE2ECA">
        <w:rPr>
          <w:rFonts w:ascii="Book Antiqua" w:hAnsi="Book Antiqua" w:cs="TimesNewRomanPSMT"/>
          <w:sz w:val="24"/>
          <w:szCs w:val="24"/>
        </w:rPr>
        <w:t xml:space="preserve"> </w:t>
      </w:r>
      <w:r w:rsidRPr="00CD2FD4">
        <w:rPr>
          <w:rFonts w:ascii="Book Antiqua" w:hAnsi="Book Antiqua" w:cs="TimesNewRomanPSMT"/>
          <w:sz w:val="24"/>
          <w:szCs w:val="24"/>
        </w:rPr>
        <w:t>conflict, the provisions herein shall prevail over those in ITB.</w:t>
      </w:r>
    </w:p>
    <w:p w:rsidR="00FF48E0" w:rsidRDefault="00FF48E0" w:rsidP="00FF48E0">
      <w:pPr>
        <w:autoSpaceDE w:val="0"/>
        <w:autoSpaceDN w:val="0"/>
        <w:adjustRightInd w:val="0"/>
        <w:spacing w:after="0" w:line="240" w:lineRule="auto"/>
        <w:rPr>
          <w:rFonts w:ascii="Book Antiqua" w:hAnsi="Book Antiqua" w:cs="TimesNewRomanPS-ItalicMT"/>
          <w:i/>
          <w:iCs/>
          <w:sz w:val="24"/>
          <w:szCs w:val="24"/>
        </w:rPr>
      </w:pPr>
    </w:p>
    <w:p w:rsidR="00FF48E0" w:rsidRDefault="00FF48E0" w:rsidP="00FF48E0">
      <w:pPr>
        <w:autoSpaceDE w:val="0"/>
        <w:autoSpaceDN w:val="0"/>
        <w:adjustRightInd w:val="0"/>
        <w:spacing w:after="0" w:line="240" w:lineRule="auto"/>
        <w:rPr>
          <w:rFonts w:ascii="Book Antiqua" w:hAnsi="Book Antiqua"/>
        </w:rPr>
      </w:pPr>
    </w:p>
    <w:p w:rsidR="003242F1" w:rsidRDefault="003242F1" w:rsidP="00FF48E0">
      <w:pPr>
        <w:autoSpaceDE w:val="0"/>
        <w:autoSpaceDN w:val="0"/>
        <w:adjustRightInd w:val="0"/>
        <w:spacing w:after="0" w:line="240" w:lineRule="auto"/>
        <w:rPr>
          <w:rFonts w:ascii="Book Antiqua" w:hAnsi="Book Antiqua"/>
        </w:rPr>
      </w:pPr>
    </w:p>
    <w:p w:rsidR="003242F1" w:rsidRDefault="003242F1" w:rsidP="00FF48E0">
      <w:pPr>
        <w:autoSpaceDE w:val="0"/>
        <w:autoSpaceDN w:val="0"/>
        <w:adjustRightInd w:val="0"/>
        <w:spacing w:after="0" w:line="240" w:lineRule="auto"/>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
        <w:gridCol w:w="8092"/>
      </w:tblGrid>
      <w:tr w:rsidR="00FF48E0" w:rsidRPr="000E5D1E" w:rsidTr="00B05818">
        <w:tc>
          <w:tcPr>
            <w:tcW w:w="0" w:type="auto"/>
            <w:gridSpan w:val="2"/>
          </w:tcPr>
          <w:p w:rsidR="00FF48E0" w:rsidRPr="000E5D1E" w:rsidRDefault="00FF48E0" w:rsidP="00B05818">
            <w:pPr>
              <w:autoSpaceDE w:val="0"/>
              <w:autoSpaceDN w:val="0"/>
              <w:adjustRightInd w:val="0"/>
              <w:spacing w:after="0" w:line="240" w:lineRule="auto"/>
              <w:jc w:val="center"/>
              <w:rPr>
                <w:rFonts w:ascii="Book Antiqua" w:hAnsi="Book Antiqua"/>
              </w:rPr>
            </w:pPr>
            <w:r w:rsidRPr="000E5D1E">
              <w:rPr>
                <w:rFonts w:ascii="Book Antiqua" w:hAnsi="Book Antiqua" w:cs="TimesNewRomanPS-BoldMT"/>
                <w:b/>
                <w:bCs/>
                <w:sz w:val="28"/>
                <w:szCs w:val="28"/>
              </w:rPr>
              <w:t>Introduction</w:t>
            </w:r>
          </w:p>
        </w:tc>
      </w:tr>
      <w:tr w:rsidR="00FF48E0" w:rsidRPr="000E5D1E" w:rsidTr="00B05818">
        <w:tc>
          <w:tcPr>
            <w:tcW w:w="1278" w:type="dxa"/>
          </w:tcPr>
          <w:p w:rsidR="00FF48E0" w:rsidRPr="000E5D1E" w:rsidRDefault="00FF48E0" w:rsidP="00B05818">
            <w:pPr>
              <w:autoSpaceDE w:val="0"/>
              <w:autoSpaceDN w:val="0"/>
              <w:adjustRightInd w:val="0"/>
              <w:spacing w:after="0" w:line="240" w:lineRule="auto"/>
              <w:rPr>
                <w:rFonts w:ascii="Book Antiqua" w:hAnsi="Book Antiqua" w:cs="TimesNewRomanPS-BoldMT"/>
                <w:b/>
                <w:sz w:val="24"/>
                <w:szCs w:val="24"/>
              </w:rPr>
            </w:pPr>
            <w:r w:rsidRPr="000E5D1E">
              <w:rPr>
                <w:rFonts w:ascii="Book Antiqua" w:hAnsi="Book Antiqua" w:cs="TimesNewRomanPS-BoldMT"/>
                <w:b/>
                <w:bCs/>
                <w:sz w:val="24"/>
                <w:szCs w:val="24"/>
              </w:rPr>
              <w:t xml:space="preserve">ITB 1.1 </w:t>
            </w:r>
          </w:p>
        </w:tc>
        <w:tc>
          <w:tcPr>
            <w:tcW w:w="8298" w:type="dxa"/>
          </w:tcPr>
          <w:p w:rsidR="00FF48E0" w:rsidRPr="000E5D1E" w:rsidRDefault="00760AD1" w:rsidP="00B05818">
            <w:pPr>
              <w:autoSpaceDE w:val="0"/>
              <w:autoSpaceDN w:val="0"/>
              <w:adjustRightInd w:val="0"/>
              <w:spacing w:after="0" w:line="240" w:lineRule="auto"/>
              <w:rPr>
                <w:rFonts w:ascii="Book Antiqua" w:hAnsi="Book Antiqua"/>
              </w:rPr>
            </w:pPr>
            <w:r>
              <w:rPr>
                <w:rFonts w:ascii="Book Antiqua" w:hAnsi="Book Antiqua" w:cs="TimesNewRomanPSMT"/>
                <w:sz w:val="24"/>
                <w:szCs w:val="24"/>
              </w:rPr>
              <w:t>Trade Development Authority of Pakistan, Government of Pakistan</w:t>
            </w:r>
          </w:p>
        </w:tc>
      </w:tr>
      <w:tr w:rsidR="00FF48E0" w:rsidRPr="000E5D1E" w:rsidTr="00B05818">
        <w:tc>
          <w:tcPr>
            <w:tcW w:w="1278" w:type="dxa"/>
          </w:tcPr>
          <w:p w:rsidR="00FF48E0" w:rsidRPr="000E5D1E" w:rsidRDefault="00FF48E0" w:rsidP="00B05818">
            <w:pPr>
              <w:autoSpaceDE w:val="0"/>
              <w:autoSpaceDN w:val="0"/>
              <w:adjustRightInd w:val="0"/>
              <w:spacing w:after="0" w:line="240" w:lineRule="auto"/>
              <w:rPr>
                <w:rFonts w:ascii="Book Antiqua" w:hAnsi="Book Antiqua" w:cs="TimesNewRomanPS-ItalicMT"/>
                <w:b/>
                <w:i/>
                <w:iCs/>
                <w:sz w:val="24"/>
                <w:szCs w:val="24"/>
              </w:rPr>
            </w:pPr>
            <w:r w:rsidRPr="000E5D1E">
              <w:rPr>
                <w:rFonts w:ascii="Book Antiqua" w:hAnsi="Book Antiqua" w:cs="TimesNewRomanPS-BoldMT"/>
                <w:b/>
                <w:bCs/>
                <w:sz w:val="24"/>
                <w:szCs w:val="24"/>
              </w:rPr>
              <w:t xml:space="preserve">ITB 1.1 </w:t>
            </w:r>
          </w:p>
        </w:tc>
        <w:tc>
          <w:tcPr>
            <w:tcW w:w="8298" w:type="dxa"/>
          </w:tcPr>
          <w:p w:rsidR="00FF48E0" w:rsidRPr="000E5D1E" w:rsidRDefault="00842D4F" w:rsidP="00B05818">
            <w:pPr>
              <w:autoSpaceDE w:val="0"/>
              <w:autoSpaceDN w:val="0"/>
              <w:adjustRightInd w:val="0"/>
              <w:spacing w:after="0" w:line="240" w:lineRule="auto"/>
              <w:rPr>
                <w:rFonts w:ascii="Book Antiqua" w:hAnsi="Book Antiqua"/>
              </w:rPr>
            </w:pPr>
            <w:r>
              <w:rPr>
                <w:rFonts w:ascii="Book Antiqua" w:hAnsi="Book Antiqua"/>
              </w:rPr>
              <w:t xml:space="preserve">Textile </w:t>
            </w:r>
            <w:r w:rsidR="00366F50">
              <w:rPr>
                <w:rFonts w:ascii="Book Antiqua" w:hAnsi="Book Antiqua"/>
              </w:rPr>
              <w:t>&amp; Leather</w:t>
            </w:r>
            <w:r w:rsidR="00B414E4">
              <w:rPr>
                <w:rFonts w:ascii="Book Antiqua" w:hAnsi="Book Antiqua"/>
              </w:rPr>
              <w:t xml:space="preserve"> Division</w:t>
            </w:r>
          </w:p>
        </w:tc>
      </w:tr>
      <w:tr w:rsidR="00FF48E0" w:rsidRPr="000E5D1E" w:rsidTr="00B05818">
        <w:tc>
          <w:tcPr>
            <w:tcW w:w="1278" w:type="dxa"/>
          </w:tcPr>
          <w:p w:rsidR="00FF48E0" w:rsidRPr="000E5D1E" w:rsidRDefault="00FF48E0" w:rsidP="00B05818">
            <w:pPr>
              <w:autoSpaceDE w:val="0"/>
              <w:autoSpaceDN w:val="0"/>
              <w:adjustRightInd w:val="0"/>
              <w:spacing w:after="0" w:line="240" w:lineRule="auto"/>
              <w:rPr>
                <w:rFonts w:ascii="Book Antiqua" w:hAnsi="Book Antiqua"/>
                <w:b/>
                <w:sz w:val="24"/>
                <w:szCs w:val="24"/>
              </w:rPr>
            </w:pPr>
            <w:r w:rsidRPr="000E5D1E">
              <w:rPr>
                <w:rFonts w:ascii="Book Antiqua" w:hAnsi="Book Antiqua" w:cs="TimesNewRomanPS-BoldMT"/>
                <w:b/>
                <w:bCs/>
                <w:sz w:val="24"/>
                <w:szCs w:val="24"/>
              </w:rPr>
              <w:t>ITB 1.1</w:t>
            </w:r>
          </w:p>
        </w:tc>
        <w:tc>
          <w:tcPr>
            <w:tcW w:w="8298" w:type="dxa"/>
          </w:tcPr>
          <w:p w:rsidR="00FF48E0" w:rsidRPr="000E5D1E" w:rsidRDefault="00760AD1" w:rsidP="0094136C">
            <w:pPr>
              <w:autoSpaceDE w:val="0"/>
              <w:autoSpaceDN w:val="0"/>
              <w:adjustRightInd w:val="0"/>
              <w:spacing w:after="0" w:line="240" w:lineRule="auto"/>
              <w:rPr>
                <w:rFonts w:ascii="Book Antiqua" w:hAnsi="Book Antiqua" w:cs="TimesNewRomanPS-ItalicMT"/>
                <w:i/>
                <w:iCs/>
                <w:sz w:val="20"/>
                <w:szCs w:val="20"/>
              </w:rPr>
            </w:pPr>
            <w:r>
              <w:rPr>
                <w:rFonts w:ascii="Book Antiqua" w:hAnsi="Book Antiqua"/>
              </w:rPr>
              <w:t xml:space="preserve">Services of </w:t>
            </w:r>
            <w:r w:rsidR="00B414E4">
              <w:rPr>
                <w:rFonts w:ascii="Book Antiqua" w:hAnsi="Book Antiqua"/>
              </w:rPr>
              <w:t>Auditors / Chartered Accountants for pre-audit / Scrutiny</w:t>
            </w:r>
            <w:r w:rsidR="007956B1">
              <w:rPr>
                <w:rFonts w:ascii="Book Antiqua" w:hAnsi="Book Antiqua"/>
              </w:rPr>
              <w:t xml:space="preserve"> and verification</w:t>
            </w:r>
            <w:r w:rsidR="00B414E4">
              <w:rPr>
                <w:rFonts w:ascii="Book Antiqua" w:hAnsi="Book Antiqua"/>
              </w:rPr>
              <w:t xml:space="preserve"> of Claims rela</w:t>
            </w:r>
            <w:r w:rsidR="00FE3D30">
              <w:rPr>
                <w:rFonts w:ascii="Book Antiqua" w:hAnsi="Book Antiqua"/>
              </w:rPr>
              <w:t>ted</w:t>
            </w:r>
            <w:r w:rsidR="00B04BDA">
              <w:rPr>
                <w:rFonts w:ascii="Book Antiqua" w:hAnsi="Book Antiqua"/>
              </w:rPr>
              <w:t xml:space="preserve"> </w:t>
            </w:r>
            <w:r w:rsidR="00233397">
              <w:rPr>
                <w:rFonts w:ascii="Book Antiqua" w:hAnsi="Book Antiqua"/>
              </w:rPr>
              <w:t xml:space="preserve">to </w:t>
            </w:r>
            <w:r w:rsidR="00BD5945">
              <w:rPr>
                <w:rFonts w:ascii="Book Antiqua" w:hAnsi="Book Antiqua"/>
              </w:rPr>
              <w:t>grant of subsidy</w:t>
            </w:r>
            <w:r w:rsidR="008F6739">
              <w:rPr>
                <w:rFonts w:ascii="Book Antiqua" w:hAnsi="Book Antiqua"/>
              </w:rPr>
              <w:t xml:space="preserve"> on Lab Testing Claims </w:t>
            </w:r>
            <w:r w:rsidR="00BD5945">
              <w:rPr>
                <w:rFonts w:ascii="Book Antiqua" w:hAnsi="Book Antiqua"/>
              </w:rPr>
              <w:t xml:space="preserve"> to Pakistan </w:t>
            </w:r>
            <w:r w:rsidR="0094136C">
              <w:rPr>
                <w:rFonts w:ascii="Book Antiqua" w:hAnsi="Book Antiqua"/>
              </w:rPr>
              <w:t xml:space="preserve">Leather Garments Manufacturers &amp; Exporters </w:t>
            </w:r>
            <w:r w:rsidR="00793B28">
              <w:rPr>
                <w:rFonts w:ascii="Book Antiqua" w:hAnsi="Book Antiqua"/>
              </w:rPr>
              <w:t>Association for year 2018 and onwards</w:t>
            </w:r>
            <w:r w:rsidR="00233397">
              <w:rPr>
                <w:rFonts w:ascii="Book Antiqua" w:hAnsi="Book Antiqua"/>
              </w:rPr>
              <w:t xml:space="preserve"> as per policy</w:t>
            </w:r>
          </w:p>
        </w:tc>
      </w:tr>
      <w:tr w:rsidR="00FF48E0" w:rsidRPr="000E5D1E" w:rsidTr="00B05818">
        <w:tc>
          <w:tcPr>
            <w:tcW w:w="1278" w:type="dxa"/>
          </w:tcPr>
          <w:p w:rsidR="00FF48E0" w:rsidRPr="000E5D1E" w:rsidRDefault="00FF48E0" w:rsidP="00B05818">
            <w:pPr>
              <w:autoSpaceDE w:val="0"/>
              <w:autoSpaceDN w:val="0"/>
              <w:adjustRightInd w:val="0"/>
              <w:spacing w:after="0" w:line="240" w:lineRule="auto"/>
              <w:rPr>
                <w:rFonts w:ascii="Book Antiqua" w:hAnsi="Book Antiqua" w:cs="TimesNewRomanPS-BoldMT"/>
                <w:b/>
                <w:sz w:val="24"/>
                <w:szCs w:val="24"/>
              </w:rPr>
            </w:pPr>
            <w:r w:rsidRPr="000E5D1E">
              <w:rPr>
                <w:rFonts w:ascii="Book Antiqua" w:hAnsi="Book Antiqua" w:cs="TimesNewRomanPS-BoldMT"/>
                <w:b/>
                <w:bCs/>
                <w:sz w:val="24"/>
                <w:szCs w:val="24"/>
              </w:rPr>
              <w:t>ITB 4.1</w:t>
            </w:r>
          </w:p>
        </w:tc>
        <w:tc>
          <w:tcPr>
            <w:tcW w:w="8298" w:type="dxa"/>
          </w:tcPr>
          <w:p w:rsidR="00FF48E0" w:rsidRPr="000E5D1E" w:rsidRDefault="00760AD1" w:rsidP="00760AD1">
            <w:pPr>
              <w:autoSpaceDE w:val="0"/>
              <w:autoSpaceDN w:val="0"/>
              <w:adjustRightInd w:val="0"/>
              <w:spacing w:after="0" w:line="240" w:lineRule="auto"/>
              <w:rPr>
                <w:rFonts w:ascii="Book Antiqua" w:hAnsi="Book Antiqua" w:cs="TimesNewRomanPSMT"/>
                <w:sz w:val="20"/>
                <w:szCs w:val="20"/>
              </w:rPr>
            </w:pPr>
            <w:r>
              <w:rPr>
                <w:rFonts w:ascii="Book Antiqua" w:hAnsi="Book Antiqua" w:cs="TimesNewRomanPSMT"/>
                <w:sz w:val="24"/>
                <w:szCs w:val="24"/>
              </w:rPr>
              <w:t>Trade Development Authority of Pakistan</w:t>
            </w:r>
          </w:p>
        </w:tc>
      </w:tr>
      <w:tr w:rsidR="00FF48E0" w:rsidRPr="000E5D1E" w:rsidTr="00B05818">
        <w:tc>
          <w:tcPr>
            <w:tcW w:w="1278" w:type="dxa"/>
          </w:tcPr>
          <w:p w:rsidR="00FF48E0" w:rsidRPr="000E5D1E" w:rsidRDefault="00FF48E0" w:rsidP="00B05818">
            <w:pPr>
              <w:autoSpaceDE w:val="0"/>
              <w:autoSpaceDN w:val="0"/>
              <w:adjustRightInd w:val="0"/>
              <w:spacing w:after="0" w:line="240" w:lineRule="auto"/>
              <w:rPr>
                <w:rFonts w:ascii="Book Antiqua" w:hAnsi="Book Antiqua"/>
                <w:b/>
                <w:sz w:val="24"/>
                <w:szCs w:val="24"/>
              </w:rPr>
            </w:pPr>
            <w:r w:rsidRPr="000E5D1E">
              <w:rPr>
                <w:rFonts w:ascii="Book Antiqua" w:hAnsi="Book Antiqua"/>
                <w:b/>
                <w:sz w:val="24"/>
                <w:szCs w:val="24"/>
              </w:rPr>
              <w:t>ITB 6.1</w:t>
            </w:r>
          </w:p>
        </w:tc>
        <w:tc>
          <w:tcPr>
            <w:tcW w:w="8298" w:type="dxa"/>
          </w:tcPr>
          <w:p w:rsidR="00FF48E0" w:rsidRPr="000E5D1E" w:rsidRDefault="00BF7C1B" w:rsidP="009F2B24">
            <w:pPr>
              <w:autoSpaceDE w:val="0"/>
              <w:autoSpaceDN w:val="0"/>
              <w:adjustRightInd w:val="0"/>
              <w:spacing w:after="0" w:line="240" w:lineRule="auto"/>
              <w:rPr>
                <w:rFonts w:ascii="Book Antiqua" w:hAnsi="Book Antiqua"/>
              </w:rPr>
            </w:pPr>
            <w:r>
              <w:rPr>
                <w:rFonts w:ascii="Book Antiqua" w:hAnsi="Book Antiqua"/>
              </w:rPr>
              <w:t>Date 24</w:t>
            </w:r>
            <w:r w:rsidRPr="00BF7C1B">
              <w:rPr>
                <w:rFonts w:ascii="Book Antiqua" w:hAnsi="Book Antiqua"/>
                <w:vertAlign w:val="superscript"/>
              </w:rPr>
              <w:t>th</w:t>
            </w:r>
            <w:r>
              <w:rPr>
                <w:rFonts w:ascii="Book Antiqua" w:hAnsi="Book Antiqua"/>
              </w:rPr>
              <w:t xml:space="preserve"> January , 2022</w:t>
            </w:r>
          </w:p>
        </w:tc>
      </w:tr>
      <w:tr w:rsidR="00FF48E0" w:rsidRPr="000E5D1E" w:rsidTr="00B05818">
        <w:tc>
          <w:tcPr>
            <w:tcW w:w="1278" w:type="dxa"/>
          </w:tcPr>
          <w:p w:rsidR="00FF48E0" w:rsidRPr="000E5D1E" w:rsidRDefault="00FF48E0" w:rsidP="00B05818">
            <w:pPr>
              <w:autoSpaceDE w:val="0"/>
              <w:autoSpaceDN w:val="0"/>
              <w:adjustRightInd w:val="0"/>
              <w:spacing w:after="0" w:line="240" w:lineRule="auto"/>
              <w:rPr>
                <w:rFonts w:ascii="Book Antiqua" w:hAnsi="Book Antiqua"/>
                <w:b/>
                <w:sz w:val="24"/>
                <w:szCs w:val="24"/>
              </w:rPr>
            </w:pPr>
            <w:r w:rsidRPr="000E5D1E">
              <w:rPr>
                <w:rFonts w:ascii="Book Antiqua" w:hAnsi="Book Antiqua"/>
                <w:b/>
                <w:sz w:val="24"/>
                <w:szCs w:val="24"/>
              </w:rPr>
              <w:t>ITB 8.1</w:t>
            </w:r>
          </w:p>
        </w:tc>
        <w:tc>
          <w:tcPr>
            <w:tcW w:w="8298" w:type="dxa"/>
          </w:tcPr>
          <w:p w:rsidR="00FF48E0" w:rsidRPr="000E5D1E" w:rsidRDefault="00FF48E0" w:rsidP="00B05818">
            <w:pPr>
              <w:autoSpaceDE w:val="0"/>
              <w:autoSpaceDN w:val="0"/>
              <w:adjustRightInd w:val="0"/>
              <w:spacing w:after="0" w:line="240" w:lineRule="auto"/>
              <w:rPr>
                <w:rFonts w:ascii="Book Antiqua" w:hAnsi="Book Antiqua"/>
              </w:rPr>
            </w:pPr>
            <w:r w:rsidRPr="000E5D1E">
              <w:rPr>
                <w:rFonts w:ascii="Book Antiqua" w:hAnsi="Book Antiqua"/>
              </w:rPr>
              <w:t xml:space="preserve">English </w:t>
            </w:r>
          </w:p>
        </w:tc>
      </w:tr>
    </w:tbl>
    <w:p w:rsidR="00FF48E0" w:rsidRDefault="00FF48E0" w:rsidP="00FF48E0">
      <w:pPr>
        <w:autoSpaceDE w:val="0"/>
        <w:autoSpaceDN w:val="0"/>
        <w:adjustRightInd w:val="0"/>
        <w:spacing w:after="0" w:line="240" w:lineRule="auto"/>
        <w:rPr>
          <w:rFonts w:ascii="Book Antiqua" w:hAnsi="Book Antiqua"/>
        </w:rPr>
      </w:pPr>
    </w:p>
    <w:p w:rsidR="00FF48E0" w:rsidRDefault="00FF48E0" w:rsidP="00FF48E0">
      <w:pPr>
        <w:autoSpaceDE w:val="0"/>
        <w:autoSpaceDN w:val="0"/>
        <w:adjustRightInd w:val="0"/>
        <w:spacing w:after="0" w:line="240" w:lineRule="auto"/>
        <w:rPr>
          <w:rFonts w:ascii="Book Antiqua" w:hAnsi="Book Antiqua"/>
        </w:rPr>
      </w:pPr>
    </w:p>
    <w:p w:rsidR="003242F1" w:rsidRDefault="003242F1" w:rsidP="00FF48E0">
      <w:pPr>
        <w:autoSpaceDE w:val="0"/>
        <w:autoSpaceDN w:val="0"/>
        <w:adjustRightInd w:val="0"/>
        <w:spacing w:after="0" w:line="240" w:lineRule="auto"/>
        <w:rPr>
          <w:rFonts w:ascii="Book Antiqua" w:hAnsi="Book Antiqua"/>
        </w:rPr>
      </w:pPr>
    </w:p>
    <w:p w:rsidR="003242F1" w:rsidRDefault="003242F1" w:rsidP="00FF48E0">
      <w:pPr>
        <w:autoSpaceDE w:val="0"/>
        <w:autoSpaceDN w:val="0"/>
        <w:adjustRightInd w:val="0"/>
        <w:spacing w:after="0" w:line="240" w:lineRule="auto"/>
        <w:rPr>
          <w:rFonts w:ascii="Book Antiqua" w:hAnsi="Book Antiqua"/>
        </w:rPr>
      </w:pPr>
    </w:p>
    <w:p w:rsidR="003242F1" w:rsidRDefault="003242F1" w:rsidP="00FF48E0">
      <w:pPr>
        <w:autoSpaceDE w:val="0"/>
        <w:autoSpaceDN w:val="0"/>
        <w:adjustRightInd w:val="0"/>
        <w:spacing w:after="0" w:line="240" w:lineRule="auto"/>
        <w:rPr>
          <w:rFonts w:ascii="Book Antiqua" w:hAnsi="Book Antiqua"/>
        </w:rPr>
      </w:pPr>
    </w:p>
    <w:p w:rsidR="003242F1" w:rsidRDefault="003242F1" w:rsidP="00FF48E0">
      <w:pPr>
        <w:autoSpaceDE w:val="0"/>
        <w:autoSpaceDN w:val="0"/>
        <w:adjustRightInd w:val="0"/>
        <w:spacing w:after="0" w:line="240" w:lineRule="auto"/>
        <w:rPr>
          <w:rFonts w:ascii="Book Antiqua" w:hAnsi="Book Antiqua"/>
        </w:rPr>
      </w:pPr>
    </w:p>
    <w:p w:rsidR="003242F1" w:rsidRDefault="003242F1" w:rsidP="00FF48E0">
      <w:pPr>
        <w:autoSpaceDE w:val="0"/>
        <w:autoSpaceDN w:val="0"/>
        <w:adjustRightInd w:val="0"/>
        <w:spacing w:after="0" w:line="240" w:lineRule="auto"/>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
        <w:gridCol w:w="8092"/>
      </w:tblGrid>
      <w:tr w:rsidR="00FF48E0" w:rsidRPr="000E5D1E" w:rsidTr="00B05818">
        <w:tc>
          <w:tcPr>
            <w:tcW w:w="0" w:type="auto"/>
            <w:gridSpan w:val="2"/>
          </w:tcPr>
          <w:p w:rsidR="00FF48E0" w:rsidRPr="00C72A94" w:rsidRDefault="00FF48E0" w:rsidP="00B05818">
            <w:pPr>
              <w:autoSpaceDE w:val="0"/>
              <w:autoSpaceDN w:val="0"/>
              <w:adjustRightInd w:val="0"/>
              <w:spacing w:after="0" w:line="240" w:lineRule="auto"/>
              <w:jc w:val="center"/>
              <w:rPr>
                <w:rFonts w:ascii="Book Antiqua" w:hAnsi="Book Antiqua"/>
                <w:b/>
              </w:rPr>
            </w:pPr>
            <w:r w:rsidRPr="00C72A94">
              <w:rPr>
                <w:rFonts w:ascii="Book Antiqua" w:hAnsi="Book Antiqua"/>
                <w:b/>
                <w:sz w:val="28"/>
              </w:rPr>
              <w:t>Bid Price and Currency</w:t>
            </w:r>
          </w:p>
        </w:tc>
      </w:tr>
      <w:tr w:rsidR="00FF48E0" w:rsidRPr="000E5D1E" w:rsidTr="00B05818">
        <w:tc>
          <w:tcPr>
            <w:tcW w:w="1278" w:type="dxa"/>
          </w:tcPr>
          <w:p w:rsidR="00FF48E0" w:rsidRPr="000E5D1E" w:rsidRDefault="00FF48E0" w:rsidP="00B05818">
            <w:pPr>
              <w:autoSpaceDE w:val="0"/>
              <w:autoSpaceDN w:val="0"/>
              <w:adjustRightInd w:val="0"/>
              <w:spacing w:after="0" w:line="240" w:lineRule="auto"/>
              <w:rPr>
                <w:rFonts w:ascii="Book Antiqua" w:hAnsi="Book Antiqua" w:cs="TimesNewRomanPS-BoldMT"/>
                <w:b/>
                <w:sz w:val="24"/>
                <w:szCs w:val="24"/>
              </w:rPr>
            </w:pPr>
            <w:r w:rsidRPr="000E5D1E">
              <w:rPr>
                <w:rFonts w:ascii="Book Antiqua" w:hAnsi="Book Antiqua" w:cs="TimesNewRomanPS-BoldMT"/>
                <w:b/>
                <w:bCs/>
                <w:sz w:val="24"/>
                <w:szCs w:val="24"/>
              </w:rPr>
              <w:t>ITB 1</w:t>
            </w:r>
            <w:r>
              <w:rPr>
                <w:rFonts w:ascii="Book Antiqua" w:hAnsi="Book Antiqua" w:cs="TimesNewRomanPS-BoldMT"/>
                <w:b/>
                <w:bCs/>
                <w:sz w:val="24"/>
                <w:szCs w:val="24"/>
              </w:rPr>
              <w:t>1.2</w:t>
            </w:r>
          </w:p>
        </w:tc>
        <w:tc>
          <w:tcPr>
            <w:tcW w:w="8298" w:type="dxa"/>
          </w:tcPr>
          <w:p w:rsidR="00FF48E0" w:rsidRPr="000E5D1E" w:rsidRDefault="00FF48E0" w:rsidP="005848AA">
            <w:pPr>
              <w:autoSpaceDE w:val="0"/>
              <w:autoSpaceDN w:val="0"/>
              <w:adjustRightInd w:val="0"/>
              <w:spacing w:after="0" w:line="240" w:lineRule="auto"/>
              <w:rPr>
                <w:rFonts w:ascii="Book Antiqua" w:hAnsi="Book Antiqua"/>
              </w:rPr>
            </w:pPr>
            <w:r>
              <w:rPr>
                <w:rFonts w:ascii="Book Antiqua" w:hAnsi="Book Antiqua" w:cs="TimesNewRomanPSMT"/>
                <w:sz w:val="24"/>
                <w:szCs w:val="24"/>
              </w:rPr>
              <w:t>The Price quoted shall be inclusive of all costs</w:t>
            </w:r>
            <w:r w:rsidR="005848AA">
              <w:rPr>
                <w:rFonts w:ascii="Book Antiqua" w:hAnsi="Book Antiqua" w:cs="TimesNewRomanPSMT"/>
                <w:sz w:val="24"/>
                <w:szCs w:val="24"/>
              </w:rPr>
              <w:t>, duties and taxes</w:t>
            </w:r>
            <w:r>
              <w:rPr>
                <w:rFonts w:ascii="Book Antiqua" w:hAnsi="Book Antiqua" w:cs="TimesNewRomanPSMT"/>
                <w:sz w:val="24"/>
                <w:szCs w:val="24"/>
              </w:rPr>
              <w:t xml:space="preserve"> related to </w:t>
            </w:r>
            <w:r w:rsidR="005848AA">
              <w:rPr>
                <w:rFonts w:ascii="Book Antiqua" w:hAnsi="Book Antiqua" w:cs="TimesNewRomanPSMT"/>
                <w:sz w:val="24"/>
                <w:szCs w:val="24"/>
              </w:rPr>
              <w:t>delivery of services and materials/ products as defined in the TORs/ Technical Specification</w:t>
            </w:r>
            <w:r w:rsidR="00172DE3">
              <w:rPr>
                <w:rFonts w:ascii="Book Antiqua" w:hAnsi="Book Antiqua" w:cs="TimesNewRomanPSMT"/>
                <w:sz w:val="24"/>
                <w:szCs w:val="24"/>
              </w:rPr>
              <w:t xml:space="preserve"> and Financial Bid</w:t>
            </w:r>
          </w:p>
        </w:tc>
      </w:tr>
      <w:tr w:rsidR="00FF48E0" w:rsidRPr="000E5D1E" w:rsidTr="00B05818">
        <w:tc>
          <w:tcPr>
            <w:tcW w:w="1278" w:type="dxa"/>
          </w:tcPr>
          <w:p w:rsidR="00FF48E0" w:rsidRPr="000E5D1E" w:rsidRDefault="00FF48E0" w:rsidP="00172DE3">
            <w:pPr>
              <w:autoSpaceDE w:val="0"/>
              <w:autoSpaceDN w:val="0"/>
              <w:adjustRightInd w:val="0"/>
              <w:spacing w:after="0" w:line="240" w:lineRule="auto"/>
              <w:rPr>
                <w:rFonts w:ascii="Book Antiqua" w:hAnsi="Book Antiqua" w:cs="TimesNewRomanPS-ItalicMT"/>
                <w:b/>
                <w:i/>
                <w:iCs/>
                <w:sz w:val="24"/>
                <w:szCs w:val="24"/>
              </w:rPr>
            </w:pPr>
            <w:r w:rsidRPr="000E5D1E">
              <w:rPr>
                <w:rFonts w:ascii="Book Antiqua" w:hAnsi="Book Antiqua" w:cs="TimesNewRomanPS-BoldMT"/>
                <w:b/>
                <w:bCs/>
                <w:sz w:val="24"/>
                <w:szCs w:val="24"/>
              </w:rPr>
              <w:t xml:space="preserve">ITB </w:t>
            </w:r>
            <w:r>
              <w:rPr>
                <w:rFonts w:ascii="Book Antiqua" w:hAnsi="Book Antiqua" w:cs="TimesNewRomanPS-BoldMT"/>
                <w:b/>
                <w:bCs/>
                <w:sz w:val="24"/>
                <w:szCs w:val="24"/>
              </w:rPr>
              <w:t>1</w:t>
            </w:r>
            <w:r w:rsidRPr="000E5D1E">
              <w:rPr>
                <w:rFonts w:ascii="Book Antiqua" w:hAnsi="Book Antiqua" w:cs="TimesNewRomanPS-BoldMT"/>
                <w:b/>
                <w:bCs/>
                <w:sz w:val="24"/>
                <w:szCs w:val="24"/>
              </w:rPr>
              <w:t>1.</w:t>
            </w:r>
            <w:r w:rsidR="00172DE3">
              <w:rPr>
                <w:rFonts w:ascii="Book Antiqua" w:hAnsi="Book Antiqua" w:cs="TimesNewRomanPS-BoldMT"/>
                <w:b/>
                <w:bCs/>
                <w:sz w:val="24"/>
                <w:szCs w:val="24"/>
              </w:rPr>
              <w:t>4</w:t>
            </w:r>
          </w:p>
        </w:tc>
        <w:tc>
          <w:tcPr>
            <w:tcW w:w="8298" w:type="dxa"/>
          </w:tcPr>
          <w:p w:rsidR="00FF48E0" w:rsidRPr="000E5D1E" w:rsidRDefault="001F6ECC" w:rsidP="001F6ECC">
            <w:pPr>
              <w:autoSpaceDE w:val="0"/>
              <w:autoSpaceDN w:val="0"/>
              <w:adjustRightInd w:val="0"/>
              <w:spacing w:after="0" w:line="240" w:lineRule="auto"/>
              <w:rPr>
                <w:rFonts w:ascii="Book Antiqua" w:hAnsi="Book Antiqua"/>
              </w:rPr>
            </w:pPr>
            <w:r>
              <w:rPr>
                <w:rFonts w:ascii="Book Antiqua" w:hAnsi="Book Antiqua" w:cs="TimesNewRomanPSMT"/>
                <w:sz w:val="24"/>
                <w:szCs w:val="24"/>
              </w:rPr>
              <w:t>P</w:t>
            </w:r>
            <w:r w:rsidR="00FF48E0">
              <w:rPr>
                <w:rFonts w:ascii="Book Antiqua" w:hAnsi="Book Antiqua" w:cs="TimesNewRomanPSMT"/>
                <w:sz w:val="24"/>
                <w:szCs w:val="24"/>
              </w:rPr>
              <w:t xml:space="preserve">rice shall be </w:t>
            </w:r>
            <w:r>
              <w:rPr>
                <w:rFonts w:ascii="Book Antiqua" w:hAnsi="Book Antiqua" w:cs="TimesNewRomanPSMT"/>
                <w:sz w:val="24"/>
                <w:szCs w:val="24"/>
              </w:rPr>
              <w:t>fixed</w:t>
            </w:r>
          </w:p>
        </w:tc>
      </w:tr>
    </w:tbl>
    <w:p w:rsidR="00FF48E0" w:rsidRDefault="00FF48E0" w:rsidP="00FF48E0">
      <w:pPr>
        <w:autoSpaceDE w:val="0"/>
        <w:autoSpaceDN w:val="0"/>
        <w:adjustRightInd w:val="0"/>
        <w:spacing w:after="0" w:line="240" w:lineRule="auto"/>
        <w:rPr>
          <w:rFonts w:ascii="Book Antiqua" w:hAnsi="Book Antiqua"/>
        </w:rPr>
      </w:pPr>
    </w:p>
    <w:p w:rsidR="00D73003" w:rsidRDefault="00D73003" w:rsidP="00FF48E0">
      <w:pPr>
        <w:autoSpaceDE w:val="0"/>
        <w:autoSpaceDN w:val="0"/>
        <w:adjustRightInd w:val="0"/>
        <w:spacing w:after="0" w:line="240" w:lineRule="auto"/>
        <w:rPr>
          <w:rFonts w:ascii="Book Antiqua" w:hAnsi="Book Antiqua"/>
        </w:rPr>
      </w:pPr>
    </w:p>
    <w:p w:rsidR="00946BDF" w:rsidRDefault="00946BDF" w:rsidP="00FF48E0">
      <w:pPr>
        <w:autoSpaceDE w:val="0"/>
        <w:autoSpaceDN w:val="0"/>
        <w:adjustRightInd w:val="0"/>
        <w:spacing w:after="0" w:line="240" w:lineRule="auto"/>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7825"/>
      </w:tblGrid>
      <w:tr w:rsidR="00FF48E0" w:rsidRPr="000E5D1E" w:rsidTr="00B05818">
        <w:tc>
          <w:tcPr>
            <w:tcW w:w="0" w:type="auto"/>
            <w:gridSpan w:val="2"/>
          </w:tcPr>
          <w:p w:rsidR="00FF48E0" w:rsidRPr="000E5D1E" w:rsidRDefault="00FF48E0" w:rsidP="00B05818">
            <w:pPr>
              <w:autoSpaceDE w:val="0"/>
              <w:autoSpaceDN w:val="0"/>
              <w:adjustRightInd w:val="0"/>
              <w:spacing w:after="0" w:line="240" w:lineRule="auto"/>
              <w:jc w:val="center"/>
              <w:rPr>
                <w:rFonts w:ascii="Book Antiqua" w:hAnsi="Book Antiqua"/>
              </w:rPr>
            </w:pPr>
            <w:r>
              <w:rPr>
                <w:rFonts w:ascii="Book Antiqua" w:hAnsi="Book Antiqua" w:cs="TimesNewRomanPS-BoldMT"/>
                <w:b/>
                <w:bCs/>
                <w:sz w:val="28"/>
                <w:szCs w:val="28"/>
              </w:rPr>
              <w:t>Preparation and Submission of Bids</w:t>
            </w:r>
          </w:p>
        </w:tc>
      </w:tr>
      <w:tr w:rsidR="00FF48E0" w:rsidRPr="000E5D1E" w:rsidTr="00B05818">
        <w:tc>
          <w:tcPr>
            <w:tcW w:w="1548" w:type="dxa"/>
          </w:tcPr>
          <w:p w:rsidR="00FF48E0" w:rsidRPr="000E5D1E" w:rsidRDefault="00FF48E0" w:rsidP="00B05818">
            <w:pPr>
              <w:autoSpaceDE w:val="0"/>
              <w:autoSpaceDN w:val="0"/>
              <w:adjustRightInd w:val="0"/>
              <w:spacing w:after="0" w:line="240" w:lineRule="auto"/>
              <w:rPr>
                <w:rFonts w:ascii="Book Antiqua" w:hAnsi="Book Antiqua"/>
                <w:b/>
                <w:sz w:val="24"/>
                <w:szCs w:val="24"/>
              </w:rPr>
            </w:pPr>
            <w:r w:rsidRPr="000E5D1E">
              <w:rPr>
                <w:rFonts w:ascii="Book Antiqua" w:hAnsi="Book Antiqua" w:cs="TimesNewRomanPS-BoldMT"/>
                <w:b/>
                <w:bCs/>
                <w:sz w:val="24"/>
                <w:szCs w:val="24"/>
              </w:rPr>
              <w:t>ITB 1</w:t>
            </w:r>
            <w:r>
              <w:rPr>
                <w:rFonts w:ascii="Book Antiqua" w:hAnsi="Book Antiqua" w:cs="TimesNewRomanPS-BoldMT"/>
                <w:b/>
                <w:bCs/>
                <w:sz w:val="24"/>
                <w:szCs w:val="24"/>
              </w:rPr>
              <w:t>5</w:t>
            </w:r>
            <w:r w:rsidRPr="000E5D1E">
              <w:rPr>
                <w:rFonts w:ascii="Book Antiqua" w:hAnsi="Book Antiqua" w:cs="TimesNewRomanPS-BoldMT"/>
                <w:b/>
                <w:bCs/>
                <w:sz w:val="24"/>
                <w:szCs w:val="24"/>
              </w:rPr>
              <w:t>.1</w:t>
            </w:r>
            <w:r w:rsidR="00AD6F76">
              <w:rPr>
                <w:rFonts w:ascii="Book Antiqua" w:hAnsi="Book Antiqua" w:cs="TimesNewRomanPS-BoldMT"/>
                <w:b/>
                <w:bCs/>
                <w:sz w:val="24"/>
                <w:szCs w:val="24"/>
              </w:rPr>
              <w:t>&amp; 15.3 (a)</w:t>
            </w:r>
          </w:p>
        </w:tc>
        <w:tc>
          <w:tcPr>
            <w:tcW w:w="8028" w:type="dxa"/>
          </w:tcPr>
          <w:p w:rsidR="00FF48E0" w:rsidRPr="000E5D1E" w:rsidRDefault="00B4002B" w:rsidP="00B05818">
            <w:pPr>
              <w:autoSpaceDE w:val="0"/>
              <w:autoSpaceDN w:val="0"/>
              <w:adjustRightInd w:val="0"/>
              <w:spacing w:after="0" w:line="240" w:lineRule="auto"/>
              <w:rPr>
                <w:rFonts w:ascii="Book Antiqua" w:hAnsi="Book Antiqua" w:cs="TimesNewRomanPS-ItalicMT"/>
                <w:i/>
                <w:iCs/>
                <w:sz w:val="20"/>
                <w:szCs w:val="20"/>
              </w:rPr>
            </w:pPr>
            <w:r>
              <w:rPr>
                <w:rFonts w:ascii="Book Antiqua" w:hAnsi="Book Antiqua" w:cs="TimesNewRomanPSMT"/>
                <w:sz w:val="24"/>
                <w:szCs w:val="24"/>
              </w:rPr>
              <w:t>2</w:t>
            </w:r>
            <w:r w:rsidR="00FF48E0">
              <w:rPr>
                <w:rFonts w:ascii="Book Antiqua" w:hAnsi="Book Antiqua" w:cs="TimesNewRomanPSMT"/>
                <w:sz w:val="24"/>
                <w:szCs w:val="24"/>
              </w:rPr>
              <w:t>% of the bid price</w:t>
            </w:r>
          </w:p>
        </w:tc>
      </w:tr>
      <w:tr w:rsidR="00FF48E0" w:rsidRPr="000E5D1E" w:rsidTr="00B05818">
        <w:tc>
          <w:tcPr>
            <w:tcW w:w="1548" w:type="dxa"/>
          </w:tcPr>
          <w:p w:rsidR="00FF48E0" w:rsidRPr="000E5D1E" w:rsidRDefault="00FF48E0" w:rsidP="00B05818">
            <w:pPr>
              <w:autoSpaceDE w:val="0"/>
              <w:autoSpaceDN w:val="0"/>
              <w:adjustRightInd w:val="0"/>
              <w:spacing w:after="0" w:line="240" w:lineRule="auto"/>
              <w:rPr>
                <w:rFonts w:ascii="Book Antiqua" w:hAnsi="Book Antiqua" w:cs="TimesNewRomanPS-BoldMT"/>
                <w:b/>
                <w:sz w:val="24"/>
                <w:szCs w:val="24"/>
              </w:rPr>
            </w:pPr>
            <w:r w:rsidRPr="000E5D1E">
              <w:rPr>
                <w:rFonts w:ascii="Book Antiqua" w:hAnsi="Book Antiqua" w:cs="TimesNewRomanPS-BoldMT"/>
                <w:b/>
                <w:bCs/>
                <w:sz w:val="24"/>
                <w:szCs w:val="24"/>
              </w:rPr>
              <w:t xml:space="preserve">ITB </w:t>
            </w:r>
            <w:r>
              <w:rPr>
                <w:rFonts w:ascii="Book Antiqua" w:hAnsi="Book Antiqua" w:cs="TimesNewRomanPS-BoldMT"/>
                <w:b/>
                <w:bCs/>
                <w:sz w:val="24"/>
                <w:szCs w:val="24"/>
              </w:rPr>
              <w:t>16</w:t>
            </w:r>
            <w:r w:rsidRPr="000E5D1E">
              <w:rPr>
                <w:rFonts w:ascii="Book Antiqua" w:hAnsi="Book Antiqua" w:cs="TimesNewRomanPS-BoldMT"/>
                <w:b/>
                <w:bCs/>
                <w:sz w:val="24"/>
                <w:szCs w:val="24"/>
              </w:rPr>
              <w:t>.1</w:t>
            </w:r>
          </w:p>
        </w:tc>
        <w:tc>
          <w:tcPr>
            <w:tcW w:w="8028" w:type="dxa"/>
          </w:tcPr>
          <w:p w:rsidR="00FF48E0" w:rsidRPr="000E5D1E" w:rsidRDefault="00D62F4D" w:rsidP="00B05818">
            <w:pPr>
              <w:autoSpaceDE w:val="0"/>
              <w:autoSpaceDN w:val="0"/>
              <w:adjustRightInd w:val="0"/>
              <w:spacing w:after="0" w:line="240" w:lineRule="auto"/>
              <w:rPr>
                <w:rFonts w:ascii="Book Antiqua" w:hAnsi="Book Antiqua" w:cs="TimesNewRomanPSMT"/>
                <w:sz w:val="20"/>
                <w:szCs w:val="20"/>
              </w:rPr>
            </w:pPr>
            <w:r>
              <w:rPr>
                <w:rFonts w:ascii="Book Antiqua" w:hAnsi="Book Antiqua" w:cs="TimesNewRomanPSMT"/>
                <w:sz w:val="24"/>
                <w:szCs w:val="24"/>
              </w:rPr>
              <w:t>60</w:t>
            </w:r>
            <w:r w:rsidR="00FF48E0">
              <w:rPr>
                <w:rFonts w:ascii="Book Antiqua" w:hAnsi="Book Antiqua" w:cs="TimesNewRomanPSMT"/>
                <w:sz w:val="24"/>
                <w:szCs w:val="24"/>
              </w:rPr>
              <w:t xml:space="preserve"> days from the last date of submission of bids</w:t>
            </w:r>
          </w:p>
        </w:tc>
      </w:tr>
      <w:tr w:rsidR="00FF48E0" w:rsidRPr="000E5D1E" w:rsidTr="00B05818">
        <w:tc>
          <w:tcPr>
            <w:tcW w:w="1548" w:type="dxa"/>
          </w:tcPr>
          <w:p w:rsidR="00FF48E0" w:rsidRPr="000E5D1E" w:rsidRDefault="00FF48E0" w:rsidP="00B05818">
            <w:pPr>
              <w:autoSpaceDE w:val="0"/>
              <w:autoSpaceDN w:val="0"/>
              <w:adjustRightInd w:val="0"/>
              <w:spacing w:after="0" w:line="240" w:lineRule="auto"/>
              <w:rPr>
                <w:rFonts w:ascii="Book Antiqua" w:hAnsi="Book Antiqua"/>
                <w:b/>
                <w:sz w:val="24"/>
                <w:szCs w:val="24"/>
              </w:rPr>
            </w:pPr>
            <w:r w:rsidRPr="000E5D1E">
              <w:rPr>
                <w:rFonts w:ascii="Book Antiqua" w:hAnsi="Book Antiqua"/>
                <w:b/>
                <w:sz w:val="24"/>
                <w:szCs w:val="24"/>
              </w:rPr>
              <w:t xml:space="preserve">ITB </w:t>
            </w:r>
            <w:r>
              <w:rPr>
                <w:rFonts w:ascii="Book Antiqua" w:hAnsi="Book Antiqua"/>
                <w:b/>
                <w:sz w:val="24"/>
                <w:szCs w:val="24"/>
              </w:rPr>
              <w:t>17</w:t>
            </w:r>
            <w:r w:rsidRPr="000E5D1E">
              <w:rPr>
                <w:rFonts w:ascii="Book Antiqua" w:hAnsi="Book Antiqua"/>
                <w:b/>
                <w:sz w:val="24"/>
                <w:szCs w:val="24"/>
              </w:rPr>
              <w:t>.1</w:t>
            </w:r>
          </w:p>
        </w:tc>
        <w:tc>
          <w:tcPr>
            <w:tcW w:w="8028" w:type="dxa"/>
          </w:tcPr>
          <w:p w:rsidR="00FF48E0" w:rsidRPr="000E5D1E" w:rsidRDefault="00FF48E0" w:rsidP="005B7FDF">
            <w:pPr>
              <w:autoSpaceDE w:val="0"/>
              <w:autoSpaceDN w:val="0"/>
              <w:adjustRightInd w:val="0"/>
              <w:spacing w:after="0" w:line="240" w:lineRule="auto"/>
              <w:rPr>
                <w:rFonts w:ascii="Book Antiqua" w:hAnsi="Book Antiqua"/>
              </w:rPr>
            </w:pPr>
            <w:r>
              <w:rPr>
                <w:rFonts w:ascii="Book Antiqua" w:hAnsi="Book Antiqua"/>
              </w:rPr>
              <w:t>T</w:t>
            </w:r>
            <w:r w:rsidR="005B7FDF">
              <w:rPr>
                <w:rFonts w:ascii="Book Antiqua" w:hAnsi="Book Antiqua"/>
              </w:rPr>
              <w:t>hree</w:t>
            </w:r>
            <w:r>
              <w:rPr>
                <w:rFonts w:ascii="Book Antiqua" w:hAnsi="Book Antiqua"/>
              </w:rPr>
              <w:t xml:space="preserve"> copies</w:t>
            </w:r>
          </w:p>
        </w:tc>
      </w:tr>
      <w:tr w:rsidR="00FF48E0" w:rsidRPr="000E5D1E" w:rsidTr="00B05818">
        <w:tc>
          <w:tcPr>
            <w:tcW w:w="1548" w:type="dxa"/>
          </w:tcPr>
          <w:p w:rsidR="00FF48E0" w:rsidRPr="000E5D1E" w:rsidRDefault="00FF48E0" w:rsidP="00B05818">
            <w:pPr>
              <w:autoSpaceDE w:val="0"/>
              <w:autoSpaceDN w:val="0"/>
              <w:adjustRightInd w:val="0"/>
              <w:spacing w:after="0" w:line="240" w:lineRule="auto"/>
              <w:rPr>
                <w:rFonts w:ascii="Book Antiqua" w:hAnsi="Book Antiqua"/>
                <w:b/>
                <w:sz w:val="24"/>
                <w:szCs w:val="24"/>
              </w:rPr>
            </w:pPr>
            <w:r w:rsidRPr="000E5D1E">
              <w:rPr>
                <w:rFonts w:ascii="Book Antiqua" w:hAnsi="Book Antiqua"/>
                <w:b/>
                <w:sz w:val="24"/>
                <w:szCs w:val="24"/>
              </w:rPr>
              <w:t xml:space="preserve">ITB </w:t>
            </w:r>
            <w:r>
              <w:rPr>
                <w:rFonts w:ascii="Book Antiqua" w:hAnsi="Book Antiqua"/>
                <w:b/>
                <w:sz w:val="24"/>
                <w:szCs w:val="24"/>
              </w:rPr>
              <w:t>1</w:t>
            </w:r>
            <w:r w:rsidRPr="000E5D1E">
              <w:rPr>
                <w:rFonts w:ascii="Book Antiqua" w:hAnsi="Book Antiqua"/>
                <w:b/>
                <w:sz w:val="24"/>
                <w:szCs w:val="24"/>
              </w:rPr>
              <w:t>8.</w:t>
            </w:r>
            <w:r>
              <w:rPr>
                <w:rFonts w:ascii="Book Antiqua" w:hAnsi="Book Antiqua"/>
                <w:b/>
                <w:sz w:val="24"/>
                <w:szCs w:val="24"/>
              </w:rPr>
              <w:t>2 (a)</w:t>
            </w:r>
          </w:p>
        </w:tc>
        <w:tc>
          <w:tcPr>
            <w:tcW w:w="8028" w:type="dxa"/>
          </w:tcPr>
          <w:p w:rsidR="00FF48E0" w:rsidRPr="000E5D1E" w:rsidRDefault="00F979E6" w:rsidP="00344C57">
            <w:pPr>
              <w:autoSpaceDE w:val="0"/>
              <w:autoSpaceDN w:val="0"/>
              <w:adjustRightInd w:val="0"/>
              <w:spacing w:after="0" w:line="240" w:lineRule="auto"/>
              <w:rPr>
                <w:rFonts w:ascii="Book Antiqua" w:hAnsi="Book Antiqua"/>
              </w:rPr>
            </w:pPr>
            <w:r w:rsidRPr="00CF793B">
              <w:rPr>
                <w:rFonts w:ascii="Book Antiqua" w:hAnsi="Book Antiqua"/>
              </w:rPr>
              <w:t>Deputy</w:t>
            </w:r>
            <w:r w:rsidR="005E7FDF" w:rsidRPr="00CF793B">
              <w:rPr>
                <w:rFonts w:ascii="Book Antiqua" w:hAnsi="Book Antiqua"/>
              </w:rPr>
              <w:t xml:space="preserve"> Director (</w:t>
            </w:r>
            <w:r w:rsidR="00344C57" w:rsidRPr="00CF793B">
              <w:rPr>
                <w:rFonts w:ascii="Book Antiqua" w:hAnsi="Book Antiqua"/>
              </w:rPr>
              <w:t>Textile &amp; Leather</w:t>
            </w:r>
            <w:r w:rsidR="00B414E4" w:rsidRPr="00CF793B">
              <w:rPr>
                <w:rFonts w:ascii="Book Antiqua" w:hAnsi="Book Antiqua"/>
              </w:rPr>
              <w:t xml:space="preserve"> Division</w:t>
            </w:r>
            <w:r w:rsidR="00A5218C" w:rsidRPr="00CF793B">
              <w:rPr>
                <w:rFonts w:ascii="Book Antiqua" w:hAnsi="Book Antiqua"/>
              </w:rPr>
              <w:t>), TDAP</w:t>
            </w:r>
            <w:r w:rsidR="00A5218C">
              <w:rPr>
                <w:rFonts w:ascii="Book Antiqua" w:hAnsi="Book Antiqua"/>
              </w:rPr>
              <w:t>, Karachi</w:t>
            </w:r>
          </w:p>
        </w:tc>
      </w:tr>
      <w:tr w:rsidR="00FF48E0" w:rsidRPr="000E5D1E" w:rsidTr="00B05818">
        <w:tc>
          <w:tcPr>
            <w:tcW w:w="1548" w:type="dxa"/>
          </w:tcPr>
          <w:p w:rsidR="00FF48E0" w:rsidRPr="000E5D1E" w:rsidRDefault="00FF48E0" w:rsidP="00B05818">
            <w:pPr>
              <w:autoSpaceDE w:val="0"/>
              <w:autoSpaceDN w:val="0"/>
              <w:adjustRightInd w:val="0"/>
              <w:spacing w:after="0" w:line="240" w:lineRule="auto"/>
              <w:rPr>
                <w:rFonts w:ascii="Book Antiqua" w:hAnsi="Book Antiqua"/>
                <w:b/>
                <w:sz w:val="24"/>
                <w:szCs w:val="24"/>
              </w:rPr>
            </w:pPr>
            <w:r>
              <w:rPr>
                <w:rFonts w:ascii="Book Antiqua" w:hAnsi="Book Antiqua"/>
                <w:b/>
                <w:sz w:val="24"/>
                <w:szCs w:val="24"/>
              </w:rPr>
              <w:t>ITB 18.2 (b)</w:t>
            </w:r>
          </w:p>
        </w:tc>
        <w:tc>
          <w:tcPr>
            <w:tcW w:w="8028" w:type="dxa"/>
          </w:tcPr>
          <w:p w:rsidR="00FF48E0" w:rsidRPr="00542A56" w:rsidRDefault="00A5218C" w:rsidP="005F6141">
            <w:pPr>
              <w:pStyle w:val="NoSpacing"/>
              <w:rPr>
                <w:i/>
              </w:rPr>
            </w:pPr>
            <w:r>
              <w:rPr>
                <w:rFonts w:ascii="Book Antiqua" w:hAnsi="Book Antiqua"/>
              </w:rPr>
              <w:t xml:space="preserve">Services of </w:t>
            </w:r>
            <w:r w:rsidR="00B414E4">
              <w:rPr>
                <w:rFonts w:ascii="Book Antiqua" w:hAnsi="Book Antiqua"/>
              </w:rPr>
              <w:t>Auditors / Chartered Accountants</w:t>
            </w:r>
            <w:r w:rsidR="00AD74BB">
              <w:rPr>
                <w:rFonts w:ascii="Book Antiqua" w:hAnsi="Book Antiqua"/>
              </w:rPr>
              <w:t xml:space="preserve"> </w:t>
            </w:r>
            <w:r w:rsidR="005E7FDF">
              <w:rPr>
                <w:rFonts w:ascii="Book Antiqua" w:hAnsi="Book Antiqua"/>
              </w:rPr>
              <w:t>for</w:t>
            </w:r>
            <w:r w:rsidR="00B414E4">
              <w:rPr>
                <w:rFonts w:ascii="Book Antiqua" w:hAnsi="Book Antiqua"/>
              </w:rPr>
              <w:t xml:space="preserve"> pre-audit / scrutiny of claims r</w:t>
            </w:r>
            <w:r w:rsidR="00E531EA">
              <w:rPr>
                <w:rFonts w:ascii="Book Antiqua" w:hAnsi="Book Antiqua"/>
              </w:rPr>
              <w:t xml:space="preserve">elated to </w:t>
            </w:r>
            <w:r w:rsidR="003E6121" w:rsidRPr="00273996">
              <w:rPr>
                <w:rFonts w:ascii="Book Antiqua" w:hAnsi="Book Antiqua"/>
              </w:rPr>
              <w:t xml:space="preserve">Grant </w:t>
            </w:r>
            <w:r w:rsidR="009C3BA9">
              <w:rPr>
                <w:rFonts w:ascii="Book Antiqua" w:hAnsi="Book Antiqua"/>
              </w:rPr>
              <w:t xml:space="preserve">of Subsidy to Pakistan </w:t>
            </w:r>
            <w:r w:rsidR="005F6141">
              <w:rPr>
                <w:rFonts w:ascii="Book Antiqua" w:hAnsi="Book Antiqua"/>
              </w:rPr>
              <w:t xml:space="preserve">Leather Garments Manufacturers &amp; Exporters </w:t>
            </w:r>
            <w:r w:rsidR="009C3BA9">
              <w:rPr>
                <w:rFonts w:ascii="Book Antiqua" w:hAnsi="Book Antiqua"/>
              </w:rPr>
              <w:t xml:space="preserve">Association </w:t>
            </w:r>
            <w:r w:rsidR="003E6121" w:rsidRPr="00273996">
              <w:rPr>
                <w:rFonts w:ascii="Book Antiqua" w:hAnsi="Book Antiqua"/>
              </w:rPr>
              <w:t xml:space="preserve">for the </w:t>
            </w:r>
            <w:r w:rsidR="009C3BA9">
              <w:rPr>
                <w:rFonts w:ascii="Book Antiqua" w:hAnsi="Book Antiqua"/>
              </w:rPr>
              <w:t xml:space="preserve">period </w:t>
            </w:r>
            <w:r w:rsidR="003E6121" w:rsidRPr="00273996">
              <w:rPr>
                <w:rFonts w:ascii="Book Antiqua" w:hAnsi="Book Antiqua"/>
              </w:rPr>
              <w:t xml:space="preserve">from </w:t>
            </w:r>
            <w:r w:rsidR="009C3BA9">
              <w:rPr>
                <w:rFonts w:ascii="Book Antiqua" w:hAnsi="Book Antiqua"/>
              </w:rPr>
              <w:t>18</w:t>
            </w:r>
            <w:r w:rsidR="009C3BA9" w:rsidRPr="009C3BA9">
              <w:rPr>
                <w:rFonts w:ascii="Book Antiqua" w:hAnsi="Book Antiqua"/>
                <w:vertAlign w:val="superscript"/>
              </w:rPr>
              <w:t>th</w:t>
            </w:r>
            <w:r w:rsidR="009C3BA9">
              <w:rPr>
                <w:rFonts w:ascii="Book Antiqua" w:hAnsi="Book Antiqua"/>
              </w:rPr>
              <w:t xml:space="preserve"> </w:t>
            </w:r>
            <w:r w:rsidR="003E6121" w:rsidRPr="00273996">
              <w:rPr>
                <w:rFonts w:ascii="Book Antiqua" w:hAnsi="Book Antiqua"/>
              </w:rPr>
              <w:t>March 20</w:t>
            </w:r>
            <w:r w:rsidR="009C3BA9">
              <w:rPr>
                <w:rFonts w:ascii="Book Antiqua" w:hAnsi="Book Antiqua"/>
              </w:rPr>
              <w:t xml:space="preserve">21 </w:t>
            </w:r>
            <w:r w:rsidR="005E1892">
              <w:rPr>
                <w:rFonts w:ascii="Book Antiqua" w:hAnsi="Book Antiqua"/>
              </w:rPr>
              <w:t xml:space="preserve">onwards </w:t>
            </w:r>
            <w:r w:rsidR="00FF48E0" w:rsidRPr="00542A56">
              <w:rPr>
                <w:rFonts w:ascii="Book Antiqua" w:hAnsi="Book Antiqua"/>
                <w:b/>
              </w:rPr>
              <w:t xml:space="preserve">ITB # </w:t>
            </w:r>
            <w:r w:rsidR="00FF48E0" w:rsidRPr="00542A56">
              <w:rPr>
                <w:rFonts w:ascii="Book Antiqua" w:hAnsi="Book Antiqua"/>
                <w:b/>
                <w:i/>
                <w:sz w:val="24"/>
                <w:szCs w:val="24"/>
              </w:rPr>
              <w:t>NO.</w:t>
            </w:r>
            <w:r w:rsidR="0079282A">
              <w:t xml:space="preserve"> </w:t>
            </w:r>
            <w:r w:rsidR="0079282A" w:rsidRPr="0079282A">
              <w:rPr>
                <w:rFonts w:ascii="Book Antiqua" w:hAnsi="Book Antiqua"/>
                <w:b/>
                <w:i/>
                <w:sz w:val="24"/>
                <w:szCs w:val="24"/>
              </w:rPr>
              <w:t>TDAP-52(45)/AM/PD-1/2017</w:t>
            </w:r>
          </w:p>
        </w:tc>
      </w:tr>
      <w:tr w:rsidR="005E7FDF" w:rsidRPr="000E5D1E" w:rsidTr="00B05818">
        <w:tc>
          <w:tcPr>
            <w:tcW w:w="1548" w:type="dxa"/>
          </w:tcPr>
          <w:p w:rsidR="005E7FDF" w:rsidRPr="000E5D1E" w:rsidRDefault="005E7FDF" w:rsidP="00B05818">
            <w:pPr>
              <w:autoSpaceDE w:val="0"/>
              <w:autoSpaceDN w:val="0"/>
              <w:adjustRightInd w:val="0"/>
              <w:spacing w:after="0" w:line="240" w:lineRule="auto"/>
              <w:rPr>
                <w:rFonts w:ascii="Book Antiqua" w:hAnsi="Book Antiqua"/>
                <w:b/>
                <w:sz w:val="24"/>
                <w:szCs w:val="24"/>
              </w:rPr>
            </w:pPr>
            <w:r>
              <w:rPr>
                <w:rFonts w:ascii="Book Antiqua" w:hAnsi="Book Antiqua"/>
                <w:b/>
                <w:sz w:val="24"/>
                <w:szCs w:val="24"/>
              </w:rPr>
              <w:t>ITB 19.1</w:t>
            </w:r>
          </w:p>
        </w:tc>
        <w:tc>
          <w:tcPr>
            <w:tcW w:w="8028" w:type="dxa"/>
          </w:tcPr>
          <w:p w:rsidR="005E7FDF" w:rsidRPr="00CF793B" w:rsidRDefault="00BF7C1B" w:rsidP="00D6751B">
            <w:pPr>
              <w:autoSpaceDE w:val="0"/>
              <w:autoSpaceDN w:val="0"/>
              <w:adjustRightInd w:val="0"/>
              <w:spacing w:after="0" w:line="240" w:lineRule="auto"/>
              <w:rPr>
                <w:rFonts w:ascii="Book Antiqua" w:hAnsi="Book Antiqua"/>
              </w:rPr>
            </w:pPr>
            <w:r>
              <w:rPr>
                <w:rFonts w:ascii="Book Antiqua" w:hAnsi="Book Antiqua"/>
              </w:rPr>
              <w:t>2:30 p.m. on 24</w:t>
            </w:r>
            <w:r w:rsidRPr="00BF7C1B">
              <w:rPr>
                <w:rFonts w:ascii="Book Antiqua" w:hAnsi="Book Antiqua"/>
                <w:vertAlign w:val="superscript"/>
              </w:rPr>
              <w:t>th</w:t>
            </w:r>
            <w:r>
              <w:rPr>
                <w:rFonts w:ascii="Book Antiqua" w:hAnsi="Book Antiqua"/>
              </w:rPr>
              <w:t xml:space="preserve"> </w:t>
            </w:r>
            <w:r w:rsidR="00E54D56">
              <w:rPr>
                <w:rFonts w:ascii="Book Antiqua" w:hAnsi="Book Antiqua"/>
              </w:rPr>
              <w:t>January</w:t>
            </w:r>
            <w:r>
              <w:rPr>
                <w:rFonts w:ascii="Book Antiqua" w:hAnsi="Book Antiqua"/>
              </w:rPr>
              <w:t>, 2022</w:t>
            </w:r>
            <w:r w:rsidR="00C6031A" w:rsidRPr="00CF793B">
              <w:rPr>
                <w:rFonts w:ascii="Book Antiqua" w:hAnsi="Book Antiqua"/>
              </w:rPr>
              <w:t xml:space="preserve">, </w:t>
            </w:r>
            <w:r w:rsidR="005E7FDF" w:rsidRPr="00CF793B">
              <w:rPr>
                <w:rFonts w:ascii="Book Antiqua" w:hAnsi="Book Antiqua"/>
              </w:rPr>
              <w:t xml:space="preserve"> at</w:t>
            </w:r>
            <w:r w:rsidR="00871035" w:rsidRPr="00CF793B">
              <w:rPr>
                <w:rFonts w:ascii="Book Antiqua" w:hAnsi="Book Antiqua"/>
              </w:rPr>
              <w:t xml:space="preserve"> 3</w:t>
            </w:r>
            <w:r w:rsidR="00871035" w:rsidRPr="00CF793B">
              <w:rPr>
                <w:rFonts w:ascii="Book Antiqua" w:hAnsi="Book Antiqua"/>
                <w:vertAlign w:val="superscript"/>
              </w:rPr>
              <w:t>rd</w:t>
            </w:r>
            <w:r w:rsidR="00871035" w:rsidRPr="00CF793B">
              <w:rPr>
                <w:rFonts w:ascii="Book Antiqua" w:hAnsi="Book Antiqua"/>
              </w:rPr>
              <w:t xml:space="preserve"> Floor, Conference room</w:t>
            </w:r>
            <w:r w:rsidR="005E7FDF" w:rsidRPr="00CF793B">
              <w:rPr>
                <w:rFonts w:ascii="Book Antiqua" w:hAnsi="Book Antiqua"/>
              </w:rPr>
              <w:t>, TDAP, Karachi</w:t>
            </w:r>
            <w:r w:rsidR="005E30D4" w:rsidRPr="00CF793B">
              <w:rPr>
                <w:rFonts w:ascii="Book Antiqua" w:hAnsi="Book Antiqua"/>
              </w:rPr>
              <w:t xml:space="preserve">  ( Tentative)</w:t>
            </w:r>
          </w:p>
        </w:tc>
      </w:tr>
      <w:tr w:rsidR="005E7FDF" w:rsidRPr="000E5D1E" w:rsidTr="00B05818">
        <w:tc>
          <w:tcPr>
            <w:tcW w:w="1548" w:type="dxa"/>
          </w:tcPr>
          <w:p w:rsidR="005E7FDF" w:rsidRPr="000E5D1E" w:rsidRDefault="005E7FDF" w:rsidP="00B05818">
            <w:pPr>
              <w:autoSpaceDE w:val="0"/>
              <w:autoSpaceDN w:val="0"/>
              <w:adjustRightInd w:val="0"/>
              <w:spacing w:after="0" w:line="240" w:lineRule="auto"/>
              <w:rPr>
                <w:rFonts w:ascii="Book Antiqua" w:hAnsi="Book Antiqua"/>
                <w:b/>
                <w:sz w:val="24"/>
                <w:szCs w:val="24"/>
              </w:rPr>
            </w:pPr>
            <w:r>
              <w:rPr>
                <w:rFonts w:ascii="Book Antiqua" w:hAnsi="Book Antiqua"/>
                <w:b/>
                <w:sz w:val="24"/>
                <w:szCs w:val="24"/>
              </w:rPr>
              <w:t>ITB 22.1</w:t>
            </w:r>
          </w:p>
        </w:tc>
        <w:tc>
          <w:tcPr>
            <w:tcW w:w="8028" w:type="dxa"/>
          </w:tcPr>
          <w:p w:rsidR="005E7FDF" w:rsidRPr="00CF793B" w:rsidRDefault="00CF793B" w:rsidP="00871035">
            <w:pPr>
              <w:autoSpaceDE w:val="0"/>
              <w:autoSpaceDN w:val="0"/>
              <w:adjustRightInd w:val="0"/>
              <w:spacing w:after="0" w:line="240" w:lineRule="auto"/>
              <w:rPr>
                <w:rFonts w:ascii="Book Antiqua" w:hAnsi="Book Antiqua"/>
              </w:rPr>
            </w:pPr>
            <w:r w:rsidRPr="00CF793B">
              <w:rPr>
                <w:rFonts w:ascii="Book Antiqua" w:hAnsi="Book Antiqua"/>
              </w:rPr>
              <w:t>3</w:t>
            </w:r>
            <w:r w:rsidR="00587EBF" w:rsidRPr="00CF793B">
              <w:rPr>
                <w:rFonts w:ascii="Book Antiqua" w:hAnsi="Book Antiqua"/>
              </w:rPr>
              <w:t>:00</w:t>
            </w:r>
            <w:r w:rsidR="00E54D56">
              <w:rPr>
                <w:rFonts w:ascii="Book Antiqua" w:hAnsi="Book Antiqua"/>
              </w:rPr>
              <w:t xml:space="preserve"> pm on 24</w:t>
            </w:r>
            <w:r w:rsidR="00E54D56" w:rsidRPr="00E54D56">
              <w:rPr>
                <w:rFonts w:ascii="Book Antiqua" w:hAnsi="Book Antiqua"/>
                <w:vertAlign w:val="superscript"/>
              </w:rPr>
              <w:t>th</w:t>
            </w:r>
            <w:r w:rsidR="00E54D56">
              <w:rPr>
                <w:rFonts w:ascii="Book Antiqua" w:hAnsi="Book Antiqua"/>
              </w:rPr>
              <w:t xml:space="preserve"> January , 2022</w:t>
            </w:r>
            <w:r w:rsidR="00871035" w:rsidRPr="00CF793B">
              <w:rPr>
                <w:rFonts w:ascii="Book Antiqua" w:hAnsi="Book Antiqua"/>
              </w:rPr>
              <w:t>,  at 3</w:t>
            </w:r>
            <w:r w:rsidR="00871035" w:rsidRPr="00CF793B">
              <w:rPr>
                <w:rFonts w:ascii="Book Antiqua" w:hAnsi="Book Antiqua"/>
                <w:vertAlign w:val="superscript"/>
              </w:rPr>
              <w:t>rd</w:t>
            </w:r>
            <w:r w:rsidR="00871035" w:rsidRPr="00CF793B">
              <w:rPr>
                <w:rFonts w:ascii="Book Antiqua" w:hAnsi="Book Antiqua"/>
              </w:rPr>
              <w:t xml:space="preserve"> Floor, Conference room</w:t>
            </w:r>
            <w:r w:rsidR="005E7FDF" w:rsidRPr="00CF793B">
              <w:rPr>
                <w:rFonts w:ascii="Book Antiqua" w:hAnsi="Book Antiqua"/>
              </w:rPr>
              <w:t>, TDAP, Karachi</w:t>
            </w:r>
            <w:r w:rsidR="005E30D4" w:rsidRPr="00CF793B">
              <w:rPr>
                <w:rFonts w:ascii="Book Antiqua" w:hAnsi="Book Antiqua"/>
              </w:rPr>
              <w:t xml:space="preserve">  (Tentative)</w:t>
            </w:r>
          </w:p>
        </w:tc>
      </w:tr>
    </w:tbl>
    <w:p w:rsidR="00FF48E0" w:rsidRDefault="00FF48E0" w:rsidP="00FF48E0">
      <w:pPr>
        <w:autoSpaceDE w:val="0"/>
        <w:autoSpaceDN w:val="0"/>
        <w:adjustRightInd w:val="0"/>
        <w:spacing w:after="0" w:line="240" w:lineRule="auto"/>
        <w:rPr>
          <w:rFonts w:ascii="Book Antiqua" w:hAnsi="Book Antiqua"/>
        </w:rPr>
      </w:pPr>
    </w:p>
    <w:p w:rsidR="00FF48E0" w:rsidRDefault="00FF48E0" w:rsidP="00FF48E0">
      <w:pPr>
        <w:autoSpaceDE w:val="0"/>
        <w:autoSpaceDN w:val="0"/>
        <w:adjustRightInd w:val="0"/>
        <w:spacing w:after="0" w:line="240" w:lineRule="auto"/>
        <w:rPr>
          <w:rFonts w:ascii="Book Antiqua" w:hAnsi="Book Antiqua"/>
        </w:rPr>
      </w:pPr>
    </w:p>
    <w:p w:rsidR="00D73003" w:rsidRDefault="00D73003" w:rsidP="00FF48E0">
      <w:pPr>
        <w:autoSpaceDE w:val="0"/>
        <w:autoSpaceDN w:val="0"/>
        <w:adjustRightInd w:val="0"/>
        <w:spacing w:after="0" w:line="240" w:lineRule="auto"/>
        <w:rPr>
          <w:rFonts w:ascii="Book Antiqua" w:hAnsi="Book Antiqua"/>
        </w:rPr>
      </w:pPr>
    </w:p>
    <w:p w:rsidR="00D73003" w:rsidRDefault="00D73003" w:rsidP="00FF48E0">
      <w:pPr>
        <w:autoSpaceDE w:val="0"/>
        <w:autoSpaceDN w:val="0"/>
        <w:adjustRightInd w:val="0"/>
        <w:spacing w:after="0" w:line="240" w:lineRule="auto"/>
        <w:rPr>
          <w:rFonts w:ascii="Book Antiqua" w:hAnsi="Book Antiqua"/>
        </w:rPr>
      </w:pPr>
    </w:p>
    <w:p w:rsidR="00D73003" w:rsidRDefault="00D73003" w:rsidP="00FF48E0">
      <w:pPr>
        <w:autoSpaceDE w:val="0"/>
        <w:autoSpaceDN w:val="0"/>
        <w:adjustRightInd w:val="0"/>
        <w:spacing w:after="0" w:line="240" w:lineRule="auto"/>
        <w:rPr>
          <w:rFonts w:ascii="Book Antiqua" w:hAnsi="Book Antiqua"/>
        </w:rPr>
      </w:pPr>
    </w:p>
    <w:p w:rsidR="00D73003" w:rsidRDefault="00D73003" w:rsidP="00FF48E0">
      <w:pPr>
        <w:autoSpaceDE w:val="0"/>
        <w:autoSpaceDN w:val="0"/>
        <w:adjustRightInd w:val="0"/>
        <w:spacing w:after="0" w:line="240" w:lineRule="auto"/>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7562"/>
      </w:tblGrid>
      <w:tr w:rsidR="00FF48E0" w:rsidRPr="000E5D1E" w:rsidTr="00B05818">
        <w:tc>
          <w:tcPr>
            <w:tcW w:w="0" w:type="auto"/>
            <w:gridSpan w:val="2"/>
          </w:tcPr>
          <w:p w:rsidR="00FF48E0" w:rsidRPr="000E5D1E" w:rsidRDefault="00FF48E0" w:rsidP="00B05818">
            <w:pPr>
              <w:autoSpaceDE w:val="0"/>
              <w:autoSpaceDN w:val="0"/>
              <w:adjustRightInd w:val="0"/>
              <w:spacing w:after="0" w:line="240" w:lineRule="auto"/>
              <w:jc w:val="center"/>
              <w:rPr>
                <w:rFonts w:ascii="Book Antiqua" w:hAnsi="Book Antiqua"/>
              </w:rPr>
            </w:pPr>
            <w:r>
              <w:rPr>
                <w:rFonts w:ascii="Book Antiqua" w:hAnsi="Book Antiqua" w:cs="TimesNewRomanPS-BoldMT"/>
                <w:b/>
                <w:bCs/>
                <w:sz w:val="28"/>
                <w:szCs w:val="28"/>
              </w:rPr>
              <w:t>Bid Evaluation</w:t>
            </w:r>
          </w:p>
        </w:tc>
      </w:tr>
      <w:tr w:rsidR="00FF48E0" w:rsidRPr="000E5D1E" w:rsidTr="00B05818">
        <w:tc>
          <w:tcPr>
            <w:tcW w:w="1818" w:type="dxa"/>
          </w:tcPr>
          <w:p w:rsidR="00FF48E0" w:rsidRPr="000E5D1E" w:rsidRDefault="00FF48E0" w:rsidP="00B05818">
            <w:pPr>
              <w:autoSpaceDE w:val="0"/>
              <w:autoSpaceDN w:val="0"/>
              <w:adjustRightInd w:val="0"/>
              <w:spacing w:after="0" w:line="240" w:lineRule="auto"/>
              <w:rPr>
                <w:rFonts w:ascii="Book Antiqua" w:hAnsi="Book Antiqua" w:cs="TimesNewRomanPS-BoldMT"/>
                <w:b/>
                <w:sz w:val="24"/>
                <w:szCs w:val="24"/>
              </w:rPr>
            </w:pPr>
            <w:r>
              <w:rPr>
                <w:rFonts w:ascii="Book Antiqua" w:hAnsi="Book Antiqua" w:cs="TimesNewRomanPS-BoldMT"/>
                <w:b/>
                <w:bCs/>
                <w:sz w:val="24"/>
                <w:szCs w:val="24"/>
              </w:rPr>
              <w:t>ITB 25.3</w:t>
            </w:r>
          </w:p>
        </w:tc>
        <w:tc>
          <w:tcPr>
            <w:tcW w:w="7758" w:type="dxa"/>
          </w:tcPr>
          <w:p w:rsidR="00FF48E0" w:rsidRPr="000E5D1E" w:rsidRDefault="00FF48E0" w:rsidP="00AD6F76">
            <w:pPr>
              <w:autoSpaceDE w:val="0"/>
              <w:autoSpaceDN w:val="0"/>
              <w:adjustRightInd w:val="0"/>
              <w:spacing w:after="0" w:line="240" w:lineRule="auto"/>
              <w:rPr>
                <w:rFonts w:ascii="Book Antiqua" w:hAnsi="Book Antiqua"/>
              </w:rPr>
            </w:pPr>
            <w:r>
              <w:rPr>
                <w:rFonts w:ascii="Book Antiqua" w:hAnsi="Book Antiqua"/>
              </w:rPr>
              <w:t>25.3 (</w:t>
            </w:r>
            <w:r w:rsidR="009F7FC5">
              <w:rPr>
                <w:rFonts w:ascii="Book Antiqua" w:hAnsi="Book Antiqua"/>
              </w:rPr>
              <w:t>a</w:t>
            </w:r>
            <w:r>
              <w:rPr>
                <w:rFonts w:ascii="Book Antiqua" w:hAnsi="Book Antiqua"/>
              </w:rPr>
              <w:t>), (</w:t>
            </w:r>
            <w:r w:rsidR="009F7FC5">
              <w:rPr>
                <w:rFonts w:ascii="Book Antiqua" w:hAnsi="Book Antiqua"/>
              </w:rPr>
              <w:t>b</w:t>
            </w:r>
            <w:r>
              <w:rPr>
                <w:rFonts w:ascii="Book Antiqua" w:hAnsi="Book Antiqua"/>
              </w:rPr>
              <w:t>)</w:t>
            </w:r>
            <w:r w:rsidR="00AD6F76">
              <w:rPr>
                <w:rFonts w:ascii="Book Antiqua" w:hAnsi="Book Antiqua"/>
              </w:rPr>
              <w:t xml:space="preserve"> and </w:t>
            </w:r>
            <w:r w:rsidR="009F7FC5">
              <w:rPr>
                <w:rFonts w:ascii="Book Antiqua" w:hAnsi="Book Antiqua"/>
              </w:rPr>
              <w:t>(c)</w:t>
            </w:r>
          </w:p>
        </w:tc>
      </w:tr>
    </w:tbl>
    <w:p w:rsidR="00FF48E0" w:rsidRDefault="00FF48E0" w:rsidP="00FF48E0">
      <w:pPr>
        <w:autoSpaceDE w:val="0"/>
        <w:autoSpaceDN w:val="0"/>
        <w:adjustRightInd w:val="0"/>
        <w:spacing w:after="0" w:line="240" w:lineRule="auto"/>
        <w:rPr>
          <w:rFonts w:ascii="Book Antiqua" w:hAnsi="Book Antiqua"/>
        </w:rPr>
      </w:pPr>
    </w:p>
    <w:p w:rsidR="00FF48E0" w:rsidRDefault="00FF48E0" w:rsidP="00FF48E0">
      <w:pPr>
        <w:autoSpaceDE w:val="0"/>
        <w:autoSpaceDN w:val="0"/>
        <w:adjustRightInd w:val="0"/>
        <w:spacing w:after="0" w:line="240" w:lineRule="auto"/>
        <w:rPr>
          <w:rFonts w:ascii="Book Antiqua" w:hAnsi="Book Antiqua"/>
        </w:rPr>
      </w:pPr>
    </w:p>
    <w:p w:rsidR="00FF48E0" w:rsidRDefault="00FF48E0" w:rsidP="00FF48E0">
      <w:pPr>
        <w:autoSpaceDE w:val="0"/>
        <w:autoSpaceDN w:val="0"/>
        <w:adjustRightInd w:val="0"/>
        <w:spacing w:after="0" w:line="240" w:lineRule="auto"/>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
        <w:gridCol w:w="8092"/>
      </w:tblGrid>
      <w:tr w:rsidR="00FF48E0" w:rsidRPr="000E5D1E" w:rsidTr="00B05818">
        <w:tc>
          <w:tcPr>
            <w:tcW w:w="0" w:type="auto"/>
            <w:gridSpan w:val="2"/>
          </w:tcPr>
          <w:p w:rsidR="00FF48E0" w:rsidRPr="00C72A94" w:rsidRDefault="00FF48E0" w:rsidP="00B05818">
            <w:pPr>
              <w:autoSpaceDE w:val="0"/>
              <w:autoSpaceDN w:val="0"/>
              <w:adjustRightInd w:val="0"/>
              <w:spacing w:after="0" w:line="240" w:lineRule="auto"/>
              <w:jc w:val="center"/>
              <w:rPr>
                <w:rFonts w:ascii="Book Antiqua" w:hAnsi="Book Antiqua"/>
                <w:b/>
              </w:rPr>
            </w:pPr>
            <w:r>
              <w:rPr>
                <w:rFonts w:ascii="Book Antiqua" w:hAnsi="Book Antiqua"/>
                <w:b/>
                <w:sz w:val="28"/>
              </w:rPr>
              <w:t>Contract Award</w:t>
            </w:r>
          </w:p>
        </w:tc>
      </w:tr>
      <w:tr w:rsidR="00FF48E0" w:rsidRPr="000E5D1E" w:rsidTr="00B05818">
        <w:tc>
          <w:tcPr>
            <w:tcW w:w="1278" w:type="dxa"/>
          </w:tcPr>
          <w:p w:rsidR="00FF48E0" w:rsidRPr="000E5D1E" w:rsidRDefault="00FF48E0" w:rsidP="00B05818">
            <w:pPr>
              <w:autoSpaceDE w:val="0"/>
              <w:autoSpaceDN w:val="0"/>
              <w:adjustRightInd w:val="0"/>
              <w:spacing w:after="0" w:line="240" w:lineRule="auto"/>
              <w:rPr>
                <w:rFonts w:ascii="Book Antiqua" w:hAnsi="Book Antiqua" w:cs="TimesNewRomanPS-BoldMT"/>
                <w:b/>
                <w:sz w:val="24"/>
                <w:szCs w:val="24"/>
              </w:rPr>
            </w:pPr>
            <w:r w:rsidRPr="000E5D1E">
              <w:rPr>
                <w:rFonts w:ascii="Book Antiqua" w:hAnsi="Book Antiqua" w:cs="TimesNewRomanPS-BoldMT"/>
                <w:b/>
                <w:bCs/>
                <w:sz w:val="24"/>
                <w:szCs w:val="24"/>
              </w:rPr>
              <w:t xml:space="preserve">ITB </w:t>
            </w:r>
            <w:r>
              <w:rPr>
                <w:rFonts w:ascii="Book Antiqua" w:hAnsi="Book Antiqua" w:cs="TimesNewRomanPS-BoldMT"/>
                <w:b/>
                <w:bCs/>
                <w:sz w:val="24"/>
                <w:szCs w:val="24"/>
              </w:rPr>
              <w:t>29.1</w:t>
            </w:r>
          </w:p>
        </w:tc>
        <w:tc>
          <w:tcPr>
            <w:tcW w:w="8298" w:type="dxa"/>
          </w:tcPr>
          <w:p w:rsidR="00FF48E0" w:rsidRPr="00296F3B" w:rsidRDefault="00FF48E0" w:rsidP="00B05818">
            <w:pPr>
              <w:autoSpaceDE w:val="0"/>
              <w:autoSpaceDN w:val="0"/>
              <w:adjustRightInd w:val="0"/>
              <w:spacing w:after="0" w:line="240" w:lineRule="auto"/>
              <w:rPr>
                <w:rFonts w:ascii="Book Antiqua" w:hAnsi="Book Antiqua" w:cs="TimesNewRomanPSMT"/>
                <w:color w:val="000000" w:themeColor="text1"/>
                <w:sz w:val="20"/>
                <w:szCs w:val="20"/>
                <w:u w:val="single"/>
              </w:rPr>
            </w:pPr>
            <w:r w:rsidRPr="00296F3B">
              <w:rPr>
                <w:rFonts w:ascii="Book Antiqua" w:hAnsi="Book Antiqua" w:cs="TimesNewRomanPSMT"/>
                <w:color w:val="000000" w:themeColor="text1"/>
                <w:sz w:val="24"/>
                <w:szCs w:val="24"/>
                <w:u w:val="single"/>
              </w:rPr>
              <w:t>Percentage for quantity increase or decrease.</w:t>
            </w:r>
          </w:p>
          <w:p w:rsidR="00FF48E0" w:rsidRPr="00B425DC" w:rsidRDefault="00FF48E0" w:rsidP="00B05818">
            <w:pPr>
              <w:autoSpaceDE w:val="0"/>
              <w:autoSpaceDN w:val="0"/>
              <w:adjustRightInd w:val="0"/>
              <w:spacing w:after="0" w:line="240" w:lineRule="auto"/>
              <w:rPr>
                <w:rFonts w:ascii="Book Antiqua" w:hAnsi="Book Antiqua" w:cs="TimesNewRomanPSMT"/>
                <w:color w:val="FF0000"/>
                <w:sz w:val="24"/>
                <w:szCs w:val="24"/>
              </w:rPr>
            </w:pPr>
          </w:p>
          <w:p w:rsidR="00FF48E0" w:rsidRDefault="00FF48E0" w:rsidP="00B05818">
            <w:pPr>
              <w:autoSpaceDE w:val="0"/>
              <w:autoSpaceDN w:val="0"/>
              <w:adjustRightInd w:val="0"/>
              <w:spacing w:after="0" w:line="240" w:lineRule="auto"/>
              <w:rPr>
                <w:rFonts w:ascii="Book Antiqua" w:hAnsi="Book Antiqua" w:cs="TimesNewRomanPSMT"/>
                <w:sz w:val="24"/>
                <w:szCs w:val="24"/>
              </w:rPr>
            </w:pPr>
          </w:p>
          <w:p w:rsidR="00FF48E0" w:rsidRPr="000E5D1E" w:rsidRDefault="00FF48E0" w:rsidP="00B05818">
            <w:pPr>
              <w:autoSpaceDE w:val="0"/>
              <w:autoSpaceDN w:val="0"/>
              <w:adjustRightInd w:val="0"/>
              <w:spacing w:after="0" w:line="240" w:lineRule="auto"/>
              <w:rPr>
                <w:rFonts w:ascii="Book Antiqua" w:hAnsi="Book Antiqua"/>
              </w:rPr>
            </w:pPr>
            <w:r>
              <w:rPr>
                <w:rFonts w:ascii="Book Antiqua" w:hAnsi="Book Antiqua" w:cs="TimesNewRomanPSMT"/>
                <w:sz w:val="24"/>
                <w:szCs w:val="24"/>
              </w:rPr>
              <w:t xml:space="preserve">The Procuring agency also reserves the right at the time of contract award to not order or exclude any items, </w:t>
            </w:r>
            <w:r w:rsidR="0025646E">
              <w:rPr>
                <w:rFonts w:ascii="Book Antiqua" w:hAnsi="Book Antiqua" w:cs="TimesNewRomanPSMT"/>
                <w:sz w:val="24"/>
                <w:szCs w:val="24"/>
              </w:rPr>
              <w:t xml:space="preserve">as deemed appropriate, the </w:t>
            </w:r>
            <w:r>
              <w:rPr>
                <w:rFonts w:ascii="Book Antiqua" w:hAnsi="Book Antiqua" w:cs="TimesNewRomanPSMT"/>
                <w:sz w:val="24"/>
                <w:szCs w:val="24"/>
              </w:rPr>
              <w:t xml:space="preserve"> services originally specified in the Schedule of Requirement</w:t>
            </w:r>
            <w:r w:rsidR="00296F3B">
              <w:rPr>
                <w:rFonts w:ascii="Book Antiqua" w:hAnsi="Book Antiqua" w:cs="TimesNewRomanPSMT"/>
                <w:sz w:val="24"/>
                <w:szCs w:val="24"/>
              </w:rPr>
              <w:t>s without any change.</w:t>
            </w:r>
          </w:p>
        </w:tc>
      </w:tr>
    </w:tbl>
    <w:p w:rsidR="00FF48E0" w:rsidRDefault="00FF48E0" w:rsidP="00885FC9">
      <w:pPr>
        <w:pStyle w:val="Heading1"/>
        <w:jc w:val="both"/>
        <w:rPr>
          <w:color w:val="auto"/>
        </w:rPr>
      </w:pPr>
      <w:bookmarkStart w:id="160" w:name="_Toc261949125"/>
      <w:bookmarkStart w:id="161" w:name="_Toc261949484"/>
      <w:bookmarkStart w:id="162" w:name="_Toc261956735"/>
      <w:bookmarkStart w:id="163" w:name="_Toc278474022"/>
      <w:bookmarkEnd w:id="158"/>
      <w:bookmarkEnd w:id="159"/>
      <w:r w:rsidRPr="00D73003">
        <w:rPr>
          <w:color w:val="auto"/>
        </w:rPr>
        <w:t>SECTION IV: Schedule of Requirements</w:t>
      </w:r>
      <w:bookmarkEnd w:id="160"/>
      <w:bookmarkEnd w:id="161"/>
      <w:bookmarkEnd w:id="162"/>
      <w:r w:rsidR="009413D8" w:rsidRPr="00D73003">
        <w:rPr>
          <w:color w:val="auto"/>
        </w:rPr>
        <w:t>/ Terms of Reference</w:t>
      </w:r>
      <w:bookmarkEnd w:id="163"/>
    </w:p>
    <w:p w:rsidR="004F23E1" w:rsidRPr="00B34BDD" w:rsidRDefault="004D54C8" w:rsidP="00885FC9">
      <w:pPr>
        <w:jc w:val="both"/>
        <w:rPr>
          <w:rFonts w:ascii="Book Antiqua" w:hAnsi="Book Antiqua"/>
        </w:rPr>
      </w:pPr>
      <w:r>
        <w:rPr>
          <w:rFonts w:ascii="Book Antiqua" w:hAnsi="Book Antiqua"/>
        </w:rPr>
        <w:t>Where</w:t>
      </w:r>
      <w:r w:rsidRPr="006C24FF">
        <w:rPr>
          <w:rFonts w:ascii="Book Antiqua" w:hAnsi="Book Antiqua"/>
        </w:rPr>
        <w:t>as</w:t>
      </w:r>
      <w:r>
        <w:rPr>
          <w:rFonts w:ascii="Book Antiqua" w:hAnsi="Book Antiqua"/>
        </w:rPr>
        <w:t>,</w:t>
      </w:r>
      <w:r w:rsidRPr="006C24FF">
        <w:rPr>
          <w:rFonts w:ascii="Book Antiqua" w:hAnsi="Book Antiqua"/>
        </w:rPr>
        <w:t xml:space="preserve"> the TDAP requires the services of firm of Chartered Accountants for the 100% pre-audit</w:t>
      </w:r>
      <w:r w:rsidR="003D0E83">
        <w:rPr>
          <w:rFonts w:ascii="Book Antiqua" w:hAnsi="Book Antiqua"/>
        </w:rPr>
        <w:t>,</w:t>
      </w:r>
      <w:r>
        <w:rPr>
          <w:rFonts w:ascii="Book Antiqua" w:hAnsi="Book Antiqua"/>
        </w:rPr>
        <w:t xml:space="preserve"> scrutiny</w:t>
      </w:r>
      <w:r w:rsidR="00737E38">
        <w:rPr>
          <w:rFonts w:ascii="Book Antiqua" w:hAnsi="Book Antiqua"/>
        </w:rPr>
        <w:t xml:space="preserve"> and verification, in order to ensure genuineness </w:t>
      </w:r>
      <w:r w:rsidRPr="006C24FF">
        <w:rPr>
          <w:rFonts w:ascii="Book Antiqua" w:hAnsi="Book Antiqua"/>
        </w:rPr>
        <w:t xml:space="preserve">of all </w:t>
      </w:r>
      <w:r w:rsidR="009010DA">
        <w:rPr>
          <w:rFonts w:ascii="Book Antiqua" w:hAnsi="Book Antiqua"/>
        </w:rPr>
        <w:t xml:space="preserve">Lab Testing </w:t>
      </w:r>
      <w:r w:rsidRPr="006C24FF">
        <w:rPr>
          <w:rFonts w:ascii="Book Antiqua" w:hAnsi="Book Antiqua"/>
        </w:rPr>
        <w:t>claims for</w:t>
      </w:r>
      <w:r w:rsidR="004F23E1" w:rsidRPr="00B34BDD">
        <w:rPr>
          <w:rFonts w:ascii="Book Antiqua" w:hAnsi="Book Antiqua"/>
        </w:rPr>
        <w:t xml:space="preserve"> grant</w:t>
      </w:r>
      <w:r w:rsidR="00521732">
        <w:rPr>
          <w:rFonts w:ascii="Book Antiqua" w:hAnsi="Book Antiqua"/>
        </w:rPr>
        <w:t xml:space="preserve"> of</w:t>
      </w:r>
      <w:r w:rsidR="004F23E1" w:rsidRPr="00B34BDD">
        <w:rPr>
          <w:rFonts w:ascii="Book Antiqua" w:hAnsi="Book Antiqua"/>
        </w:rPr>
        <w:t xml:space="preserve"> </w:t>
      </w:r>
      <w:r w:rsidR="009B2E6B">
        <w:rPr>
          <w:rFonts w:ascii="Book Antiqua" w:hAnsi="Book Antiqua"/>
        </w:rPr>
        <w:t xml:space="preserve">subsidy </w:t>
      </w:r>
      <w:r w:rsidR="00BD33E2">
        <w:rPr>
          <w:rFonts w:ascii="Book Antiqua" w:hAnsi="Book Antiqua"/>
        </w:rPr>
        <w:t xml:space="preserve">to Pakistan </w:t>
      </w:r>
      <w:r w:rsidR="00C64625">
        <w:rPr>
          <w:rFonts w:ascii="Book Antiqua" w:hAnsi="Book Antiqua"/>
        </w:rPr>
        <w:t>Leather Garments Manufacturers &amp; Exporters</w:t>
      </w:r>
      <w:r w:rsidR="006B74EB">
        <w:rPr>
          <w:rFonts w:ascii="Book Antiqua" w:hAnsi="Book Antiqua"/>
        </w:rPr>
        <w:t xml:space="preserve"> Association</w:t>
      </w:r>
      <w:r w:rsidR="00382D1A">
        <w:rPr>
          <w:rFonts w:ascii="Book Antiqua" w:hAnsi="Book Antiqua"/>
        </w:rPr>
        <w:t xml:space="preserve"> (PLGMEA)</w:t>
      </w:r>
      <w:r w:rsidR="006B74EB">
        <w:rPr>
          <w:rFonts w:ascii="Book Antiqua" w:hAnsi="Book Antiqua"/>
        </w:rPr>
        <w:t xml:space="preserve"> </w:t>
      </w:r>
      <w:r w:rsidR="004F23E1" w:rsidRPr="00B34BDD">
        <w:rPr>
          <w:rFonts w:ascii="Book Antiqua" w:hAnsi="Book Antiqua"/>
        </w:rPr>
        <w:t xml:space="preserve">for the period </w:t>
      </w:r>
      <w:r w:rsidR="00115D13">
        <w:rPr>
          <w:rFonts w:ascii="Book Antiqua" w:hAnsi="Book Antiqua"/>
        </w:rPr>
        <w:t>fr</w:t>
      </w:r>
      <w:r w:rsidR="0005340F">
        <w:rPr>
          <w:rFonts w:ascii="Book Antiqua" w:hAnsi="Book Antiqua"/>
        </w:rPr>
        <w:t xml:space="preserve">om </w:t>
      </w:r>
      <w:r w:rsidR="007F7D09">
        <w:rPr>
          <w:rFonts w:ascii="Book Antiqua" w:hAnsi="Book Antiqua"/>
        </w:rPr>
        <w:t>2015-16</w:t>
      </w:r>
      <w:r w:rsidR="0065743A">
        <w:rPr>
          <w:rFonts w:ascii="Book Antiqua" w:hAnsi="Book Antiqua"/>
        </w:rPr>
        <w:t xml:space="preserve"> onwards</w:t>
      </w:r>
      <w:r w:rsidR="004F23E1" w:rsidRPr="00B34BDD">
        <w:rPr>
          <w:rFonts w:ascii="Book Antiqua" w:hAnsi="Book Antiqua"/>
        </w:rPr>
        <w:t>.</w:t>
      </w:r>
    </w:p>
    <w:p w:rsidR="004D54C8" w:rsidRPr="006C24FF" w:rsidRDefault="004D54C8" w:rsidP="00D61F0E">
      <w:pPr>
        <w:jc w:val="both"/>
        <w:rPr>
          <w:rFonts w:ascii="Book Antiqua" w:hAnsi="Book Antiqua"/>
        </w:rPr>
      </w:pPr>
      <w:r w:rsidRPr="006C24FF">
        <w:rPr>
          <w:rFonts w:ascii="Book Antiqua" w:hAnsi="Book Antiqua"/>
        </w:rPr>
        <w:t>Auditor has agreed to provide the services as set out in this agreement.  The copy of Public Notice is attached to this Agreement.</w:t>
      </w:r>
    </w:p>
    <w:p w:rsidR="004D54C8" w:rsidRPr="001E5088" w:rsidRDefault="004D54C8" w:rsidP="00885FC9">
      <w:pPr>
        <w:jc w:val="both"/>
        <w:rPr>
          <w:rFonts w:ascii="Book Antiqua" w:hAnsi="Book Antiqua"/>
        </w:rPr>
      </w:pPr>
      <w:r w:rsidRPr="002E5486">
        <w:rPr>
          <w:rFonts w:ascii="Book Antiqua" w:hAnsi="Book Antiqua"/>
        </w:rPr>
        <w:t>The Public Notice prescribes the following requirements for the admissibility of</w:t>
      </w:r>
      <w:r w:rsidR="00B36E27">
        <w:rPr>
          <w:rFonts w:ascii="Book Antiqua" w:hAnsi="Book Antiqua"/>
        </w:rPr>
        <w:t xml:space="preserve"> </w:t>
      </w:r>
      <w:r w:rsidR="004F23E1" w:rsidRPr="001E5088">
        <w:rPr>
          <w:rFonts w:ascii="Book Antiqua" w:hAnsi="Book Antiqua"/>
        </w:rPr>
        <w:t>grant</w:t>
      </w:r>
      <w:r w:rsidR="007F1682">
        <w:rPr>
          <w:rFonts w:ascii="Book Antiqua" w:hAnsi="Book Antiqua"/>
        </w:rPr>
        <w:t xml:space="preserve"> of subsidy</w:t>
      </w:r>
      <w:r w:rsidR="004F23E1" w:rsidRPr="001E5088">
        <w:rPr>
          <w:rFonts w:ascii="Book Antiqua" w:hAnsi="Book Antiqua"/>
        </w:rPr>
        <w:t xml:space="preserve"> </w:t>
      </w:r>
      <w:r w:rsidR="002D79FD">
        <w:rPr>
          <w:rFonts w:ascii="Book Antiqua" w:hAnsi="Book Antiqua"/>
        </w:rPr>
        <w:t xml:space="preserve">on Lab Testing claims to </w:t>
      </w:r>
      <w:r w:rsidR="007F1682">
        <w:rPr>
          <w:rFonts w:ascii="Book Antiqua" w:hAnsi="Book Antiqua"/>
        </w:rPr>
        <w:t xml:space="preserve">Pakistan </w:t>
      </w:r>
      <w:r w:rsidR="00CB6A49">
        <w:rPr>
          <w:rFonts w:ascii="Book Antiqua" w:hAnsi="Book Antiqua"/>
        </w:rPr>
        <w:t xml:space="preserve">Leather Garments Manufacturers &amp; Exporters </w:t>
      </w:r>
      <w:r w:rsidR="00F15719">
        <w:rPr>
          <w:rFonts w:ascii="Book Antiqua" w:hAnsi="Book Antiqua"/>
        </w:rPr>
        <w:t>Association (PLGME</w:t>
      </w:r>
      <w:r w:rsidR="007F1682">
        <w:rPr>
          <w:rFonts w:ascii="Book Antiqua" w:hAnsi="Book Antiqua"/>
        </w:rPr>
        <w:t xml:space="preserve">A) </w:t>
      </w:r>
      <w:r w:rsidR="004F23E1" w:rsidRPr="001E5088">
        <w:rPr>
          <w:rFonts w:ascii="Book Antiqua" w:hAnsi="Book Antiqua"/>
        </w:rPr>
        <w:t xml:space="preserve">for the period </w:t>
      </w:r>
      <w:r w:rsidR="00880582">
        <w:rPr>
          <w:rFonts w:ascii="Book Antiqua" w:hAnsi="Book Antiqua"/>
        </w:rPr>
        <w:t xml:space="preserve">from </w:t>
      </w:r>
      <w:r w:rsidR="007F7D09">
        <w:rPr>
          <w:rFonts w:ascii="Book Antiqua" w:hAnsi="Book Antiqua"/>
        </w:rPr>
        <w:t>2015-16</w:t>
      </w:r>
      <w:r w:rsidR="0065743A">
        <w:rPr>
          <w:rFonts w:ascii="Book Antiqua" w:hAnsi="Book Antiqua"/>
        </w:rPr>
        <w:t xml:space="preserve"> onwards</w:t>
      </w:r>
      <w:r w:rsidR="004F23E1" w:rsidRPr="001E5088">
        <w:rPr>
          <w:rFonts w:ascii="Book Antiqua" w:hAnsi="Book Antiqua"/>
        </w:rPr>
        <w:t>.</w:t>
      </w:r>
    </w:p>
    <w:p w:rsidR="00321F72" w:rsidRDefault="009D7A7D" w:rsidP="00885FC9">
      <w:pPr>
        <w:jc w:val="both"/>
        <w:rPr>
          <w:rFonts w:ascii="Book Antiqua" w:hAnsi="Book Antiqua"/>
        </w:rPr>
      </w:pPr>
      <w:r w:rsidRPr="001E5088">
        <w:rPr>
          <w:rFonts w:ascii="Book Antiqua" w:hAnsi="Book Antiqua"/>
        </w:rPr>
        <w:t>Given below is the procedur</w:t>
      </w:r>
      <w:r w:rsidR="00D61F0E">
        <w:rPr>
          <w:rFonts w:ascii="Book Antiqua" w:hAnsi="Book Antiqua"/>
        </w:rPr>
        <w:t>e governing the program of the G</w:t>
      </w:r>
      <w:r w:rsidRPr="001E5088">
        <w:rPr>
          <w:rFonts w:ascii="Book Antiqua" w:hAnsi="Book Antiqua"/>
        </w:rPr>
        <w:t>overnment</w:t>
      </w:r>
      <w:r w:rsidR="00D61F0E">
        <w:rPr>
          <w:rFonts w:ascii="Book Antiqua" w:hAnsi="Book Antiqua"/>
        </w:rPr>
        <w:t xml:space="preserve"> of Pakistan</w:t>
      </w:r>
      <w:r w:rsidRPr="001E5088">
        <w:rPr>
          <w:rFonts w:ascii="Book Antiqua" w:hAnsi="Book Antiqua"/>
        </w:rPr>
        <w:t xml:space="preserve"> to </w:t>
      </w:r>
      <w:r w:rsidR="00321F72" w:rsidRPr="001E5088">
        <w:rPr>
          <w:rFonts w:ascii="Book Antiqua" w:hAnsi="Book Antiqua"/>
        </w:rPr>
        <w:t>grant</w:t>
      </w:r>
      <w:r w:rsidR="00321F72">
        <w:rPr>
          <w:rFonts w:ascii="Book Antiqua" w:hAnsi="Book Antiqua"/>
        </w:rPr>
        <w:t xml:space="preserve"> of subsidy</w:t>
      </w:r>
      <w:r w:rsidR="00321F72" w:rsidRPr="001E5088">
        <w:rPr>
          <w:rFonts w:ascii="Book Antiqua" w:hAnsi="Book Antiqua"/>
        </w:rPr>
        <w:t xml:space="preserve"> </w:t>
      </w:r>
      <w:r w:rsidR="001D4D83">
        <w:rPr>
          <w:rFonts w:ascii="Book Antiqua" w:hAnsi="Book Antiqua"/>
        </w:rPr>
        <w:t xml:space="preserve">on Lab Testing Claims to </w:t>
      </w:r>
      <w:r w:rsidR="008D171B">
        <w:rPr>
          <w:rFonts w:ascii="Book Antiqua" w:hAnsi="Book Antiqua"/>
        </w:rPr>
        <w:t xml:space="preserve">Pakistan Leather Garments Manufacturers &amp; Exporters Association (PLGMEA) </w:t>
      </w:r>
      <w:r w:rsidR="00321F72" w:rsidRPr="001E5088">
        <w:rPr>
          <w:rFonts w:ascii="Book Antiqua" w:hAnsi="Book Antiqua"/>
        </w:rPr>
        <w:t xml:space="preserve">for the period </w:t>
      </w:r>
      <w:r w:rsidR="00F91E86">
        <w:rPr>
          <w:rFonts w:ascii="Book Antiqua" w:hAnsi="Book Antiqua"/>
        </w:rPr>
        <w:t xml:space="preserve">from </w:t>
      </w:r>
      <w:r w:rsidR="007F7D09">
        <w:rPr>
          <w:rFonts w:ascii="Book Antiqua" w:hAnsi="Book Antiqua"/>
        </w:rPr>
        <w:t>2015-16</w:t>
      </w:r>
      <w:r w:rsidR="00321F72">
        <w:rPr>
          <w:rFonts w:ascii="Book Antiqua" w:hAnsi="Book Antiqua"/>
        </w:rPr>
        <w:t xml:space="preserve"> onwards</w:t>
      </w:r>
      <w:r w:rsidR="00321F72" w:rsidRPr="001E5088">
        <w:rPr>
          <w:rFonts w:ascii="Book Antiqua" w:hAnsi="Book Antiqua"/>
        </w:rPr>
        <w:t>.</w:t>
      </w:r>
    </w:p>
    <w:p w:rsidR="009D7A7D" w:rsidRPr="00B34BDD" w:rsidRDefault="009D7A7D" w:rsidP="00885FC9">
      <w:pPr>
        <w:jc w:val="both"/>
        <w:rPr>
          <w:rFonts w:ascii="Book Antiqua" w:hAnsi="Book Antiqua"/>
          <w:b/>
        </w:rPr>
      </w:pPr>
      <w:r w:rsidRPr="00B34BDD">
        <w:rPr>
          <w:rFonts w:ascii="Book Antiqua" w:hAnsi="Book Antiqua"/>
          <w:b/>
        </w:rPr>
        <w:t xml:space="preserve">1.        </w:t>
      </w:r>
      <w:r w:rsidRPr="00B34BDD">
        <w:rPr>
          <w:rFonts w:ascii="Book Antiqua" w:hAnsi="Book Antiqua"/>
          <w:b/>
        </w:rPr>
        <w:tab/>
        <w:t xml:space="preserve">Policy and Its objective </w:t>
      </w:r>
    </w:p>
    <w:p w:rsidR="00EB55F9" w:rsidRPr="00EB55F9" w:rsidRDefault="009D7A7D" w:rsidP="00885FC9">
      <w:pPr>
        <w:jc w:val="both"/>
        <w:rPr>
          <w:rFonts w:ascii="Book Antiqua" w:hAnsi="Book Antiqua"/>
        </w:rPr>
      </w:pPr>
      <w:r w:rsidRPr="001E5088">
        <w:rPr>
          <w:rFonts w:ascii="Book Antiqua" w:hAnsi="Book Antiqua"/>
        </w:rPr>
        <w:tab/>
      </w:r>
      <w:r w:rsidR="00EB55F9" w:rsidRPr="00EB55F9">
        <w:rPr>
          <w:rFonts w:ascii="Book Antiqua" w:hAnsi="Book Antiqua"/>
        </w:rPr>
        <w:t xml:space="preserve">The EDF Board in its </w:t>
      </w:r>
      <w:r w:rsidR="00EB55F9" w:rsidRPr="0045023F">
        <w:rPr>
          <w:rFonts w:ascii="Book Antiqua" w:hAnsi="Book Antiqua"/>
          <w:b/>
        </w:rPr>
        <w:t>19th</w:t>
      </w:r>
      <w:r w:rsidR="0045023F" w:rsidRPr="0045023F">
        <w:rPr>
          <w:rFonts w:ascii="Book Antiqua" w:hAnsi="Book Antiqua"/>
          <w:b/>
        </w:rPr>
        <w:t>XXXXXXXX</w:t>
      </w:r>
      <w:r w:rsidR="00EB55F9" w:rsidRPr="00EB55F9">
        <w:rPr>
          <w:rFonts w:ascii="Book Antiqua" w:hAnsi="Book Antiqua"/>
        </w:rPr>
        <w:t xml:space="preserve"> meeting (18.3.</w:t>
      </w:r>
      <w:r w:rsidR="00EB55F9" w:rsidRPr="004C2177">
        <w:rPr>
          <w:rFonts w:ascii="Book Antiqua" w:hAnsi="Book Antiqua"/>
          <w:b/>
        </w:rPr>
        <w:t>2021</w:t>
      </w:r>
      <w:r w:rsidR="006A4B26" w:rsidRPr="004C2177">
        <w:rPr>
          <w:rFonts w:ascii="Book Antiqua" w:hAnsi="Book Antiqua"/>
          <w:b/>
        </w:rPr>
        <w:t>XXXXXXX</w:t>
      </w:r>
      <w:r w:rsidR="002A0AC6" w:rsidRPr="00EB55F9">
        <w:rPr>
          <w:rFonts w:ascii="Book Antiqua" w:hAnsi="Book Antiqua"/>
        </w:rPr>
        <w:t xml:space="preserve">) took the decision to </w:t>
      </w:r>
      <w:r w:rsidR="00EC2CC1" w:rsidRPr="00EB55F9">
        <w:rPr>
          <w:rFonts w:ascii="Book Antiqua" w:hAnsi="Book Antiqua"/>
        </w:rPr>
        <w:t>grant of subsidy Pakistan</w:t>
      </w:r>
      <w:r w:rsidR="00F952E0">
        <w:rPr>
          <w:rFonts w:ascii="Book Antiqua" w:hAnsi="Book Antiqua"/>
        </w:rPr>
        <w:t xml:space="preserve"> Leather Garments Manufacturers &amp; Exporters</w:t>
      </w:r>
      <w:r w:rsidR="00EC1BDF">
        <w:rPr>
          <w:rFonts w:ascii="Book Antiqua" w:hAnsi="Book Antiqua"/>
        </w:rPr>
        <w:t xml:space="preserve"> Association (PLGME</w:t>
      </w:r>
      <w:r w:rsidR="00EC2CC1" w:rsidRPr="00EB55F9">
        <w:rPr>
          <w:rFonts w:ascii="Book Antiqua" w:hAnsi="Book Antiqua"/>
        </w:rPr>
        <w:t xml:space="preserve">A) </w:t>
      </w:r>
      <w:r w:rsidR="001E3F72" w:rsidRPr="00EB55F9">
        <w:rPr>
          <w:rFonts w:ascii="Book Antiqua" w:hAnsi="Book Antiqua"/>
        </w:rPr>
        <w:t xml:space="preserve">on Lab Testing </w:t>
      </w:r>
      <w:r w:rsidR="00EC2CC1" w:rsidRPr="00EB55F9">
        <w:rPr>
          <w:rFonts w:ascii="Book Antiqua" w:hAnsi="Book Antiqua"/>
        </w:rPr>
        <w:t>for the period from 18</w:t>
      </w:r>
      <w:r w:rsidR="00EC2CC1" w:rsidRPr="00EB55F9">
        <w:rPr>
          <w:rFonts w:ascii="Book Antiqua" w:hAnsi="Book Antiqua"/>
          <w:vertAlign w:val="superscript"/>
        </w:rPr>
        <w:t>th</w:t>
      </w:r>
      <w:r w:rsidR="00EC2CC1" w:rsidRPr="00EB55F9">
        <w:rPr>
          <w:rFonts w:ascii="Book Antiqua" w:hAnsi="Book Antiqua"/>
        </w:rPr>
        <w:t xml:space="preserve"> March 2021 onwards</w:t>
      </w:r>
      <w:r w:rsidRPr="00EB55F9">
        <w:rPr>
          <w:rFonts w:ascii="Book Antiqua" w:hAnsi="Book Antiqua"/>
        </w:rPr>
        <w:t>; an</w:t>
      </w:r>
      <w:r w:rsidR="00EB55F9" w:rsidRPr="00EB55F9">
        <w:rPr>
          <w:rFonts w:ascii="Book Antiqua" w:hAnsi="Book Antiqua"/>
        </w:rPr>
        <w:t>d approved an amount of Rs</w:t>
      </w:r>
      <w:r w:rsidR="00EB55F9">
        <w:rPr>
          <w:rFonts w:ascii="Book Antiqua" w:hAnsi="Book Antiqua"/>
        </w:rPr>
        <w:t>.</w:t>
      </w:r>
      <w:r w:rsidR="00EB55F9" w:rsidRPr="00EB55F9">
        <w:rPr>
          <w:rFonts w:ascii="Book Antiqua" w:hAnsi="Book Antiqua"/>
        </w:rPr>
        <w:t xml:space="preserve"> 60 million.</w:t>
      </w:r>
    </w:p>
    <w:p w:rsidR="009D7A7D" w:rsidRPr="001E5088" w:rsidRDefault="00EB55F9" w:rsidP="00885FC9">
      <w:pPr>
        <w:jc w:val="both"/>
        <w:rPr>
          <w:rFonts w:ascii="Book Antiqua" w:hAnsi="Book Antiqua"/>
        </w:rPr>
      </w:pPr>
      <w:r>
        <w:rPr>
          <w:rFonts w:ascii="Book Antiqua" w:hAnsi="Book Antiqua"/>
          <w:color w:val="FF0000"/>
        </w:rPr>
        <w:t xml:space="preserve">                                                                        </w:t>
      </w:r>
      <w:r w:rsidR="00820ED3">
        <w:rPr>
          <w:rFonts w:ascii="Book Antiqua" w:hAnsi="Book Antiqua"/>
        </w:rPr>
        <w:t xml:space="preserve"> ***********************</w:t>
      </w:r>
    </w:p>
    <w:p w:rsidR="009D7A7D" w:rsidRPr="001E5088" w:rsidRDefault="009D7A7D" w:rsidP="00885FC9">
      <w:pPr>
        <w:jc w:val="both"/>
        <w:rPr>
          <w:rFonts w:ascii="Book Antiqua" w:hAnsi="Book Antiqua"/>
        </w:rPr>
      </w:pPr>
      <w:r w:rsidRPr="00B34BDD">
        <w:rPr>
          <w:rFonts w:ascii="Book Antiqua" w:hAnsi="Book Antiqua"/>
          <w:b/>
        </w:rPr>
        <w:t xml:space="preserve">2.    </w:t>
      </w:r>
      <w:r w:rsidRPr="00B34BDD">
        <w:rPr>
          <w:rFonts w:ascii="Book Antiqua" w:hAnsi="Book Antiqua"/>
          <w:b/>
        </w:rPr>
        <w:tab/>
        <w:t>Role and Responsibility of the Association</w:t>
      </w:r>
      <w:r w:rsidRPr="001E5088">
        <w:rPr>
          <w:rFonts w:ascii="Book Antiqua" w:hAnsi="Book Antiqua"/>
        </w:rPr>
        <w:t>:</w:t>
      </w:r>
    </w:p>
    <w:p w:rsidR="009D7A7D" w:rsidRPr="001E5088" w:rsidRDefault="009D7A7D" w:rsidP="00885FC9">
      <w:pPr>
        <w:jc w:val="both"/>
        <w:rPr>
          <w:rFonts w:ascii="Book Antiqua" w:hAnsi="Book Antiqua"/>
        </w:rPr>
      </w:pPr>
      <w:r w:rsidRPr="001E5088">
        <w:rPr>
          <w:rFonts w:ascii="Book Antiqua" w:hAnsi="Book Antiqua"/>
        </w:rPr>
        <w:tab/>
        <w:t xml:space="preserve">The Pakistan </w:t>
      </w:r>
      <w:r w:rsidR="00FE4F21">
        <w:rPr>
          <w:rFonts w:ascii="Book Antiqua" w:hAnsi="Book Antiqua"/>
        </w:rPr>
        <w:t xml:space="preserve">Leather Garments Manufacturers &amp; Exporters </w:t>
      </w:r>
      <w:r w:rsidRPr="001E5088">
        <w:rPr>
          <w:rFonts w:ascii="Book Antiqua" w:hAnsi="Book Antiqua"/>
        </w:rPr>
        <w:t>Association (</w:t>
      </w:r>
      <w:r w:rsidR="00FE4F21">
        <w:rPr>
          <w:rFonts w:ascii="Book Antiqua" w:hAnsi="Book Antiqua"/>
        </w:rPr>
        <w:t>PLGMEA</w:t>
      </w:r>
      <w:r w:rsidRPr="001E5088">
        <w:rPr>
          <w:rFonts w:ascii="Book Antiqua" w:hAnsi="Book Antiqua"/>
        </w:rPr>
        <w:t>) will duly verify/recommend the documents of their member exporters to TDAP / auditors and will give undertaking that the Association has duly assessed the eligibility of these claims for the above program of the Government, after verifying the documents given, claim-wise.</w:t>
      </w:r>
    </w:p>
    <w:p w:rsidR="009D7A7D" w:rsidRPr="00B34BDD" w:rsidRDefault="009D7A7D" w:rsidP="00885FC9">
      <w:pPr>
        <w:jc w:val="both"/>
        <w:rPr>
          <w:rFonts w:ascii="Book Antiqua" w:hAnsi="Book Antiqua"/>
          <w:b/>
        </w:rPr>
      </w:pPr>
      <w:r w:rsidRPr="00B34BDD">
        <w:rPr>
          <w:rFonts w:ascii="Book Antiqua" w:hAnsi="Book Antiqua"/>
          <w:b/>
        </w:rPr>
        <w:t>3.</w:t>
      </w:r>
      <w:r w:rsidRPr="00B34BDD">
        <w:rPr>
          <w:rFonts w:ascii="Book Antiqua" w:hAnsi="Book Antiqua"/>
          <w:b/>
        </w:rPr>
        <w:tab/>
        <w:t xml:space="preserve">Eligibility </w:t>
      </w:r>
    </w:p>
    <w:p w:rsidR="00296F3B" w:rsidRDefault="00296F3B" w:rsidP="00296F3B">
      <w:pPr>
        <w:pStyle w:val="ListParagraph"/>
        <w:numPr>
          <w:ilvl w:val="0"/>
          <w:numId w:val="27"/>
        </w:numPr>
        <w:contextualSpacing/>
        <w:jc w:val="both"/>
        <w:rPr>
          <w:rFonts w:ascii="Times New Roman" w:hAnsi="Times New Roman"/>
          <w:sz w:val="24"/>
        </w:rPr>
      </w:pPr>
      <w:r w:rsidRPr="00016A42">
        <w:rPr>
          <w:rFonts w:ascii="Times New Roman" w:hAnsi="Times New Roman"/>
          <w:sz w:val="24"/>
        </w:rPr>
        <w:t>Only those exporters will be eligible for payment of 75% of the lab charges where the products are eligible for subsidy and necessary export have been made by the exporters.</w:t>
      </w:r>
    </w:p>
    <w:p w:rsidR="00296F3B" w:rsidRPr="00016A42" w:rsidRDefault="00296F3B" w:rsidP="00296F3B">
      <w:pPr>
        <w:pStyle w:val="ListParagraph"/>
        <w:numPr>
          <w:ilvl w:val="0"/>
          <w:numId w:val="27"/>
        </w:numPr>
        <w:contextualSpacing/>
        <w:jc w:val="both"/>
        <w:rPr>
          <w:rFonts w:ascii="Times New Roman" w:hAnsi="Times New Roman"/>
          <w:sz w:val="24"/>
        </w:rPr>
      </w:pPr>
      <w:r w:rsidRPr="00016A42">
        <w:rPr>
          <w:rFonts w:ascii="Times New Roman" w:hAnsi="Times New Roman"/>
          <w:sz w:val="24"/>
        </w:rPr>
        <w:t>List of eligible products along with their product description and HS Code are available on the website of TDAP against this public notice.</w:t>
      </w:r>
    </w:p>
    <w:p w:rsidR="00296F3B" w:rsidRPr="00016A42" w:rsidRDefault="00296F3B" w:rsidP="00296F3B">
      <w:pPr>
        <w:pStyle w:val="ListParagraph"/>
        <w:numPr>
          <w:ilvl w:val="0"/>
          <w:numId w:val="27"/>
        </w:numPr>
        <w:contextualSpacing/>
        <w:jc w:val="both"/>
        <w:rPr>
          <w:rFonts w:ascii="Times New Roman" w:hAnsi="Times New Roman"/>
          <w:sz w:val="24"/>
        </w:rPr>
      </w:pPr>
      <w:r w:rsidRPr="00016A42">
        <w:rPr>
          <w:rFonts w:ascii="Times New Roman" w:hAnsi="Times New Roman"/>
          <w:sz w:val="24"/>
        </w:rPr>
        <w:t>Amount of subsidy availed by each exporter under this program will not exceed 1% of the total value of its ann</w:t>
      </w:r>
      <w:r>
        <w:rPr>
          <w:rFonts w:ascii="Times New Roman" w:hAnsi="Times New Roman"/>
          <w:sz w:val="24"/>
        </w:rPr>
        <w:t>ual exports during the year 2019-20 and likewise for each coming fiscal year till all the funds are exhausted</w:t>
      </w:r>
      <w:r w:rsidRPr="00016A42">
        <w:rPr>
          <w:rFonts w:ascii="Times New Roman" w:hAnsi="Times New Roman"/>
          <w:sz w:val="24"/>
        </w:rPr>
        <w:t>, as per the data obtained from PRAL.</w:t>
      </w:r>
    </w:p>
    <w:p w:rsidR="00296F3B" w:rsidRPr="00016A42" w:rsidRDefault="00296F3B" w:rsidP="00296F3B">
      <w:pPr>
        <w:pStyle w:val="ListParagraph"/>
        <w:numPr>
          <w:ilvl w:val="0"/>
          <w:numId w:val="27"/>
        </w:numPr>
        <w:contextualSpacing/>
        <w:jc w:val="both"/>
        <w:rPr>
          <w:rFonts w:ascii="Times New Roman" w:hAnsi="Times New Roman"/>
          <w:sz w:val="24"/>
        </w:rPr>
      </w:pPr>
      <w:r w:rsidRPr="00016A42">
        <w:rPr>
          <w:rFonts w:ascii="Times New Roman" w:hAnsi="Times New Roman"/>
          <w:sz w:val="24"/>
        </w:rPr>
        <w:t>Rough estimate of the number of claims and the number of the exporters availing th</w:t>
      </w:r>
      <w:r w:rsidR="00856BF0">
        <w:rPr>
          <w:rFonts w:ascii="Times New Roman" w:hAnsi="Times New Roman"/>
          <w:sz w:val="24"/>
        </w:rPr>
        <w:t>e benefit is around 7,000</w:t>
      </w:r>
      <w:r>
        <w:rPr>
          <w:rFonts w:ascii="Times New Roman" w:hAnsi="Times New Roman"/>
          <w:sz w:val="24"/>
        </w:rPr>
        <w:t xml:space="preserve"> and 70 exporters</w:t>
      </w:r>
      <w:r w:rsidRPr="00016A42">
        <w:rPr>
          <w:rFonts w:ascii="Times New Roman" w:hAnsi="Times New Roman"/>
          <w:sz w:val="24"/>
        </w:rPr>
        <w:t xml:space="preserve"> respectively.</w:t>
      </w:r>
    </w:p>
    <w:p w:rsidR="00296F3B" w:rsidRPr="00296F3B" w:rsidRDefault="00296F3B" w:rsidP="00296F3B">
      <w:pPr>
        <w:ind w:left="1800"/>
        <w:contextualSpacing/>
        <w:jc w:val="both"/>
        <w:rPr>
          <w:rFonts w:ascii="Times New Roman" w:hAnsi="Times New Roman"/>
          <w:sz w:val="24"/>
        </w:rPr>
      </w:pPr>
    </w:p>
    <w:p w:rsidR="009D7A7D" w:rsidRPr="00B34BDD" w:rsidRDefault="009D7A7D" w:rsidP="00885FC9">
      <w:pPr>
        <w:jc w:val="both"/>
        <w:rPr>
          <w:rFonts w:ascii="Book Antiqua" w:hAnsi="Book Antiqua"/>
          <w:b/>
        </w:rPr>
      </w:pPr>
      <w:r w:rsidRPr="005E744A">
        <w:rPr>
          <w:rFonts w:ascii="Book Antiqua" w:hAnsi="Book Antiqua"/>
          <w:color w:val="FF0000"/>
        </w:rPr>
        <w:t xml:space="preserve"> </w:t>
      </w:r>
      <w:r w:rsidRPr="00B34BDD">
        <w:rPr>
          <w:rFonts w:ascii="Book Antiqua" w:hAnsi="Book Antiqua"/>
          <w:b/>
        </w:rPr>
        <w:t>4.</w:t>
      </w:r>
      <w:r w:rsidRPr="00B34BDD">
        <w:rPr>
          <w:rFonts w:ascii="Book Antiqua" w:hAnsi="Book Antiqua"/>
          <w:b/>
        </w:rPr>
        <w:tab/>
        <w:t>Documentary requirements</w:t>
      </w:r>
    </w:p>
    <w:p w:rsidR="00296F3B" w:rsidRPr="00016A42" w:rsidRDefault="00296F3B" w:rsidP="00296F3B">
      <w:pPr>
        <w:pStyle w:val="ListParagraph"/>
        <w:numPr>
          <w:ilvl w:val="0"/>
          <w:numId w:val="28"/>
        </w:numPr>
        <w:contextualSpacing/>
        <w:jc w:val="both"/>
        <w:rPr>
          <w:rFonts w:ascii="Times New Roman" w:hAnsi="Times New Roman"/>
          <w:sz w:val="24"/>
        </w:rPr>
      </w:pPr>
      <w:r>
        <w:rPr>
          <w:rFonts w:ascii="Book Antiqua" w:hAnsi="Book Antiqua"/>
        </w:rPr>
        <w:t xml:space="preserve">  </w:t>
      </w:r>
      <w:r w:rsidRPr="00016A42">
        <w:rPr>
          <w:rFonts w:ascii="Times New Roman" w:hAnsi="Times New Roman"/>
          <w:sz w:val="24"/>
        </w:rPr>
        <w:t>The Invoices of foreign labs will be counterchecked from the payments made to them from the exporter</w:t>
      </w:r>
      <w:r w:rsidR="001645E5">
        <w:rPr>
          <w:rFonts w:ascii="Times New Roman" w:hAnsi="Times New Roman"/>
          <w:sz w:val="24"/>
        </w:rPr>
        <w:t>s’ banks duly verified by PLGMEA</w:t>
      </w:r>
      <w:r w:rsidRPr="00016A42">
        <w:rPr>
          <w:rFonts w:ascii="Times New Roman" w:hAnsi="Times New Roman"/>
          <w:sz w:val="24"/>
        </w:rPr>
        <w:t>.</w:t>
      </w:r>
    </w:p>
    <w:p w:rsidR="00296F3B" w:rsidRPr="00016A42" w:rsidRDefault="00296F3B" w:rsidP="00296F3B">
      <w:pPr>
        <w:pStyle w:val="ListParagraph"/>
        <w:numPr>
          <w:ilvl w:val="0"/>
          <w:numId w:val="28"/>
        </w:numPr>
        <w:contextualSpacing/>
        <w:jc w:val="both"/>
        <w:rPr>
          <w:rFonts w:ascii="Times New Roman" w:hAnsi="Times New Roman"/>
          <w:sz w:val="24"/>
        </w:rPr>
      </w:pPr>
      <w:r w:rsidRPr="00016A42">
        <w:rPr>
          <w:rFonts w:ascii="Times New Roman" w:hAnsi="Times New Roman"/>
          <w:sz w:val="24"/>
        </w:rPr>
        <w:t>The Invoices of local labs will be verified by the Auditor</w:t>
      </w:r>
      <w:r>
        <w:rPr>
          <w:rFonts w:ascii="Times New Roman" w:hAnsi="Times New Roman"/>
          <w:sz w:val="24"/>
        </w:rPr>
        <w:t>s</w:t>
      </w:r>
      <w:r w:rsidRPr="00016A42">
        <w:rPr>
          <w:rFonts w:ascii="Times New Roman" w:hAnsi="Times New Roman"/>
          <w:sz w:val="24"/>
        </w:rPr>
        <w:t xml:space="preserve"> along-with payments made to them by the exporters for the purpose.</w:t>
      </w:r>
    </w:p>
    <w:p w:rsidR="00296F3B" w:rsidRPr="00016A42" w:rsidRDefault="00296F3B" w:rsidP="00296F3B">
      <w:pPr>
        <w:pStyle w:val="ListParagraph"/>
        <w:numPr>
          <w:ilvl w:val="0"/>
          <w:numId w:val="28"/>
        </w:numPr>
        <w:contextualSpacing/>
        <w:jc w:val="both"/>
        <w:rPr>
          <w:rFonts w:ascii="Times New Roman" w:hAnsi="Times New Roman"/>
          <w:sz w:val="24"/>
        </w:rPr>
      </w:pPr>
      <w:r w:rsidRPr="00016A42">
        <w:rPr>
          <w:rFonts w:ascii="Times New Roman" w:hAnsi="Times New Roman"/>
          <w:sz w:val="24"/>
        </w:rPr>
        <w:t>TDAP will</w:t>
      </w:r>
      <w:r>
        <w:rPr>
          <w:rFonts w:ascii="Times New Roman" w:hAnsi="Times New Roman"/>
          <w:sz w:val="24"/>
        </w:rPr>
        <w:t xml:space="preserve"> provide CD of exporters’ data</w:t>
      </w:r>
      <w:r w:rsidRPr="00016A42">
        <w:rPr>
          <w:rFonts w:ascii="Times New Roman" w:hAnsi="Times New Roman"/>
          <w:sz w:val="24"/>
        </w:rPr>
        <w:t xml:space="preserve"> to the Auditors containing details of their shipments as collected from the Customs / PRAL for purpose of determination that only eligible H.S. Codes get subsidy; that amount of subsidy does not exceed 1% of the total expo</w:t>
      </w:r>
      <w:r>
        <w:rPr>
          <w:rFonts w:ascii="Times New Roman" w:hAnsi="Times New Roman"/>
          <w:sz w:val="24"/>
        </w:rPr>
        <w:t xml:space="preserve">rts of a party for the year </w:t>
      </w:r>
      <w:r w:rsidR="0054093B">
        <w:rPr>
          <w:rFonts w:ascii="Times New Roman" w:hAnsi="Times New Roman"/>
          <w:sz w:val="24"/>
        </w:rPr>
        <w:t xml:space="preserve">   </w:t>
      </w:r>
      <w:r>
        <w:rPr>
          <w:rFonts w:ascii="Times New Roman" w:hAnsi="Times New Roman"/>
          <w:sz w:val="24"/>
        </w:rPr>
        <w:t>2019-20 and likewise for each coming fiscal years till all the funds are exhausted</w:t>
      </w:r>
      <w:r w:rsidRPr="00016A42">
        <w:rPr>
          <w:rFonts w:ascii="Times New Roman" w:hAnsi="Times New Roman"/>
          <w:sz w:val="24"/>
        </w:rPr>
        <w:t xml:space="preserve"> and that the exporter whose 60% of the exports c</w:t>
      </w:r>
      <w:r>
        <w:rPr>
          <w:rFonts w:ascii="Times New Roman" w:hAnsi="Times New Roman"/>
          <w:sz w:val="24"/>
        </w:rPr>
        <w:t xml:space="preserve">onsisted of the finished leather </w:t>
      </w:r>
      <w:r w:rsidRPr="00016A42">
        <w:rPr>
          <w:rFonts w:ascii="Times New Roman" w:hAnsi="Times New Roman"/>
          <w:sz w:val="24"/>
        </w:rPr>
        <w:t>(eligible codes) only gets the subsidy.</w:t>
      </w:r>
    </w:p>
    <w:p w:rsidR="00296F3B" w:rsidRPr="00016A42" w:rsidRDefault="00296F3B" w:rsidP="00296F3B">
      <w:pPr>
        <w:pStyle w:val="ListParagraph"/>
        <w:numPr>
          <w:ilvl w:val="0"/>
          <w:numId w:val="28"/>
        </w:numPr>
        <w:contextualSpacing/>
        <w:jc w:val="both"/>
        <w:rPr>
          <w:rFonts w:ascii="Times New Roman" w:hAnsi="Times New Roman"/>
          <w:sz w:val="24"/>
        </w:rPr>
      </w:pPr>
      <w:r w:rsidRPr="00016A42">
        <w:rPr>
          <w:rFonts w:ascii="Times New Roman" w:hAnsi="Times New Roman"/>
          <w:sz w:val="24"/>
        </w:rPr>
        <w:t>Letter of recomme</w:t>
      </w:r>
      <w:r w:rsidR="00313230">
        <w:rPr>
          <w:rFonts w:ascii="Times New Roman" w:hAnsi="Times New Roman"/>
          <w:sz w:val="24"/>
        </w:rPr>
        <w:t>ndation of the association (PLGMEA</w:t>
      </w:r>
      <w:r w:rsidRPr="00016A42">
        <w:rPr>
          <w:rFonts w:ascii="Times New Roman" w:hAnsi="Times New Roman"/>
          <w:sz w:val="24"/>
        </w:rPr>
        <w:t>).</w:t>
      </w:r>
    </w:p>
    <w:p w:rsidR="009D7A7D" w:rsidRPr="001E5088" w:rsidRDefault="009D7A7D" w:rsidP="00296F3B">
      <w:pPr>
        <w:pStyle w:val="NoSpacing"/>
        <w:jc w:val="both"/>
        <w:rPr>
          <w:rFonts w:ascii="Book Antiqua" w:hAnsi="Book Antiqua"/>
        </w:rPr>
      </w:pPr>
    </w:p>
    <w:p w:rsidR="009D7A7D" w:rsidRPr="00CE7AB0" w:rsidRDefault="009D7A7D" w:rsidP="00885FC9">
      <w:pPr>
        <w:jc w:val="both"/>
        <w:rPr>
          <w:rFonts w:ascii="Book Antiqua" w:hAnsi="Book Antiqua"/>
          <w:b/>
        </w:rPr>
      </w:pPr>
      <w:r w:rsidRPr="00CE7AB0">
        <w:rPr>
          <w:rFonts w:ascii="Book Antiqua" w:hAnsi="Book Antiqua"/>
          <w:b/>
        </w:rPr>
        <w:t>5.</w:t>
      </w:r>
      <w:r w:rsidRPr="00CE7AB0">
        <w:rPr>
          <w:rFonts w:ascii="Book Antiqua" w:hAnsi="Book Antiqua"/>
          <w:b/>
        </w:rPr>
        <w:tab/>
        <w:t xml:space="preserve">Procedure for scrutiny of claims </w:t>
      </w:r>
    </w:p>
    <w:p w:rsidR="009D7A7D" w:rsidRPr="001E5088" w:rsidRDefault="009D7A7D" w:rsidP="00885FC9">
      <w:pPr>
        <w:jc w:val="both"/>
        <w:rPr>
          <w:rFonts w:ascii="Book Antiqua" w:hAnsi="Book Antiqua"/>
        </w:rPr>
      </w:pPr>
      <w:r w:rsidRPr="001E5088">
        <w:rPr>
          <w:rFonts w:ascii="Book Antiqua" w:hAnsi="Book Antiqua"/>
        </w:rPr>
        <w:t>I)</w:t>
      </w:r>
      <w:r w:rsidRPr="001E5088">
        <w:rPr>
          <w:rFonts w:ascii="Book Antiqua" w:hAnsi="Book Antiqua"/>
        </w:rPr>
        <w:tab/>
        <w:t xml:space="preserve">A claim potentially eligible for support under this program will go through a 100% pre-audit for which auditors will be selected from the market through competitive and open bidding; only those auditors will be eligible for participation in the bidding process who are on the Category-A list of the State Bank of Pakistan. </w:t>
      </w:r>
    </w:p>
    <w:p w:rsidR="009D7A7D" w:rsidRPr="001E5088" w:rsidRDefault="009D7A7D" w:rsidP="00885FC9">
      <w:pPr>
        <w:jc w:val="both"/>
        <w:rPr>
          <w:rFonts w:ascii="Book Antiqua" w:hAnsi="Book Antiqua"/>
        </w:rPr>
      </w:pPr>
      <w:r w:rsidRPr="001E5088">
        <w:rPr>
          <w:rFonts w:ascii="Book Antiqua" w:hAnsi="Book Antiqua"/>
        </w:rPr>
        <w:t>II)</w:t>
      </w:r>
      <w:r w:rsidRPr="001E5088">
        <w:rPr>
          <w:rFonts w:ascii="Book Antiqua" w:hAnsi="Book Antiqua"/>
        </w:rPr>
        <w:tab/>
        <w:t xml:space="preserve">Pakistan </w:t>
      </w:r>
      <w:r w:rsidR="00B317DF">
        <w:rPr>
          <w:rFonts w:ascii="Book Antiqua" w:hAnsi="Book Antiqua"/>
        </w:rPr>
        <w:t xml:space="preserve">Leather Garments Manufacturers &amp; Exporters </w:t>
      </w:r>
      <w:r w:rsidR="00756414">
        <w:rPr>
          <w:rFonts w:ascii="Book Antiqua" w:hAnsi="Book Antiqua"/>
        </w:rPr>
        <w:t>Association (PLGMEA</w:t>
      </w:r>
      <w:r w:rsidRPr="001E5088">
        <w:rPr>
          <w:rFonts w:ascii="Book Antiqua" w:hAnsi="Book Antiqua"/>
        </w:rPr>
        <w:t>) will collect the claims from exporters and conduct a preliminary scrutiny of these claims and forward only those claims to the government agency administering the scheme which are eligible for the support as per the r</w:t>
      </w:r>
      <w:r w:rsidR="000D0537">
        <w:rPr>
          <w:rFonts w:ascii="Book Antiqua" w:hAnsi="Book Antiqua"/>
        </w:rPr>
        <w:t>equirements of this scheme. (PLGMEA</w:t>
      </w:r>
      <w:r w:rsidRPr="001E5088">
        <w:rPr>
          <w:rFonts w:ascii="Book Antiqua" w:hAnsi="Book Antiqua"/>
        </w:rPr>
        <w:t xml:space="preserve"> will also provide a list of claims not being recommended with the reasons recorded therein).</w:t>
      </w:r>
    </w:p>
    <w:p w:rsidR="009D7A7D" w:rsidRPr="001E5088" w:rsidRDefault="009D7A7D" w:rsidP="00885FC9">
      <w:pPr>
        <w:jc w:val="both"/>
        <w:rPr>
          <w:rFonts w:ascii="Book Antiqua" w:hAnsi="Book Antiqua"/>
        </w:rPr>
      </w:pPr>
      <w:r w:rsidRPr="001E5088">
        <w:rPr>
          <w:rFonts w:ascii="Book Antiqua" w:hAnsi="Book Antiqua"/>
        </w:rPr>
        <w:t>III)</w:t>
      </w:r>
      <w:r w:rsidRPr="001E5088">
        <w:rPr>
          <w:rFonts w:ascii="Book Antiqua" w:hAnsi="Book Antiqua"/>
        </w:rPr>
        <w:tab/>
        <w:t>Claims will be processed on first come first serve basis. Any claim found to be deficient; will join the queue afresh after removal of the deficiency. Those claims which do not qualify under the scheme will be returned to the concerned exporters in original (through the association) giving reasons as to why the claims were not eligible for payment.</w:t>
      </w:r>
    </w:p>
    <w:p w:rsidR="009D7A7D" w:rsidRPr="001E5088" w:rsidRDefault="009D7A7D" w:rsidP="00885FC9">
      <w:pPr>
        <w:jc w:val="both"/>
        <w:rPr>
          <w:rFonts w:ascii="Book Antiqua" w:hAnsi="Book Antiqua"/>
        </w:rPr>
      </w:pPr>
      <w:r w:rsidRPr="001E5088">
        <w:rPr>
          <w:rFonts w:ascii="Book Antiqua" w:hAnsi="Book Antiqua"/>
        </w:rPr>
        <w:t>IV)</w:t>
      </w:r>
      <w:r w:rsidRPr="001E5088">
        <w:rPr>
          <w:rFonts w:ascii="Book Antiqua" w:hAnsi="Book Antiqua"/>
        </w:rPr>
        <w:tab/>
        <w:t xml:space="preserve">Those claims which qualify the audit process will be sent to Trade Development Authority of Pakistan (TDAP) by the auditors. </w:t>
      </w:r>
      <w:r w:rsidR="00CA22BA" w:rsidRPr="00187EAE">
        <w:rPr>
          <w:rFonts w:ascii="Book Antiqua" w:hAnsi="Book Antiqua"/>
        </w:rPr>
        <w:t>The approved amount of Rs.60</w:t>
      </w:r>
      <w:r w:rsidRPr="00187EAE">
        <w:rPr>
          <w:rFonts w:ascii="Book Antiqua" w:hAnsi="Book Antiqua"/>
        </w:rPr>
        <w:t xml:space="preserve"> million will be released through a joint account to be opened for the purpose under reference,</w:t>
      </w:r>
      <w:r w:rsidRPr="001E5088">
        <w:rPr>
          <w:rFonts w:ascii="Book Antiqua" w:hAnsi="Book Antiqua"/>
        </w:rPr>
        <w:t xml:space="preserve"> with joint signature of a designat</w:t>
      </w:r>
      <w:r w:rsidR="000B1D9C">
        <w:rPr>
          <w:rFonts w:ascii="Book Antiqua" w:hAnsi="Book Antiqua"/>
        </w:rPr>
        <w:t>ed officer/representative of PLGME</w:t>
      </w:r>
      <w:r w:rsidRPr="001E5088">
        <w:rPr>
          <w:rFonts w:ascii="Book Antiqua" w:hAnsi="Book Antiqua"/>
        </w:rPr>
        <w:t>A and TDAP. Necessary crossed cheques will be issued in the name of the firm whose claims have been approved.</w:t>
      </w:r>
    </w:p>
    <w:p w:rsidR="009D7A7D" w:rsidRPr="001E5088" w:rsidRDefault="009D7A7D" w:rsidP="00885FC9">
      <w:pPr>
        <w:jc w:val="both"/>
        <w:rPr>
          <w:rFonts w:ascii="Book Antiqua" w:hAnsi="Book Antiqua"/>
        </w:rPr>
      </w:pPr>
      <w:r w:rsidRPr="001E5088">
        <w:rPr>
          <w:rFonts w:ascii="Book Antiqua" w:hAnsi="Book Antiqua"/>
        </w:rPr>
        <w:t>V)</w:t>
      </w:r>
      <w:r w:rsidRPr="001E5088">
        <w:rPr>
          <w:rFonts w:ascii="Book Antiqua" w:hAnsi="Book Antiqua"/>
        </w:rPr>
        <w:tab/>
        <w:t>However, in the case of suspicious claims, where the claim amount is extraordinary etc., or there are any doubts about the authenticity of the claim, the auditors will be duly authorized to seek more documents from the exporter (Association); or may even call the exporter to the office of Trade Development Authority of Pakistan and open the concerned GD document in front of the auditor and officer of the TDAP.</w:t>
      </w:r>
    </w:p>
    <w:p w:rsidR="0089105F" w:rsidRDefault="009D7A7D" w:rsidP="00885FC9">
      <w:pPr>
        <w:jc w:val="both"/>
        <w:rPr>
          <w:rFonts w:ascii="Book Antiqua" w:hAnsi="Book Antiqua"/>
        </w:rPr>
      </w:pPr>
      <w:r w:rsidRPr="001E5088">
        <w:rPr>
          <w:rFonts w:ascii="Book Antiqua" w:hAnsi="Book Antiqua"/>
        </w:rPr>
        <w:t>VI)</w:t>
      </w:r>
      <w:r w:rsidRPr="001E5088">
        <w:rPr>
          <w:rFonts w:ascii="Book Antiqua" w:hAnsi="Book Antiqua"/>
        </w:rPr>
        <w:tab/>
        <w:t>The cheques will only be issued for the eligible claims , which have been approved by the auditors in terms of priority as mentioned in para 4 (III) and record thereof will be maintained by TDAP; particular care would be taken so that the priority is not broken regardless of the availability of the funds in the account.</w:t>
      </w:r>
    </w:p>
    <w:p w:rsidR="009D7A7D" w:rsidRDefault="009D7A7D" w:rsidP="00885FC9">
      <w:pPr>
        <w:jc w:val="both"/>
        <w:rPr>
          <w:rFonts w:ascii="Book Antiqua" w:hAnsi="Book Antiqua"/>
        </w:rPr>
      </w:pPr>
      <w:r w:rsidRPr="001E5088">
        <w:rPr>
          <w:rFonts w:ascii="Book Antiqua" w:hAnsi="Book Antiqua"/>
        </w:rPr>
        <w:t>VII)</w:t>
      </w:r>
      <w:r w:rsidRPr="001E5088">
        <w:rPr>
          <w:rFonts w:ascii="Book Antiqua" w:hAnsi="Book Antiqua"/>
        </w:rPr>
        <w:tab/>
        <w:t>The Auditor to be selected for the job of audit of the claims under reference will be paid out of funds mentioned in the joint account above. However, partially processed cases, where the auditor has raised some objection/ query, will only be paid after the objection /query has been satisfactorily addressed; and/or the mechanism of the dispute settlement/appeal (given below) has been exhausted regarding the concerned claim.</w:t>
      </w:r>
    </w:p>
    <w:p w:rsidR="00C42F20" w:rsidRPr="001E5088" w:rsidRDefault="00C42F20" w:rsidP="00885FC9">
      <w:pPr>
        <w:jc w:val="both"/>
        <w:rPr>
          <w:rFonts w:ascii="Book Antiqua" w:hAnsi="Book Antiqua"/>
        </w:rPr>
      </w:pPr>
    </w:p>
    <w:p w:rsidR="009D7A7D" w:rsidRPr="001E5088" w:rsidRDefault="009D7A7D" w:rsidP="00885FC9">
      <w:pPr>
        <w:jc w:val="both"/>
        <w:rPr>
          <w:rFonts w:ascii="Book Antiqua" w:hAnsi="Book Antiqua"/>
          <w:b/>
        </w:rPr>
      </w:pPr>
      <w:r w:rsidRPr="001E5088">
        <w:rPr>
          <w:rFonts w:ascii="Book Antiqua" w:hAnsi="Book Antiqua"/>
          <w:b/>
        </w:rPr>
        <w:t>6.</w:t>
      </w:r>
      <w:r w:rsidRPr="001E5088">
        <w:rPr>
          <w:rFonts w:ascii="Book Antiqua" w:hAnsi="Book Antiqua"/>
          <w:b/>
        </w:rPr>
        <w:tab/>
        <w:t xml:space="preserve">Dispute settlement / appeal </w:t>
      </w:r>
      <w:r w:rsidRPr="001E5088">
        <w:rPr>
          <w:rFonts w:ascii="Book Antiqua" w:hAnsi="Book Antiqua"/>
          <w:b/>
        </w:rPr>
        <w:tab/>
      </w:r>
    </w:p>
    <w:p w:rsidR="009D7A7D" w:rsidRPr="001E5088" w:rsidRDefault="009D7A7D" w:rsidP="00885FC9">
      <w:pPr>
        <w:jc w:val="both"/>
        <w:rPr>
          <w:rFonts w:ascii="Book Antiqua" w:hAnsi="Book Antiqua"/>
        </w:rPr>
      </w:pPr>
      <w:r w:rsidRPr="001E5088">
        <w:rPr>
          <w:rFonts w:ascii="Book Antiqua" w:hAnsi="Book Antiqua"/>
        </w:rPr>
        <w:tab/>
        <w:t>Exporters whose claims are rejected either by the association or by the auditors for whatever reasons and they believe that an injustice has been committed against them, could lodge an appeal within one month of such rejections with the head of TDAP who, with the help of 2 members, namely, Chairman of association (P</w:t>
      </w:r>
      <w:r w:rsidR="00B43D8E">
        <w:rPr>
          <w:rFonts w:ascii="Book Antiqua" w:hAnsi="Book Antiqua"/>
        </w:rPr>
        <w:t>LGME</w:t>
      </w:r>
      <w:r w:rsidRPr="001E5088">
        <w:rPr>
          <w:rFonts w:ascii="Book Antiqua" w:hAnsi="Book Antiqua"/>
        </w:rPr>
        <w:t>A), and DG (T</w:t>
      </w:r>
      <w:r w:rsidR="00D71BD8">
        <w:rPr>
          <w:rFonts w:ascii="Book Antiqua" w:hAnsi="Book Antiqua"/>
        </w:rPr>
        <w:t>&amp;L</w:t>
      </w:r>
      <w:r w:rsidRPr="001E5088">
        <w:rPr>
          <w:rFonts w:ascii="Book Antiqua" w:hAnsi="Book Antiqua"/>
        </w:rPr>
        <w:t xml:space="preserve">), TDAP will examine / review the rejected claim afresh under the policy and will render a decision, which will be final and binding on all parties concerned. </w:t>
      </w:r>
    </w:p>
    <w:p w:rsidR="009D7A7D" w:rsidRPr="001E5088" w:rsidRDefault="009D7A7D" w:rsidP="00885FC9">
      <w:pPr>
        <w:jc w:val="both"/>
        <w:rPr>
          <w:rFonts w:ascii="Book Antiqua" w:hAnsi="Book Antiqua"/>
        </w:rPr>
      </w:pPr>
    </w:p>
    <w:p w:rsidR="009D7A7D" w:rsidRPr="001E5088" w:rsidRDefault="009D7A7D" w:rsidP="00885FC9">
      <w:pPr>
        <w:jc w:val="both"/>
        <w:rPr>
          <w:rFonts w:ascii="Book Antiqua" w:hAnsi="Book Antiqua"/>
          <w:b/>
        </w:rPr>
      </w:pPr>
      <w:r w:rsidRPr="001E5088">
        <w:rPr>
          <w:rFonts w:ascii="Book Antiqua" w:hAnsi="Book Antiqua"/>
          <w:b/>
        </w:rPr>
        <w:t>7.</w:t>
      </w:r>
      <w:r w:rsidRPr="001E5088">
        <w:rPr>
          <w:rFonts w:ascii="Book Antiqua" w:hAnsi="Book Antiqua"/>
          <w:b/>
        </w:rPr>
        <w:tab/>
        <w:t>Submission of claims to TDAP / auditors</w:t>
      </w:r>
    </w:p>
    <w:p w:rsidR="009D7A7D" w:rsidRPr="001E5088" w:rsidRDefault="009D7A7D" w:rsidP="00885FC9">
      <w:pPr>
        <w:jc w:val="both"/>
        <w:rPr>
          <w:rFonts w:ascii="Book Antiqua" w:hAnsi="Book Antiqua"/>
        </w:rPr>
      </w:pPr>
      <w:r w:rsidRPr="001E5088">
        <w:rPr>
          <w:rFonts w:ascii="Book Antiqua" w:hAnsi="Book Antiqua"/>
        </w:rPr>
        <w:tab/>
        <w:t>TDAP will forward these claims to auditors after their r</w:t>
      </w:r>
      <w:r w:rsidR="006E0E2C">
        <w:rPr>
          <w:rFonts w:ascii="Book Antiqua" w:hAnsi="Book Antiqua"/>
        </w:rPr>
        <w:t>eceipt from the Association (PLGME</w:t>
      </w:r>
      <w:r w:rsidRPr="001E5088">
        <w:rPr>
          <w:rFonts w:ascii="Book Antiqua" w:hAnsi="Book Antiqua"/>
        </w:rPr>
        <w:t>A) with a covering letter mentioning the number of claims and the number of shipments / exporters involved; if these claims are received in batches, then they will be duly referenced and linked-up (in TDAP’s letter) for purpose of subsequent follow-up.</w:t>
      </w:r>
    </w:p>
    <w:p w:rsidR="009D7A7D" w:rsidRPr="001E5088" w:rsidRDefault="009D7A7D" w:rsidP="00885FC9">
      <w:pPr>
        <w:jc w:val="both"/>
        <w:rPr>
          <w:rFonts w:ascii="Book Antiqua" w:hAnsi="Book Antiqua"/>
        </w:rPr>
      </w:pPr>
    </w:p>
    <w:p w:rsidR="009D7A7D" w:rsidRPr="001E5088" w:rsidRDefault="009D7A7D" w:rsidP="00885FC9">
      <w:pPr>
        <w:ind w:left="720" w:hanging="720"/>
        <w:jc w:val="both"/>
        <w:rPr>
          <w:rFonts w:ascii="Book Antiqua" w:hAnsi="Book Antiqua"/>
          <w:b/>
        </w:rPr>
      </w:pPr>
      <w:r w:rsidRPr="001E5088">
        <w:rPr>
          <w:rFonts w:ascii="Book Antiqua" w:hAnsi="Book Antiqua"/>
          <w:b/>
        </w:rPr>
        <w:t>8.</w:t>
      </w:r>
      <w:r w:rsidRPr="001E5088">
        <w:rPr>
          <w:rFonts w:ascii="Book Antiqua" w:hAnsi="Book Antiqua"/>
          <w:b/>
        </w:rPr>
        <w:tab/>
        <w:t>Appointment of auditors and their role in scrutiny of documents and determination of eligibility of a claim</w:t>
      </w:r>
    </w:p>
    <w:p w:rsidR="009D7A7D" w:rsidRPr="001E5088" w:rsidRDefault="009D7A7D" w:rsidP="00885FC9">
      <w:pPr>
        <w:jc w:val="both"/>
        <w:rPr>
          <w:rFonts w:ascii="Book Antiqua" w:hAnsi="Book Antiqua"/>
        </w:rPr>
      </w:pPr>
      <w:r w:rsidRPr="001E5088">
        <w:rPr>
          <w:rFonts w:ascii="Book Antiqua" w:hAnsi="Book Antiqua"/>
        </w:rPr>
        <w:tab/>
        <w:t xml:space="preserve">TDAP after publication of this public notice will select the qualified auditors falling into the Category-A list of State Bank of Pakistan calling bids in this regard through national press describing in brief the nature of the job, documents and procedure for scrutiny / assessment of claims etc., in terms of this public notice, which the auditors will be required to undertake against fee per claim, payable after the complete scrutiny of the claim, regardless of whether a claim is passed or failed. </w:t>
      </w:r>
      <w:r w:rsidRPr="00187EAE">
        <w:rPr>
          <w:rFonts w:ascii="Book Antiqua" w:hAnsi="Book Antiqua"/>
          <w:b/>
        </w:rPr>
        <w:t>Auditors will be paid</w:t>
      </w:r>
      <w:r w:rsidRPr="00187EAE">
        <w:rPr>
          <w:rFonts w:ascii="Book Antiqua" w:hAnsi="Book Antiqua"/>
        </w:rPr>
        <w:t xml:space="preserve"> </w:t>
      </w:r>
      <w:r w:rsidR="00187EAE" w:rsidRPr="00187EAE">
        <w:rPr>
          <w:rFonts w:ascii="Book Antiqua" w:hAnsi="Book Antiqua"/>
          <w:b/>
        </w:rPr>
        <w:t xml:space="preserve">from the amount of Rs. 60 </w:t>
      </w:r>
      <w:r w:rsidRPr="00187EAE">
        <w:rPr>
          <w:rFonts w:ascii="Book Antiqua" w:hAnsi="Book Antiqua"/>
          <w:b/>
        </w:rPr>
        <w:t>MILLION</w:t>
      </w:r>
      <w:r w:rsidRPr="00187EAE">
        <w:rPr>
          <w:rFonts w:ascii="Book Antiqua" w:hAnsi="Book Antiqua"/>
        </w:rPr>
        <w:t xml:space="preserve"> </w:t>
      </w:r>
      <w:r w:rsidRPr="001E5088">
        <w:rPr>
          <w:rFonts w:ascii="Book Antiqua" w:hAnsi="Book Antiqua"/>
        </w:rPr>
        <w:t>sanctioned for the scheme by the EDF against payment procedure to be settled with them by TDAP in terms of necessary agreement for the job.</w:t>
      </w:r>
    </w:p>
    <w:p w:rsidR="009D7A7D" w:rsidRDefault="009D7A7D" w:rsidP="00885FC9">
      <w:pPr>
        <w:jc w:val="both"/>
        <w:rPr>
          <w:rFonts w:ascii="Book Antiqua" w:hAnsi="Book Antiqua"/>
        </w:rPr>
      </w:pPr>
    </w:p>
    <w:p w:rsidR="009D7A7D" w:rsidRPr="001E5088" w:rsidRDefault="009D7A7D" w:rsidP="00885FC9">
      <w:pPr>
        <w:jc w:val="both"/>
        <w:rPr>
          <w:rFonts w:ascii="Book Antiqua" w:hAnsi="Book Antiqua"/>
          <w:b/>
        </w:rPr>
      </w:pPr>
      <w:r w:rsidRPr="001E5088">
        <w:rPr>
          <w:rFonts w:ascii="Book Antiqua" w:hAnsi="Book Antiqua"/>
          <w:b/>
        </w:rPr>
        <w:t>9.</w:t>
      </w:r>
      <w:r w:rsidRPr="001E5088">
        <w:rPr>
          <w:rFonts w:ascii="Book Antiqua" w:hAnsi="Book Antiqua"/>
          <w:b/>
        </w:rPr>
        <w:tab/>
        <w:t>Validity of the procedure</w:t>
      </w:r>
      <w:r w:rsidR="007306F7">
        <w:rPr>
          <w:rFonts w:ascii="Book Antiqua" w:hAnsi="Book Antiqua"/>
          <w:b/>
        </w:rPr>
        <w:t xml:space="preserve"> *****************</w:t>
      </w:r>
    </w:p>
    <w:p w:rsidR="009D7A7D" w:rsidRPr="00187EAE" w:rsidRDefault="009D7A7D" w:rsidP="00885FC9">
      <w:pPr>
        <w:jc w:val="both"/>
        <w:rPr>
          <w:rFonts w:ascii="Book Antiqua" w:hAnsi="Book Antiqua"/>
        </w:rPr>
      </w:pPr>
      <w:r w:rsidRPr="001E5088">
        <w:rPr>
          <w:rFonts w:ascii="Book Antiqua" w:hAnsi="Book Antiqua"/>
        </w:rPr>
        <w:tab/>
      </w:r>
      <w:r w:rsidRPr="00CF793B">
        <w:rPr>
          <w:rFonts w:ascii="Book Antiqua" w:hAnsi="Book Antiqua"/>
        </w:rPr>
        <w:t>This proced</w:t>
      </w:r>
      <w:r w:rsidR="00187EAE" w:rsidRPr="00CF793B">
        <w:rPr>
          <w:rFonts w:ascii="Book Antiqua" w:hAnsi="Book Antiqua"/>
        </w:rPr>
        <w:t>ure will be valid</w:t>
      </w:r>
      <w:r w:rsidRPr="00CF793B">
        <w:rPr>
          <w:rFonts w:ascii="Book Antiqua" w:hAnsi="Book Antiqua"/>
        </w:rPr>
        <w:t xml:space="preserve"> till fund</w:t>
      </w:r>
      <w:r w:rsidR="00F6361C" w:rsidRPr="00CF793B">
        <w:rPr>
          <w:rFonts w:ascii="Book Antiqua" w:hAnsi="Book Antiqua"/>
        </w:rPr>
        <w:t>s</w:t>
      </w:r>
      <w:r w:rsidR="00934CEB">
        <w:rPr>
          <w:rFonts w:ascii="Book Antiqua" w:hAnsi="Book Antiqua"/>
        </w:rPr>
        <w:t xml:space="preserve"> of Rs.</w:t>
      </w:r>
      <w:r w:rsidR="00187EAE" w:rsidRPr="00CF793B">
        <w:rPr>
          <w:rFonts w:ascii="Book Antiqua" w:hAnsi="Book Antiqua"/>
        </w:rPr>
        <w:t>60</w:t>
      </w:r>
      <w:r w:rsidRPr="00CF793B">
        <w:rPr>
          <w:rFonts w:ascii="Book Antiqua" w:hAnsi="Book Antiqua"/>
        </w:rPr>
        <w:t xml:space="preserve"> Million</w:t>
      </w:r>
      <w:r w:rsidRPr="00187EAE">
        <w:rPr>
          <w:rFonts w:ascii="Book Antiqua" w:hAnsi="Book Antiqua"/>
        </w:rPr>
        <w:t xml:space="preserve"> sanctioned for the purpose is exhausted.</w:t>
      </w:r>
    </w:p>
    <w:p w:rsidR="00CD2FD4" w:rsidRPr="006E0E2C" w:rsidRDefault="00CD2FD4" w:rsidP="006E0E2C">
      <w:pPr>
        <w:jc w:val="both"/>
        <w:rPr>
          <w:rFonts w:ascii="Book Antiqua" w:hAnsi="Book Antiqua"/>
        </w:rPr>
        <w:sectPr w:rsidR="00CD2FD4" w:rsidRPr="006E0E2C" w:rsidSect="00137561">
          <w:pgSz w:w="12240" w:h="15840"/>
          <w:pgMar w:top="1440" w:right="1440" w:bottom="1440" w:left="1440" w:header="720" w:footer="720" w:gutter="0"/>
          <w:cols w:space="720"/>
          <w:docGrid w:linePitch="360"/>
        </w:sectPr>
      </w:pPr>
    </w:p>
    <w:p w:rsidR="00FF48E0" w:rsidRPr="00932765" w:rsidRDefault="00FF48E0" w:rsidP="00885FC9">
      <w:pPr>
        <w:pStyle w:val="Heading1"/>
        <w:jc w:val="both"/>
        <w:rPr>
          <w:color w:val="auto"/>
        </w:rPr>
      </w:pPr>
      <w:bookmarkStart w:id="164" w:name="_Toc261956736"/>
      <w:bookmarkStart w:id="165" w:name="_Toc278474023"/>
      <w:r w:rsidRPr="00932765">
        <w:rPr>
          <w:color w:val="auto"/>
        </w:rPr>
        <w:t>SECTION V: T</w:t>
      </w:r>
      <w:r>
        <w:rPr>
          <w:color w:val="auto"/>
        </w:rPr>
        <w:t>echnical</w:t>
      </w:r>
      <w:r w:rsidRPr="00932765">
        <w:rPr>
          <w:color w:val="auto"/>
        </w:rPr>
        <w:t xml:space="preserve"> S</w:t>
      </w:r>
      <w:r>
        <w:rPr>
          <w:color w:val="auto"/>
        </w:rPr>
        <w:t>pecifications</w:t>
      </w:r>
      <w:bookmarkEnd w:id="164"/>
      <w:bookmarkEnd w:id="165"/>
    </w:p>
    <w:p w:rsidR="00FF48E0" w:rsidRDefault="00FF48E0" w:rsidP="00885FC9">
      <w:pPr>
        <w:autoSpaceDE w:val="0"/>
        <w:autoSpaceDN w:val="0"/>
        <w:adjustRightInd w:val="0"/>
        <w:spacing w:after="0" w:line="240" w:lineRule="auto"/>
        <w:jc w:val="both"/>
        <w:rPr>
          <w:rFonts w:ascii="Book Antiqua" w:hAnsi="Book Antiqua" w:cs="TimesNewRomanPSMT"/>
          <w:sz w:val="24"/>
          <w:szCs w:val="24"/>
        </w:rPr>
      </w:pPr>
    </w:p>
    <w:p w:rsidR="00FF48E0" w:rsidRDefault="00FF48E0" w:rsidP="00885FC9">
      <w:pPr>
        <w:autoSpaceDE w:val="0"/>
        <w:autoSpaceDN w:val="0"/>
        <w:adjustRightInd w:val="0"/>
        <w:spacing w:after="0" w:line="240" w:lineRule="auto"/>
        <w:jc w:val="both"/>
        <w:rPr>
          <w:rFonts w:ascii="Book Antiqua" w:hAnsi="Book Antiqua" w:cs="TimesNewRomanPSMT"/>
          <w:sz w:val="24"/>
          <w:szCs w:val="24"/>
        </w:rPr>
      </w:pPr>
    </w:p>
    <w:p w:rsidR="00FF48E0" w:rsidRDefault="00FF48E0" w:rsidP="00885FC9">
      <w:pPr>
        <w:autoSpaceDE w:val="0"/>
        <w:autoSpaceDN w:val="0"/>
        <w:adjustRightInd w:val="0"/>
        <w:spacing w:after="0" w:line="240" w:lineRule="auto"/>
        <w:jc w:val="both"/>
        <w:rPr>
          <w:rFonts w:ascii="Book Antiqua" w:hAnsi="Book Antiqua" w:cs="TimesNewRomanPSMT"/>
          <w:sz w:val="24"/>
          <w:szCs w:val="24"/>
        </w:rPr>
      </w:pPr>
      <w:r>
        <w:rPr>
          <w:rFonts w:ascii="Book Antiqua" w:hAnsi="Book Antiqua" w:cs="TimesNewRomanPSMT"/>
          <w:sz w:val="24"/>
          <w:szCs w:val="24"/>
        </w:rPr>
        <w:t xml:space="preserve">The </w:t>
      </w:r>
      <w:r w:rsidR="009413D8">
        <w:rPr>
          <w:rFonts w:ascii="Book Antiqua" w:hAnsi="Book Antiqua" w:cs="TimesNewRomanPSMT"/>
          <w:sz w:val="24"/>
          <w:szCs w:val="24"/>
        </w:rPr>
        <w:t xml:space="preserve">technical specifications have been listed in the Financial Bid form. </w:t>
      </w:r>
      <w:r w:rsidR="009C116F">
        <w:rPr>
          <w:rFonts w:ascii="Book Antiqua" w:hAnsi="Book Antiqua" w:cs="TimesNewRomanPSMT"/>
          <w:sz w:val="24"/>
          <w:szCs w:val="24"/>
        </w:rPr>
        <w:t>The Bidder should correlate the</w:t>
      </w:r>
      <w:r w:rsidR="009413D8">
        <w:rPr>
          <w:rFonts w:ascii="Book Antiqua" w:hAnsi="Book Antiqua" w:cs="TimesNewRomanPSMT"/>
          <w:sz w:val="24"/>
          <w:szCs w:val="24"/>
        </w:rPr>
        <w:t xml:space="preserve"> listed</w:t>
      </w:r>
      <w:r w:rsidR="00DE5FBE">
        <w:rPr>
          <w:rFonts w:ascii="Book Antiqua" w:hAnsi="Book Antiqua" w:cs="TimesNewRomanPSMT"/>
          <w:sz w:val="24"/>
          <w:szCs w:val="24"/>
        </w:rPr>
        <w:t xml:space="preserve"> </w:t>
      </w:r>
      <w:r w:rsidR="009413D8">
        <w:rPr>
          <w:rFonts w:ascii="Book Antiqua" w:hAnsi="Book Antiqua" w:cs="TimesNewRomanPSMT"/>
          <w:sz w:val="24"/>
          <w:szCs w:val="24"/>
        </w:rPr>
        <w:t>technical specification with Schedule of Requirements/</w:t>
      </w:r>
      <w:r w:rsidR="00A00B93">
        <w:rPr>
          <w:rFonts w:ascii="Book Antiqua" w:hAnsi="Book Antiqua" w:cs="TimesNewRomanPSMT"/>
          <w:sz w:val="24"/>
          <w:szCs w:val="24"/>
        </w:rPr>
        <w:t xml:space="preserve"> TORs given in Section IV.</w:t>
      </w:r>
    </w:p>
    <w:p w:rsidR="00B42576" w:rsidRDefault="00B42576" w:rsidP="00885FC9">
      <w:pPr>
        <w:pStyle w:val="Heading1"/>
        <w:jc w:val="both"/>
        <w:rPr>
          <w:rFonts w:ascii="Book Antiqua" w:hAnsi="Book Antiqua" w:cs="TimesNewRomanPSMT"/>
          <w:sz w:val="24"/>
          <w:szCs w:val="24"/>
        </w:rPr>
      </w:pPr>
    </w:p>
    <w:p w:rsidR="00FF48E0" w:rsidRDefault="00FF48E0" w:rsidP="00FF48E0"/>
    <w:p w:rsidR="00FF48E0" w:rsidRDefault="00FF48E0" w:rsidP="00FF48E0"/>
    <w:p w:rsidR="00FF48E0" w:rsidRDefault="00FF48E0" w:rsidP="00FF48E0"/>
    <w:p w:rsidR="00FF48E0" w:rsidRDefault="00FF48E0" w:rsidP="00FF48E0"/>
    <w:p w:rsidR="00FF48E0" w:rsidRDefault="00FF48E0" w:rsidP="00FF48E0"/>
    <w:p w:rsidR="00FF48E0" w:rsidRDefault="00FF48E0" w:rsidP="00FF48E0"/>
    <w:p w:rsidR="00FF48E0" w:rsidRDefault="00FF48E0" w:rsidP="00FF48E0"/>
    <w:p w:rsidR="00FF48E0" w:rsidRDefault="00FF48E0" w:rsidP="00FF48E0"/>
    <w:p w:rsidR="00FF48E0" w:rsidRDefault="00FF48E0" w:rsidP="00FF48E0"/>
    <w:p w:rsidR="00FF48E0" w:rsidRDefault="00FF48E0" w:rsidP="00FF48E0"/>
    <w:p w:rsidR="00FF48E0" w:rsidRDefault="00FF48E0" w:rsidP="00FF48E0"/>
    <w:p w:rsidR="00FF48E0" w:rsidRDefault="00FF48E0" w:rsidP="00FF48E0"/>
    <w:p w:rsidR="00FF48E0" w:rsidRDefault="00FF48E0" w:rsidP="00FF48E0"/>
    <w:p w:rsidR="00FF48E0" w:rsidRDefault="00FF48E0" w:rsidP="00FF48E0"/>
    <w:p w:rsidR="00FF48E0" w:rsidRDefault="00FF48E0" w:rsidP="00FF48E0"/>
    <w:p w:rsidR="00FF48E0" w:rsidRDefault="00FF48E0" w:rsidP="00FF48E0"/>
    <w:p w:rsidR="00FF48E0" w:rsidRDefault="00FF48E0" w:rsidP="00FF48E0"/>
    <w:p w:rsidR="00FF48E0" w:rsidRDefault="00FF48E0" w:rsidP="00FF48E0"/>
    <w:p w:rsidR="00FF48E0" w:rsidRDefault="00FF48E0" w:rsidP="00FF48E0"/>
    <w:p w:rsidR="00FF48E0" w:rsidRPr="0031103C" w:rsidRDefault="00FF48E0" w:rsidP="00FF48E0">
      <w:pPr>
        <w:pStyle w:val="Heading1"/>
        <w:jc w:val="center"/>
        <w:rPr>
          <w:color w:val="auto"/>
        </w:rPr>
      </w:pPr>
      <w:bookmarkStart w:id="166" w:name="_Toc261949126"/>
      <w:bookmarkStart w:id="167" w:name="_Toc261949485"/>
      <w:bookmarkStart w:id="168" w:name="_Toc261956737"/>
      <w:bookmarkStart w:id="169" w:name="_Toc278474024"/>
      <w:r w:rsidRPr="0031103C">
        <w:rPr>
          <w:color w:val="auto"/>
        </w:rPr>
        <w:t>S</w:t>
      </w:r>
      <w:r>
        <w:rPr>
          <w:color w:val="auto"/>
        </w:rPr>
        <w:t>ECTION</w:t>
      </w:r>
      <w:r w:rsidRPr="0031103C">
        <w:rPr>
          <w:color w:val="auto"/>
        </w:rPr>
        <w:t xml:space="preserve"> VI</w:t>
      </w:r>
      <w:r>
        <w:rPr>
          <w:color w:val="auto"/>
        </w:rPr>
        <w:t>:</w:t>
      </w:r>
      <w:r w:rsidRPr="0031103C">
        <w:rPr>
          <w:color w:val="auto"/>
        </w:rPr>
        <w:t xml:space="preserve"> Sample Forms</w:t>
      </w:r>
      <w:bookmarkEnd w:id="166"/>
      <w:bookmarkEnd w:id="167"/>
      <w:bookmarkEnd w:id="168"/>
      <w:bookmarkEnd w:id="169"/>
    </w:p>
    <w:p w:rsidR="00FF48E0" w:rsidRDefault="00FF48E0" w:rsidP="00FF48E0">
      <w:pPr>
        <w:pStyle w:val="Heading3"/>
        <w:jc w:val="center"/>
        <w:rPr>
          <w:color w:val="auto"/>
        </w:rPr>
      </w:pPr>
      <w:bookmarkStart w:id="170" w:name="_Toc261949127"/>
      <w:bookmarkStart w:id="171" w:name="_Toc261949486"/>
      <w:bookmarkStart w:id="172" w:name="_Toc261956738"/>
      <w:bookmarkStart w:id="173" w:name="_Toc278474025"/>
      <w:r w:rsidRPr="0031103C">
        <w:rPr>
          <w:color w:val="auto"/>
        </w:rPr>
        <w:t>Notes on the Sample Forms</w:t>
      </w:r>
      <w:bookmarkEnd w:id="170"/>
      <w:bookmarkEnd w:id="171"/>
      <w:bookmarkEnd w:id="172"/>
      <w:bookmarkEnd w:id="173"/>
    </w:p>
    <w:p w:rsidR="00FF48E0" w:rsidRPr="0031103C" w:rsidRDefault="00FF48E0" w:rsidP="00FF48E0"/>
    <w:p w:rsidR="00FF48E0" w:rsidRPr="0031103C" w:rsidRDefault="00FF48E0" w:rsidP="00FF48E0">
      <w:pPr>
        <w:autoSpaceDE w:val="0"/>
        <w:autoSpaceDN w:val="0"/>
        <w:adjustRightInd w:val="0"/>
        <w:spacing w:after="0" w:line="240" w:lineRule="auto"/>
        <w:rPr>
          <w:rFonts w:ascii="Book Antiqua" w:hAnsi="Book Antiqua" w:cs="TimesNewRomanPS-BoldMT"/>
          <w:b/>
          <w:bCs/>
          <w:sz w:val="24"/>
          <w:szCs w:val="24"/>
        </w:rPr>
      </w:pPr>
      <w:r w:rsidRPr="0031103C">
        <w:rPr>
          <w:rFonts w:ascii="Book Antiqua" w:hAnsi="Book Antiqua" w:cs="TimesNewRomanPSMT"/>
          <w:sz w:val="24"/>
          <w:szCs w:val="24"/>
        </w:rPr>
        <w:t xml:space="preserve">The Bidder shall complete and submit with its bid the </w:t>
      </w:r>
      <w:r w:rsidRPr="0031103C">
        <w:rPr>
          <w:rFonts w:ascii="Book Antiqua" w:hAnsi="Book Antiqua" w:cs="TimesNewRomanPS-BoldMT"/>
          <w:b/>
          <w:bCs/>
          <w:sz w:val="24"/>
          <w:szCs w:val="24"/>
        </w:rPr>
        <w:t xml:space="preserve">Bid Form </w:t>
      </w:r>
      <w:r w:rsidRPr="0031103C">
        <w:rPr>
          <w:rFonts w:ascii="Book Antiqua" w:hAnsi="Book Antiqua" w:cs="TimesNewRomanPSMT"/>
          <w:sz w:val="24"/>
          <w:szCs w:val="24"/>
        </w:rPr>
        <w:t xml:space="preserve">and </w:t>
      </w:r>
      <w:r w:rsidRPr="0031103C">
        <w:rPr>
          <w:rFonts w:ascii="Book Antiqua" w:hAnsi="Book Antiqua" w:cs="TimesNewRomanPS-BoldMT"/>
          <w:b/>
          <w:bCs/>
          <w:sz w:val="24"/>
          <w:szCs w:val="24"/>
        </w:rPr>
        <w:t>Price Schedules</w:t>
      </w:r>
      <w:r w:rsidR="002A0AC6">
        <w:rPr>
          <w:rFonts w:ascii="Book Antiqua" w:hAnsi="Book Antiqua" w:cs="TimesNewRomanPS-BoldMT"/>
          <w:b/>
          <w:bCs/>
          <w:sz w:val="24"/>
          <w:szCs w:val="24"/>
        </w:rPr>
        <w:t xml:space="preserve"> </w:t>
      </w:r>
      <w:r w:rsidRPr="0031103C">
        <w:rPr>
          <w:rFonts w:ascii="Book Antiqua" w:hAnsi="Book Antiqua" w:cs="TimesNewRomanPSMT"/>
          <w:sz w:val="24"/>
          <w:szCs w:val="24"/>
        </w:rPr>
        <w:t>pursuant to ITB Clause 9 and in accordance with the requirements included in the bidding</w:t>
      </w:r>
      <w:r w:rsidR="002A0AC6">
        <w:rPr>
          <w:rFonts w:ascii="Book Antiqua" w:hAnsi="Book Antiqua" w:cs="TimesNewRomanPSMT"/>
          <w:sz w:val="24"/>
          <w:szCs w:val="24"/>
        </w:rPr>
        <w:t xml:space="preserve"> </w:t>
      </w:r>
      <w:r w:rsidRPr="0031103C">
        <w:rPr>
          <w:rFonts w:ascii="Book Antiqua" w:hAnsi="Book Antiqua" w:cs="TimesNewRomanPSMT"/>
          <w:sz w:val="24"/>
          <w:szCs w:val="24"/>
        </w:rPr>
        <w:t>documents.</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1103C" w:rsidRDefault="00FF48E0" w:rsidP="00FF48E0">
      <w:pPr>
        <w:autoSpaceDE w:val="0"/>
        <w:autoSpaceDN w:val="0"/>
        <w:adjustRightInd w:val="0"/>
        <w:spacing w:after="0" w:line="240" w:lineRule="auto"/>
        <w:rPr>
          <w:rFonts w:ascii="Book Antiqua" w:hAnsi="Book Antiqua" w:cs="TimesNewRomanPSMT"/>
          <w:sz w:val="24"/>
          <w:szCs w:val="24"/>
        </w:rPr>
      </w:pPr>
      <w:r w:rsidRPr="0031103C">
        <w:rPr>
          <w:rFonts w:ascii="Book Antiqua" w:hAnsi="Book Antiqua" w:cs="TimesNewRomanPSMT"/>
          <w:sz w:val="24"/>
          <w:szCs w:val="24"/>
        </w:rPr>
        <w:t xml:space="preserve">When requested in the Bid Data Sheet, the Bidder should provide the </w:t>
      </w:r>
      <w:r w:rsidRPr="0031103C">
        <w:rPr>
          <w:rFonts w:ascii="Book Antiqua" w:hAnsi="Book Antiqua" w:cs="TimesNewRomanPS-BoldMT"/>
          <w:b/>
          <w:bCs/>
          <w:sz w:val="24"/>
          <w:szCs w:val="24"/>
        </w:rPr>
        <w:t>Bid Security</w:t>
      </w:r>
      <w:r w:rsidRPr="0031103C">
        <w:rPr>
          <w:rFonts w:ascii="Book Antiqua" w:hAnsi="Book Antiqua" w:cs="TimesNewRomanPSMT"/>
          <w:sz w:val="24"/>
          <w:szCs w:val="24"/>
        </w:rPr>
        <w:t>, either</w:t>
      </w:r>
      <w:r w:rsidR="002A0AC6">
        <w:rPr>
          <w:rFonts w:ascii="Book Antiqua" w:hAnsi="Book Antiqua" w:cs="TimesNewRomanPSMT"/>
          <w:sz w:val="24"/>
          <w:szCs w:val="24"/>
        </w:rPr>
        <w:t xml:space="preserve"> </w:t>
      </w:r>
      <w:r w:rsidRPr="0031103C">
        <w:rPr>
          <w:rFonts w:ascii="Book Antiqua" w:hAnsi="Book Antiqua" w:cs="TimesNewRomanPSMT"/>
          <w:sz w:val="24"/>
          <w:szCs w:val="24"/>
        </w:rPr>
        <w:t>in the form included hereafter or in another form acceptable to the Procuring agency,</w:t>
      </w:r>
      <w:r w:rsidR="002A0AC6">
        <w:rPr>
          <w:rFonts w:ascii="Book Antiqua" w:hAnsi="Book Antiqua" w:cs="TimesNewRomanPSMT"/>
          <w:sz w:val="24"/>
          <w:szCs w:val="24"/>
        </w:rPr>
        <w:t xml:space="preserve"> </w:t>
      </w:r>
      <w:r w:rsidRPr="0031103C">
        <w:rPr>
          <w:rFonts w:ascii="Book Antiqua" w:hAnsi="Book Antiqua" w:cs="TimesNewRomanPSMT"/>
          <w:sz w:val="24"/>
          <w:szCs w:val="24"/>
        </w:rPr>
        <w:t>pursuant to ITB Clause 15.3.</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1103C" w:rsidRDefault="00FF48E0" w:rsidP="002A0AC6">
      <w:pPr>
        <w:autoSpaceDE w:val="0"/>
        <w:autoSpaceDN w:val="0"/>
        <w:adjustRightInd w:val="0"/>
        <w:spacing w:after="0" w:line="240" w:lineRule="auto"/>
        <w:jc w:val="both"/>
        <w:rPr>
          <w:rFonts w:ascii="Book Antiqua" w:hAnsi="Book Antiqua" w:cs="TimesNewRomanPSMT"/>
          <w:sz w:val="24"/>
          <w:szCs w:val="24"/>
        </w:rPr>
      </w:pPr>
      <w:r w:rsidRPr="0031103C">
        <w:rPr>
          <w:rFonts w:ascii="Book Antiqua" w:hAnsi="Book Antiqua" w:cs="TimesNewRomanPSMT"/>
          <w:sz w:val="24"/>
          <w:szCs w:val="24"/>
        </w:rPr>
        <w:t xml:space="preserve">The </w:t>
      </w:r>
      <w:r w:rsidRPr="0031103C">
        <w:rPr>
          <w:rFonts w:ascii="Book Antiqua" w:hAnsi="Book Antiqua" w:cs="TimesNewRomanPS-BoldMT"/>
          <w:b/>
          <w:bCs/>
          <w:sz w:val="24"/>
          <w:szCs w:val="24"/>
        </w:rPr>
        <w:t>Contract Form</w:t>
      </w:r>
      <w:r w:rsidRPr="0031103C">
        <w:rPr>
          <w:rFonts w:ascii="Book Antiqua" w:hAnsi="Book Antiqua" w:cs="TimesNewRomanPSMT"/>
          <w:sz w:val="24"/>
          <w:szCs w:val="24"/>
        </w:rPr>
        <w:t>, when it is finalized at the time of contract award, should incorporate</w:t>
      </w:r>
      <w:r w:rsidR="002A0AC6">
        <w:rPr>
          <w:rFonts w:ascii="Book Antiqua" w:hAnsi="Book Antiqua" w:cs="TimesNewRomanPSMT"/>
          <w:sz w:val="24"/>
          <w:szCs w:val="24"/>
        </w:rPr>
        <w:t xml:space="preserve"> </w:t>
      </w:r>
      <w:r w:rsidRPr="0031103C">
        <w:rPr>
          <w:rFonts w:ascii="Book Antiqua" w:hAnsi="Book Antiqua" w:cs="TimesNewRomanPSMT"/>
          <w:sz w:val="24"/>
          <w:szCs w:val="24"/>
        </w:rPr>
        <w:t>any corrections or modifications to the accepted bid resulting from price corrections</w:t>
      </w:r>
      <w:r w:rsidR="002A0AC6">
        <w:rPr>
          <w:rFonts w:ascii="Book Antiqua" w:hAnsi="Book Antiqua" w:cs="TimesNewRomanPSMT"/>
          <w:sz w:val="24"/>
          <w:szCs w:val="24"/>
        </w:rPr>
        <w:t xml:space="preserve"> </w:t>
      </w:r>
      <w:r w:rsidR="00642BF2">
        <w:rPr>
          <w:rFonts w:ascii="Book Antiqua" w:hAnsi="Book Antiqua" w:cs="TimesNewRomanPSMT"/>
          <w:sz w:val="24"/>
          <w:szCs w:val="24"/>
        </w:rPr>
        <w:t>pursuant to ITB Clause 16, 25</w:t>
      </w:r>
      <w:r w:rsidRPr="0031103C">
        <w:rPr>
          <w:rFonts w:ascii="Book Antiqua" w:hAnsi="Book Antiqua" w:cs="TimesNewRomanPSMT"/>
          <w:sz w:val="24"/>
          <w:szCs w:val="24"/>
        </w:rPr>
        <w:t xml:space="preserve"> and GCC Clause 17, acceptable deviations (e.g., payments</w:t>
      </w:r>
      <w:r w:rsidR="002A0AC6">
        <w:rPr>
          <w:rFonts w:ascii="Book Antiqua" w:hAnsi="Book Antiqua" w:cs="TimesNewRomanPSMT"/>
          <w:sz w:val="24"/>
          <w:szCs w:val="24"/>
        </w:rPr>
        <w:t xml:space="preserve"> s</w:t>
      </w:r>
      <w:r w:rsidRPr="0031103C">
        <w:rPr>
          <w:rFonts w:ascii="Book Antiqua" w:hAnsi="Book Antiqua" w:cs="TimesNewRomanPSMT"/>
          <w:sz w:val="24"/>
          <w:szCs w:val="24"/>
        </w:rPr>
        <w:t>chedule pursuant to ITB Clause 25.4, or</w:t>
      </w:r>
      <w:r w:rsidR="002A0AC6">
        <w:rPr>
          <w:rFonts w:ascii="Book Antiqua" w:hAnsi="Book Antiqua" w:cs="TimesNewRomanPSMT"/>
          <w:sz w:val="24"/>
          <w:szCs w:val="24"/>
        </w:rPr>
        <w:t xml:space="preserve"> </w:t>
      </w:r>
      <w:r w:rsidRPr="0031103C">
        <w:rPr>
          <w:rFonts w:ascii="Book Antiqua" w:hAnsi="Book Antiqua" w:cs="TimesNewRomanPSMT"/>
          <w:sz w:val="24"/>
          <w:szCs w:val="24"/>
        </w:rPr>
        <w:t>quantity variations pursuant to ITB Clause 29. The Price Schedule and Schedule of</w:t>
      </w:r>
      <w:r w:rsidR="002A0AC6">
        <w:rPr>
          <w:rFonts w:ascii="Book Antiqua" w:hAnsi="Book Antiqua" w:cs="TimesNewRomanPSMT"/>
          <w:sz w:val="24"/>
          <w:szCs w:val="24"/>
        </w:rPr>
        <w:t xml:space="preserve"> </w:t>
      </w:r>
      <w:r w:rsidRPr="0031103C">
        <w:rPr>
          <w:rFonts w:ascii="Book Antiqua" w:hAnsi="Book Antiqua" w:cs="TimesNewRomanPSMT"/>
          <w:sz w:val="24"/>
          <w:szCs w:val="24"/>
        </w:rPr>
        <w:t>Requirements deemed to form part of the contract should be modified accordingly.</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1103C" w:rsidRDefault="00FF48E0" w:rsidP="002A0AC6">
      <w:pPr>
        <w:autoSpaceDE w:val="0"/>
        <w:autoSpaceDN w:val="0"/>
        <w:adjustRightInd w:val="0"/>
        <w:spacing w:after="0" w:line="240" w:lineRule="auto"/>
        <w:jc w:val="both"/>
        <w:rPr>
          <w:rFonts w:ascii="Book Antiqua" w:hAnsi="Book Antiqua" w:cs="TimesNewRomanPSMT"/>
          <w:sz w:val="24"/>
          <w:szCs w:val="24"/>
        </w:rPr>
      </w:pPr>
      <w:r w:rsidRPr="0031103C">
        <w:rPr>
          <w:rFonts w:ascii="Book Antiqua" w:hAnsi="Book Antiqua" w:cs="TimesNewRomanPSMT"/>
          <w:sz w:val="24"/>
          <w:szCs w:val="24"/>
        </w:rPr>
        <w:t xml:space="preserve">The </w:t>
      </w:r>
      <w:r w:rsidRPr="0031103C">
        <w:rPr>
          <w:rFonts w:ascii="Book Antiqua" w:hAnsi="Book Antiqua" w:cs="TimesNewRomanPS-BoldMT"/>
          <w:b/>
          <w:bCs/>
          <w:sz w:val="24"/>
          <w:szCs w:val="24"/>
        </w:rPr>
        <w:t xml:space="preserve">Performance Security </w:t>
      </w:r>
      <w:r w:rsidRPr="0031103C">
        <w:rPr>
          <w:rFonts w:ascii="Book Antiqua" w:hAnsi="Book Antiqua" w:cs="TimesNewRomanPSMT"/>
          <w:sz w:val="24"/>
          <w:szCs w:val="24"/>
        </w:rPr>
        <w:t xml:space="preserve">and </w:t>
      </w:r>
      <w:r w:rsidRPr="0031103C">
        <w:rPr>
          <w:rFonts w:ascii="Book Antiqua" w:hAnsi="Book Antiqua" w:cs="TimesNewRomanPS-BoldMT"/>
          <w:b/>
          <w:bCs/>
          <w:sz w:val="24"/>
          <w:szCs w:val="24"/>
        </w:rPr>
        <w:t xml:space="preserve">Bank Guarantee for Advance Payment </w:t>
      </w:r>
      <w:r w:rsidRPr="0031103C">
        <w:rPr>
          <w:rFonts w:ascii="Book Antiqua" w:hAnsi="Book Antiqua" w:cs="TimesNewRomanPSMT"/>
          <w:sz w:val="24"/>
          <w:szCs w:val="24"/>
        </w:rPr>
        <w:t>forms should</w:t>
      </w:r>
      <w:r w:rsidR="002A0AC6">
        <w:rPr>
          <w:rFonts w:ascii="Book Antiqua" w:hAnsi="Book Antiqua" w:cs="TimesNewRomanPSMT"/>
          <w:sz w:val="24"/>
          <w:szCs w:val="24"/>
        </w:rPr>
        <w:t xml:space="preserve"> </w:t>
      </w:r>
      <w:r w:rsidRPr="0031103C">
        <w:rPr>
          <w:rFonts w:ascii="Book Antiqua" w:hAnsi="Book Antiqua" w:cs="TimesNewRomanPSMT"/>
          <w:sz w:val="24"/>
          <w:szCs w:val="24"/>
        </w:rPr>
        <w:t>not be completed by the bidders at the time of their bid preparation. Only the successful</w:t>
      </w:r>
    </w:p>
    <w:p w:rsidR="00FF48E0" w:rsidRPr="0031103C" w:rsidRDefault="00FF48E0" w:rsidP="002A0AC6">
      <w:pPr>
        <w:autoSpaceDE w:val="0"/>
        <w:autoSpaceDN w:val="0"/>
        <w:adjustRightInd w:val="0"/>
        <w:spacing w:after="0" w:line="240" w:lineRule="auto"/>
        <w:jc w:val="both"/>
        <w:rPr>
          <w:rFonts w:ascii="Book Antiqua" w:hAnsi="Book Antiqua" w:cs="TimesNewRomanPSMT"/>
          <w:sz w:val="24"/>
          <w:szCs w:val="24"/>
        </w:rPr>
      </w:pPr>
      <w:r w:rsidRPr="0031103C">
        <w:rPr>
          <w:rFonts w:ascii="Book Antiqua" w:hAnsi="Book Antiqua" w:cs="TimesNewRomanPSMT"/>
          <w:sz w:val="24"/>
          <w:szCs w:val="24"/>
        </w:rPr>
        <w:t>Bidder will be required to provide performance security and bank guarantee for advance</w:t>
      </w:r>
      <w:r w:rsidR="002A0AC6">
        <w:rPr>
          <w:rFonts w:ascii="Book Antiqua" w:hAnsi="Book Antiqua" w:cs="TimesNewRomanPSMT"/>
          <w:sz w:val="24"/>
          <w:szCs w:val="24"/>
        </w:rPr>
        <w:t xml:space="preserve"> </w:t>
      </w:r>
      <w:r w:rsidRPr="0031103C">
        <w:rPr>
          <w:rFonts w:ascii="Book Antiqua" w:hAnsi="Book Antiqua" w:cs="TimesNewRomanPSMT"/>
          <w:sz w:val="24"/>
          <w:szCs w:val="24"/>
        </w:rPr>
        <w:t>payment in accordance with one of the forms indicated herein or in another form</w:t>
      </w:r>
      <w:r w:rsidR="002A0AC6">
        <w:rPr>
          <w:rFonts w:ascii="Book Antiqua" w:hAnsi="Book Antiqua" w:cs="TimesNewRomanPSMT"/>
          <w:sz w:val="24"/>
          <w:szCs w:val="24"/>
        </w:rPr>
        <w:t xml:space="preserve"> </w:t>
      </w:r>
      <w:r w:rsidRPr="0031103C">
        <w:rPr>
          <w:rFonts w:ascii="Book Antiqua" w:hAnsi="Book Antiqua" w:cs="TimesNewRomanPSMT"/>
          <w:sz w:val="24"/>
          <w:szCs w:val="24"/>
        </w:rPr>
        <w:t>acceptable to the Procuring agency and pursuant to GCC Clause 7.3 and SCC 11,</w:t>
      </w:r>
      <w:r w:rsidR="00AF5824">
        <w:rPr>
          <w:rFonts w:ascii="Book Antiqua" w:hAnsi="Book Antiqua" w:cs="TimesNewRomanPSMT"/>
          <w:sz w:val="24"/>
          <w:szCs w:val="24"/>
        </w:rPr>
        <w:t xml:space="preserve">  </w:t>
      </w:r>
      <w:r w:rsidRPr="0031103C">
        <w:rPr>
          <w:rFonts w:ascii="Book Antiqua" w:hAnsi="Book Antiqua" w:cs="TimesNewRomanPSMT"/>
          <w:sz w:val="24"/>
          <w:szCs w:val="24"/>
        </w:rPr>
        <w:t>respectively.</w:t>
      </w:r>
    </w:p>
    <w:p w:rsidR="00FF48E0" w:rsidRDefault="00FF48E0" w:rsidP="002A0AC6">
      <w:pPr>
        <w:autoSpaceDE w:val="0"/>
        <w:autoSpaceDN w:val="0"/>
        <w:adjustRightInd w:val="0"/>
        <w:spacing w:after="0" w:line="240" w:lineRule="auto"/>
        <w:jc w:val="both"/>
        <w:rPr>
          <w:rFonts w:ascii="Book Antiqua" w:hAnsi="Book Antiqua" w:cs="TimesNewRomanPSMT"/>
          <w:sz w:val="24"/>
          <w:szCs w:val="24"/>
        </w:rPr>
      </w:pPr>
    </w:p>
    <w:p w:rsidR="00FF48E0" w:rsidRPr="0031103C"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1103C"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sectPr w:rsidR="00FF48E0" w:rsidSect="00B05818">
          <w:pgSz w:w="12240" w:h="15840"/>
          <w:pgMar w:top="1440" w:right="1440" w:bottom="1440" w:left="1440" w:header="720" w:footer="720" w:gutter="0"/>
          <w:cols w:space="720"/>
          <w:docGrid w:linePitch="360"/>
        </w:sectPr>
      </w:pPr>
    </w:p>
    <w:p w:rsidR="00FF48E0" w:rsidRPr="009C116F" w:rsidRDefault="00FF48E0" w:rsidP="00FF48E0">
      <w:pPr>
        <w:pStyle w:val="Heading2"/>
        <w:jc w:val="center"/>
        <w:rPr>
          <w:color w:val="auto"/>
        </w:rPr>
      </w:pPr>
      <w:bookmarkStart w:id="174" w:name="_Toc261949128"/>
      <w:bookmarkStart w:id="175" w:name="_Toc261949487"/>
      <w:bookmarkStart w:id="176" w:name="_Toc261956739"/>
      <w:bookmarkStart w:id="177" w:name="_Toc278474026"/>
      <w:r w:rsidRPr="009C116F">
        <w:rPr>
          <w:color w:val="auto"/>
        </w:rPr>
        <w:t>1. Bid Form and Price Schedules</w:t>
      </w:r>
      <w:bookmarkEnd w:id="174"/>
      <w:bookmarkEnd w:id="175"/>
      <w:bookmarkEnd w:id="176"/>
      <w:bookmarkEnd w:id="177"/>
    </w:p>
    <w:p w:rsidR="00FF48E0" w:rsidRDefault="00FF48E0" w:rsidP="00FF48E0">
      <w:pPr>
        <w:autoSpaceDE w:val="0"/>
        <w:autoSpaceDN w:val="0"/>
        <w:adjustRightInd w:val="0"/>
        <w:spacing w:after="0" w:line="240" w:lineRule="auto"/>
        <w:ind w:left="5040" w:firstLine="720"/>
        <w:rPr>
          <w:rFonts w:ascii="TimesNewRomanPSMT" w:hAnsi="TimesNewRomanPSMT" w:cs="TimesNewRomanPSMT"/>
          <w:sz w:val="24"/>
          <w:szCs w:val="24"/>
        </w:rPr>
      </w:pPr>
      <w:r>
        <w:rPr>
          <w:rFonts w:ascii="TimesNewRomanPSMT" w:hAnsi="TimesNewRomanPSMT" w:cs="TimesNewRomanPSMT"/>
          <w:sz w:val="24"/>
          <w:szCs w:val="24"/>
        </w:rPr>
        <w:t>Date:</w:t>
      </w:r>
    </w:p>
    <w:p w:rsidR="00FF48E0" w:rsidRDefault="00FF48E0" w:rsidP="00FF48E0">
      <w:pPr>
        <w:autoSpaceDE w:val="0"/>
        <w:autoSpaceDN w:val="0"/>
        <w:adjustRightInd w:val="0"/>
        <w:spacing w:after="0" w:line="240" w:lineRule="auto"/>
        <w:ind w:left="5040" w:firstLine="720"/>
        <w:rPr>
          <w:rFonts w:ascii="TimesNewRomanPSMT" w:hAnsi="TimesNewRomanPSMT" w:cs="TimesNewRomanPSMT"/>
          <w:sz w:val="24"/>
          <w:szCs w:val="24"/>
        </w:rPr>
      </w:pPr>
      <w:r>
        <w:rPr>
          <w:rFonts w:ascii="TimesNewRomanPSMT" w:hAnsi="TimesNewRomanPSMT" w:cs="TimesNewRomanPSMT"/>
          <w:sz w:val="24"/>
          <w:szCs w:val="24"/>
        </w:rPr>
        <w:t>IFB N</w:t>
      </w:r>
      <w:r>
        <w:rPr>
          <w:rFonts w:ascii="TimesNewRomanPSMT" w:hAnsi="TimesNewRomanPSMT" w:cs="TimesNewRomanPSMT"/>
          <w:sz w:val="14"/>
          <w:szCs w:val="14"/>
        </w:rPr>
        <w:t>o</w:t>
      </w:r>
      <w:r>
        <w:rPr>
          <w:rFonts w:ascii="TimesNewRomanPSMT" w:hAnsi="TimesNewRomanPSMT" w:cs="TimesNewRomanPSMT"/>
          <w:sz w:val="24"/>
          <w:szCs w:val="24"/>
        </w:rPr>
        <w:t>:</w:t>
      </w:r>
    </w:p>
    <w:p w:rsidR="00FF48E0" w:rsidRDefault="00FF48E0" w:rsidP="00FF48E0">
      <w:pPr>
        <w:autoSpaceDE w:val="0"/>
        <w:autoSpaceDN w:val="0"/>
        <w:adjustRightInd w:val="0"/>
        <w:spacing w:after="0" w:line="240" w:lineRule="auto"/>
        <w:rPr>
          <w:rFonts w:ascii="TimesNewRomanPS-ItalicMT" w:hAnsi="TimesNewRomanPS-ItalicMT" w:cs="TimesNewRomanPS-ItalicMT"/>
          <w:i/>
          <w:iCs/>
          <w:sz w:val="24"/>
          <w:szCs w:val="24"/>
        </w:rPr>
      </w:pPr>
    </w:p>
    <w:p w:rsidR="00FF48E0" w:rsidRPr="0031103C" w:rsidRDefault="00FF48E0" w:rsidP="00FF48E0">
      <w:pPr>
        <w:autoSpaceDE w:val="0"/>
        <w:autoSpaceDN w:val="0"/>
        <w:adjustRightInd w:val="0"/>
        <w:spacing w:after="0" w:line="240" w:lineRule="auto"/>
        <w:rPr>
          <w:rFonts w:ascii="Book Antiqua" w:hAnsi="Book Antiqua" w:cs="TimesNewRomanPS-ItalicMT"/>
          <w:i/>
          <w:iCs/>
          <w:sz w:val="20"/>
          <w:szCs w:val="20"/>
        </w:rPr>
      </w:pPr>
      <w:r w:rsidRPr="0031103C">
        <w:rPr>
          <w:rFonts w:ascii="Book Antiqua" w:hAnsi="Book Antiqua" w:cs="TimesNewRomanPS-ItalicMT"/>
          <w:i/>
          <w:iCs/>
          <w:sz w:val="24"/>
          <w:szCs w:val="24"/>
        </w:rPr>
        <w:t xml:space="preserve">To: </w:t>
      </w:r>
      <w:r w:rsidRPr="0031103C">
        <w:rPr>
          <w:rFonts w:ascii="Book Antiqua" w:hAnsi="Book Antiqua" w:cs="TimesNewRomanPS-ItalicMT"/>
          <w:i/>
          <w:iCs/>
          <w:sz w:val="20"/>
          <w:szCs w:val="20"/>
        </w:rPr>
        <w:t>[name and address of Procuring Agency]</w:t>
      </w:r>
    </w:p>
    <w:p w:rsidR="00FF48E0" w:rsidRPr="0031103C"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1103C" w:rsidRDefault="00FF48E0" w:rsidP="00FF48E0">
      <w:pPr>
        <w:autoSpaceDE w:val="0"/>
        <w:autoSpaceDN w:val="0"/>
        <w:adjustRightInd w:val="0"/>
        <w:spacing w:after="0" w:line="240" w:lineRule="auto"/>
        <w:rPr>
          <w:rFonts w:ascii="Book Antiqua" w:hAnsi="Book Antiqua" w:cs="TimesNewRomanPSMT"/>
          <w:sz w:val="24"/>
          <w:szCs w:val="24"/>
        </w:rPr>
      </w:pPr>
      <w:r w:rsidRPr="0031103C">
        <w:rPr>
          <w:rFonts w:ascii="Book Antiqua" w:hAnsi="Book Antiqua" w:cs="TimesNewRomanPSMT"/>
          <w:sz w:val="24"/>
          <w:szCs w:val="24"/>
        </w:rPr>
        <w:t>Gentlemen and/or Ladies:</w:t>
      </w:r>
    </w:p>
    <w:p w:rsidR="00FF48E0" w:rsidRPr="0031103C"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1103C" w:rsidRDefault="00FF48E0" w:rsidP="00284636">
      <w:pPr>
        <w:autoSpaceDE w:val="0"/>
        <w:autoSpaceDN w:val="0"/>
        <w:adjustRightInd w:val="0"/>
        <w:spacing w:after="0" w:line="240" w:lineRule="auto"/>
        <w:jc w:val="both"/>
        <w:rPr>
          <w:rFonts w:ascii="Book Antiqua" w:hAnsi="Book Antiqua" w:cs="TimesNewRomanPSMT"/>
          <w:sz w:val="24"/>
          <w:szCs w:val="24"/>
        </w:rPr>
      </w:pPr>
      <w:r w:rsidRPr="0031103C">
        <w:rPr>
          <w:rFonts w:ascii="Book Antiqua" w:hAnsi="Book Antiqua" w:cs="TimesNewRomanPSMT"/>
          <w:sz w:val="24"/>
          <w:szCs w:val="24"/>
        </w:rPr>
        <w:t>Having examined the bidding documents including Addenda Nos.</w:t>
      </w:r>
      <w:r w:rsidRPr="0031103C">
        <w:rPr>
          <w:rFonts w:ascii="Book Antiqua" w:hAnsi="Book Antiqua" w:cs="TimesNewRomanPS-ItalicMT"/>
          <w:i/>
          <w:iCs/>
          <w:sz w:val="20"/>
          <w:szCs w:val="20"/>
        </w:rPr>
        <w:t>[insert numbers]</w:t>
      </w:r>
      <w:r w:rsidRPr="0031103C">
        <w:rPr>
          <w:rFonts w:ascii="Book Antiqua" w:hAnsi="Book Antiqua" w:cs="TimesNewRomanPS-ItalicMT"/>
          <w:i/>
          <w:iCs/>
          <w:sz w:val="24"/>
          <w:szCs w:val="24"/>
        </w:rPr>
        <w:t xml:space="preserve">, </w:t>
      </w:r>
      <w:r w:rsidR="00766A6A">
        <w:rPr>
          <w:rFonts w:ascii="Book Antiqua" w:hAnsi="Book Antiqua" w:cs="TimesNewRomanPSMT"/>
          <w:sz w:val="24"/>
          <w:szCs w:val="24"/>
        </w:rPr>
        <w:t>the r</w:t>
      </w:r>
      <w:r w:rsidRPr="0031103C">
        <w:rPr>
          <w:rFonts w:ascii="Book Antiqua" w:hAnsi="Book Antiqua" w:cs="TimesNewRomanPSMT"/>
          <w:sz w:val="24"/>
          <w:szCs w:val="24"/>
        </w:rPr>
        <w:t>eceipt of which is hereby duly acknowledged, we, the undersigned, offer to supply and</w:t>
      </w:r>
      <w:r w:rsidR="002A0AC6">
        <w:rPr>
          <w:rFonts w:ascii="Book Antiqua" w:hAnsi="Book Antiqua" w:cs="TimesNewRomanPSMT"/>
          <w:sz w:val="24"/>
          <w:szCs w:val="24"/>
        </w:rPr>
        <w:t xml:space="preserve"> </w:t>
      </w:r>
      <w:r w:rsidRPr="0031103C">
        <w:rPr>
          <w:rFonts w:ascii="Book Antiqua" w:hAnsi="Book Antiqua" w:cs="TimesNewRomanPSMT"/>
          <w:sz w:val="24"/>
          <w:szCs w:val="24"/>
        </w:rPr>
        <w:t xml:space="preserve">deliver </w:t>
      </w:r>
      <w:r w:rsidRPr="0031103C">
        <w:rPr>
          <w:rFonts w:ascii="Book Antiqua" w:hAnsi="Book Antiqua" w:cs="TimesNewRomanPS-ItalicMT"/>
          <w:i/>
          <w:iCs/>
          <w:sz w:val="20"/>
          <w:szCs w:val="20"/>
        </w:rPr>
        <w:t xml:space="preserve">[description of goods and services] </w:t>
      </w:r>
      <w:r w:rsidRPr="0031103C">
        <w:rPr>
          <w:rFonts w:ascii="Book Antiqua" w:hAnsi="Book Antiqua" w:cs="TimesNewRomanPSMT"/>
          <w:sz w:val="24"/>
          <w:szCs w:val="24"/>
        </w:rPr>
        <w:t>in conformity with the said bidding documents for the</w:t>
      </w:r>
      <w:r w:rsidR="002A0AC6">
        <w:rPr>
          <w:rFonts w:ascii="Book Antiqua" w:hAnsi="Book Antiqua" w:cs="TimesNewRomanPSMT"/>
          <w:sz w:val="24"/>
          <w:szCs w:val="24"/>
        </w:rPr>
        <w:t xml:space="preserve"> </w:t>
      </w:r>
      <w:r w:rsidRPr="0031103C">
        <w:rPr>
          <w:rFonts w:ascii="Book Antiqua" w:hAnsi="Book Antiqua" w:cs="TimesNewRomanPSMT"/>
          <w:sz w:val="24"/>
          <w:szCs w:val="24"/>
        </w:rPr>
        <w:t xml:space="preserve">sum of </w:t>
      </w:r>
      <w:r w:rsidRPr="0031103C">
        <w:rPr>
          <w:rFonts w:ascii="Book Antiqua" w:hAnsi="Book Antiqua" w:cs="TimesNewRomanPS-ItalicMT"/>
          <w:i/>
          <w:iCs/>
          <w:sz w:val="20"/>
          <w:szCs w:val="20"/>
        </w:rPr>
        <w:t xml:space="preserve">[total bid amount in words and figures] </w:t>
      </w:r>
      <w:r w:rsidRPr="0031103C">
        <w:rPr>
          <w:rFonts w:ascii="Book Antiqua" w:hAnsi="Book Antiqua" w:cs="TimesNewRomanPSMT"/>
          <w:sz w:val="24"/>
          <w:szCs w:val="24"/>
        </w:rPr>
        <w:t>or such other sums as may be ascertained in</w:t>
      </w:r>
      <w:r w:rsidR="002A0AC6">
        <w:rPr>
          <w:rFonts w:ascii="Book Antiqua" w:hAnsi="Book Antiqua" w:cs="TimesNewRomanPSMT"/>
          <w:sz w:val="24"/>
          <w:szCs w:val="24"/>
        </w:rPr>
        <w:t xml:space="preserve"> </w:t>
      </w:r>
      <w:r w:rsidRPr="0031103C">
        <w:rPr>
          <w:rFonts w:ascii="Book Antiqua" w:hAnsi="Book Antiqua" w:cs="TimesNewRomanPSMT"/>
          <w:sz w:val="24"/>
          <w:szCs w:val="24"/>
        </w:rPr>
        <w:t>accordance with the Schedule of Prices attached herewith and made part of this Bid.</w:t>
      </w:r>
    </w:p>
    <w:p w:rsidR="00FF48E0" w:rsidRDefault="00FF48E0" w:rsidP="00284636">
      <w:pPr>
        <w:autoSpaceDE w:val="0"/>
        <w:autoSpaceDN w:val="0"/>
        <w:adjustRightInd w:val="0"/>
        <w:spacing w:after="0" w:line="240" w:lineRule="auto"/>
        <w:jc w:val="both"/>
        <w:rPr>
          <w:rFonts w:ascii="Book Antiqua" w:hAnsi="Book Antiqua" w:cs="TimesNewRomanPSMT"/>
          <w:sz w:val="24"/>
          <w:szCs w:val="24"/>
        </w:rPr>
      </w:pPr>
    </w:p>
    <w:p w:rsidR="00FF48E0" w:rsidRPr="0031103C" w:rsidRDefault="00FF48E0" w:rsidP="00FF48E0">
      <w:pPr>
        <w:autoSpaceDE w:val="0"/>
        <w:autoSpaceDN w:val="0"/>
        <w:adjustRightInd w:val="0"/>
        <w:spacing w:after="0" w:line="240" w:lineRule="auto"/>
        <w:rPr>
          <w:rFonts w:ascii="Book Antiqua" w:hAnsi="Book Antiqua" w:cs="TimesNewRomanPSMT"/>
          <w:sz w:val="24"/>
          <w:szCs w:val="24"/>
        </w:rPr>
      </w:pPr>
      <w:r w:rsidRPr="0031103C">
        <w:rPr>
          <w:rFonts w:ascii="Book Antiqua" w:hAnsi="Book Antiqua" w:cs="TimesNewRomanPSMT"/>
          <w:sz w:val="24"/>
          <w:szCs w:val="24"/>
        </w:rPr>
        <w:t xml:space="preserve">We undertake, if our Bid is accepted, to deliver the goods </w:t>
      </w:r>
      <w:r w:rsidR="009413D8">
        <w:rPr>
          <w:rFonts w:ascii="Book Antiqua" w:hAnsi="Book Antiqua" w:cs="TimesNewRomanPSMT"/>
          <w:sz w:val="24"/>
          <w:szCs w:val="24"/>
        </w:rPr>
        <w:t xml:space="preserve">and services </w:t>
      </w:r>
      <w:r w:rsidRPr="0031103C">
        <w:rPr>
          <w:rFonts w:ascii="Book Antiqua" w:hAnsi="Book Antiqua" w:cs="TimesNewRomanPSMT"/>
          <w:sz w:val="24"/>
          <w:szCs w:val="24"/>
        </w:rPr>
        <w:t>in accordance with the</w:t>
      </w:r>
      <w:r w:rsidR="002A0AC6">
        <w:rPr>
          <w:rFonts w:ascii="Book Antiqua" w:hAnsi="Book Antiqua" w:cs="TimesNewRomanPSMT"/>
          <w:sz w:val="24"/>
          <w:szCs w:val="24"/>
        </w:rPr>
        <w:t xml:space="preserve"> </w:t>
      </w:r>
      <w:r w:rsidRPr="0031103C">
        <w:rPr>
          <w:rFonts w:ascii="Book Antiqua" w:hAnsi="Book Antiqua" w:cs="TimesNewRomanPSMT"/>
          <w:sz w:val="24"/>
          <w:szCs w:val="24"/>
        </w:rPr>
        <w:t>delivery schedule specified in the Schedule of Requirements.</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1103C" w:rsidRDefault="00FF48E0" w:rsidP="00284636">
      <w:pPr>
        <w:autoSpaceDE w:val="0"/>
        <w:autoSpaceDN w:val="0"/>
        <w:adjustRightInd w:val="0"/>
        <w:spacing w:after="0" w:line="240" w:lineRule="auto"/>
        <w:jc w:val="both"/>
        <w:rPr>
          <w:rFonts w:ascii="Book Antiqua" w:hAnsi="Book Antiqua" w:cs="TimesNewRomanPSMT"/>
          <w:sz w:val="24"/>
          <w:szCs w:val="24"/>
        </w:rPr>
      </w:pPr>
      <w:r w:rsidRPr="0031103C">
        <w:rPr>
          <w:rFonts w:ascii="Book Antiqua" w:hAnsi="Book Antiqua" w:cs="TimesNewRomanPSMT"/>
          <w:sz w:val="24"/>
          <w:szCs w:val="24"/>
        </w:rPr>
        <w:t>If our Bid is accepted, we will obtain the guarantee of a bank in a sum equivalent to</w:t>
      </w:r>
    </w:p>
    <w:p w:rsidR="00FF48E0" w:rsidRPr="0031103C" w:rsidRDefault="00FF48E0" w:rsidP="00284636">
      <w:pPr>
        <w:autoSpaceDE w:val="0"/>
        <w:autoSpaceDN w:val="0"/>
        <w:adjustRightInd w:val="0"/>
        <w:spacing w:after="0" w:line="240" w:lineRule="auto"/>
        <w:jc w:val="both"/>
        <w:rPr>
          <w:rFonts w:ascii="Book Antiqua" w:hAnsi="Book Antiqua" w:cs="TimesNewRomanPSMT"/>
          <w:sz w:val="24"/>
          <w:szCs w:val="24"/>
        </w:rPr>
      </w:pPr>
      <w:r w:rsidRPr="0031103C">
        <w:rPr>
          <w:rFonts w:ascii="Book Antiqua" w:hAnsi="Book Antiqua" w:cs="TimesNewRomanPSMT"/>
          <w:sz w:val="24"/>
          <w:szCs w:val="24"/>
        </w:rPr>
        <w:t>____</w:t>
      </w:r>
      <w:r w:rsidR="00284636">
        <w:rPr>
          <w:rFonts w:ascii="Book Antiqua" w:hAnsi="Book Antiqua" w:cs="TimesNewRomanPSMT"/>
          <w:sz w:val="24"/>
          <w:szCs w:val="24"/>
        </w:rPr>
        <w:t>_ p</w:t>
      </w:r>
      <w:r w:rsidR="00284636" w:rsidRPr="0031103C">
        <w:rPr>
          <w:rFonts w:ascii="Book Antiqua" w:hAnsi="Book Antiqua" w:cs="TimesNewRomanPSMT"/>
          <w:sz w:val="24"/>
          <w:szCs w:val="24"/>
        </w:rPr>
        <w:t>ercent</w:t>
      </w:r>
      <w:r w:rsidRPr="0031103C">
        <w:rPr>
          <w:rFonts w:ascii="Book Antiqua" w:hAnsi="Book Antiqua" w:cs="TimesNewRomanPSMT"/>
          <w:sz w:val="24"/>
          <w:szCs w:val="24"/>
        </w:rPr>
        <w:t xml:space="preserve"> of the Contract Price for the due performance of the Contract, in the form</w:t>
      </w:r>
      <w:r w:rsidR="00284636">
        <w:rPr>
          <w:rFonts w:ascii="Book Antiqua" w:hAnsi="Book Antiqua" w:cs="TimesNewRomanPSMT"/>
          <w:sz w:val="24"/>
          <w:szCs w:val="24"/>
        </w:rPr>
        <w:t xml:space="preserve"> </w:t>
      </w:r>
      <w:r w:rsidRPr="0031103C">
        <w:rPr>
          <w:rFonts w:ascii="Book Antiqua" w:hAnsi="Book Antiqua" w:cs="TimesNewRomanPSMT"/>
          <w:sz w:val="24"/>
          <w:szCs w:val="24"/>
        </w:rPr>
        <w:t>prescribed by the Procuring agency.</w:t>
      </w:r>
    </w:p>
    <w:p w:rsidR="00FF48E0" w:rsidRDefault="00FF48E0" w:rsidP="00284636">
      <w:pPr>
        <w:autoSpaceDE w:val="0"/>
        <w:autoSpaceDN w:val="0"/>
        <w:adjustRightInd w:val="0"/>
        <w:spacing w:after="0" w:line="240" w:lineRule="auto"/>
        <w:jc w:val="both"/>
        <w:rPr>
          <w:rFonts w:ascii="Book Antiqua" w:hAnsi="Book Antiqua" w:cs="TimesNewRomanPSMT"/>
          <w:sz w:val="24"/>
          <w:szCs w:val="24"/>
        </w:rPr>
      </w:pPr>
    </w:p>
    <w:p w:rsidR="00FF48E0" w:rsidRPr="0031103C" w:rsidRDefault="00FF48E0" w:rsidP="00FF48E0">
      <w:pPr>
        <w:autoSpaceDE w:val="0"/>
        <w:autoSpaceDN w:val="0"/>
        <w:adjustRightInd w:val="0"/>
        <w:spacing w:after="0" w:line="240" w:lineRule="auto"/>
        <w:rPr>
          <w:rFonts w:ascii="Book Antiqua" w:hAnsi="Book Antiqua" w:cs="TimesNewRomanPSMT"/>
          <w:sz w:val="24"/>
          <w:szCs w:val="24"/>
        </w:rPr>
      </w:pPr>
      <w:r w:rsidRPr="0031103C">
        <w:rPr>
          <w:rFonts w:ascii="Book Antiqua" w:hAnsi="Book Antiqua" w:cs="TimesNewRomanPSMT"/>
          <w:sz w:val="24"/>
          <w:szCs w:val="24"/>
        </w:rPr>
        <w:t xml:space="preserve">We agree to abide by this Bid for a period of </w:t>
      </w:r>
      <w:r w:rsidRPr="0031103C">
        <w:rPr>
          <w:rFonts w:ascii="Book Antiqua" w:hAnsi="Book Antiqua" w:cs="TimesNewRomanPS-ItalicMT"/>
          <w:i/>
          <w:iCs/>
          <w:sz w:val="20"/>
          <w:szCs w:val="20"/>
        </w:rPr>
        <w:t xml:space="preserve">[number] </w:t>
      </w:r>
      <w:r w:rsidRPr="0031103C">
        <w:rPr>
          <w:rFonts w:ascii="Book Antiqua" w:hAnsi="Book Antiqua" w:cs="TimesNewRomanPSMT"/>
          <w:sz w:val="24"/>
          <w:szCs w:val="24"/>
        </w:rPr>
        <w:t>days from the date fixed for Bid</w:t>
      </w:r>
      <w:r w:rsidR="00284636">
        <w:rPr>
          <w:rFonts w:ascii="Book Antiqua" w:hAnsi="Book Antiqua" w:cs="TimesNewRomanPSMT"/>
          <w:sz w:val="24"/>
          <w:szCs w:val="24"/>
        </w:rPr>
        <w:t xml:space="preserve"> </w:t>
      </w:r>
      <w:r w:rsidRPr="0031103C">
        <w:rPr>
          <w:rFonts w:ascii="Book Antiqua" w:hAnsi="Book Antiqua" w:cs="TimesNewRomanPSMT"/>
          <w:sz w:val="24"/>
          <w:szCs w:val="24"/>
        </w:rPr>
        <w:t>opening under Clause 22 of the Instructions to Bidders, and it shall remain binding upon us</w:t>
      </w:r>
      <w:r w:rsidR="00284636">
        <w:rPr>
          <w:rFonts w:ascii="Book Antiqua" w:hAnsi="Book Antiqua" w:cs="TimesNewRomanPSMT"/>
          <w:sz w:val="24"/>
          <w:szCs w:val="24"/>
        </w:rPr>
        <w:t xml:space="preserve"> </w:t>
      </w:r>
      <w:r w:rsidRPr="0031103C">
        <w:rPr>
          <w:rFonts w:ascii="Book Antiqua" w:hAnsi="Book Antiqua" w:cs="TimesNewRomanPSMT"/>
          <w:sz w:val="24"/>
          <w:szCs w:val="24"/>
        </w:rPr>
        <w:t>and may be accepted at any time before the expiration of that period.</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1103C" w:rsidRDefault="00FF48E0" w:rsidP="00FF48E0">
      <w:pPr>
        <w:autoSpaceDE w:val="0"/>
        <w:autoSpaceDN w:val="0"/>
        <w:adjustRightInd w:val="0"/>
        <w:spacing w:after="0" w:line="240" w:lineRule="auto"/>
        <w:rPr>
          <w:rFonts w:ascii="Book Antiqua" w:hAnsi="Book Antiqua" w:cs="TimesNewRomanPSMT"/>
          <w:sz w:val="24"/>
          <w:szCs w:val="24"/>
        </w:rPr>
      </w:pPr>
      <w:r w:rsidRPr="0031103C">
        <w:rPr>
          <w:rFonts w:ascii="Book Antiqua" w:hAnsi="Book Antiqua" w:cs="TimesNewRomanPSMT"/>
          <w:sz w:val="24"/>
          <w:szCs w:val="24"/>
        </w:rPr>
        <w:t>Until a formal Contract is prepared and executed, this Bid, together with your written</w:t>
      </w:r>
      <w:r w:rsidR="00284636">
        <w:rPr>
          <w:rFonts w:ascii="Book Antiqua" w:hAnsi="Book Antiqua" w:cs="TimesNewRomanPSMT"/>
          <w:sz w:val="24"/>
          <w:szCs w:val="24"/>
        </w:rPr>
        <w:t xml:space="preserve"> </w:t>
      </w:r>
      <w:r w:rsidRPr="0031103C">
        <w:rPr>
          <w:rFonts w:ascii="Book Antiqua" w:hAnsi="Book Antiqua" w:cs="TimesNewRomanPSMT"/>
          <w:sz w:val="24"/>
          <w:szCs w:val="24"/>
        </w:rPr>
        <w:t>acceptance thereof and your notification of award, shall constitute a binding Contract</w:t>
      </w:r>
      <w:r w:rsidR="00284636">
        <w:rPr>
          <w:rFonts w:ascii="Book Antiqua" w:hAnsi="Book Antiqua" w:cs="TimesNewRomanPSMT"/>
          <w:sz w:val="24"/>
          <w:szCs w:val="24"/>
        </w:rPr>
        <w:t xml:space="preserve"> </w:t>
      </w:r>
      <w:r w:rsidRPr="0031103C">
        <w:rPr>
          <w:rFonts w:ascii="Book Antiqua" w:hAnsi="Book Antiqua" w:cs="TimesNewRomanPSMT"/>
          <w:sz w:val="24"/>
          <w:szCs w:val="24"/>
        </w:rPr>
        <w:t>between us.</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1103C" w:rsidRDefault="00FF48E0" w:rsidP="00FF48E0">
      <w:pPr>
        <w:autoSpaceDE w:val="0"/>
        <w:autoSpaceDN w:val="0"/>
        <w:adjustRightInd w:val="0"/>
        <w:spacing w:after="0" w:line="240" w:lineRule="auto"/>
        <w:rPr>
          <w:rFonts w:ascii="Book Antiqua" w:hAnsi="Book Antiqua" w:cs="TimesNewRomanPSMT"/>
          <w:sz w:val="24"/>
          <w:szCs w:val="24"/>
        </w:rPr>
      </w:pPr>
      <w:r w:rsidRPr="0031103C">
        <w:rPr>
          <w:rFonts w:ascii="Book Antiqua" w:hAnsi="Book Antiqua" w:cs="TimesNewRomanPSMT"/>
          <w:sz w:val="24"/>
          <w:szCs w:val="24"/>
        </w:rPr>
        <w:t>Commissions or gratuities, if any, paid or to be paid by us to agents relating to this Bid,</w:t>
      </w:r>
      <w:r w:rsidR="00284636">
        <w:rPr>
          <w:rFonts w:ascii="Book Antiqua" w:hAnsi="Book Antiqua" w:cs="TimesNewRomanPSMT"/>
          <w:sz w:val="24"/>
          <w:szCs w:val="24"/>
        </w:rPr>
        <w:t xml:space="preserve"> </w:t>
      </w:r>
      <w:r w:rsidRPr="0031103C">
        <w:rPr>
          <w:rFonts w:ascii="Book Antiqua" w:hAnsi="Book Antiqua" w:cs="TimesNewRomanPSMT"/>
          <w:sz w:val="24"/>
          <w:szCs w:val="24"/>
        </w:rPr>
        <w:t>and to contract execution if we are awarded the contract, are listed below:</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1103C" w:rsidRDefault="00FF48E0" w:rsidP="00FF48E0">
      <w:pPr>
        <w:autoSpaceDE w:val="0"/>
        <w:autoSpaceDN w:val="0"/>
        <w:adjustRightInd w:val="0"/>
        <w:spacing w:after="0" w:line="240" w:lineRule="auto"/>
        <w:rPr>
          <w:rFonts w:ascii="Book Antiqua" w:hAnsi="Book Antiqua" w:cs="TimesNewRomanPSMT"/>
          <w:sz w:val="24"/>
          <w:szCs w:val="24"/>
        </w:rPr>
      </w:pPr>
      <w:r w:rsidRPr="0031103C">
        <w:rPr>
          <w:rFonts w:ascii="Book Antiqua" w:hAnsi="Book Antiqua" w:cs="TimesNewRomanPSMT"/>
          <w:sz w:val="24"/>
          <w:szCs w:val="24"/>
        </w:rPr>
        <w:t>We understand that you are not bound to accept the lowest or any bid you may receive.</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1103C" w:rsidRDefault="00FF48E0" w:rsidP="00FF48E0">
      <w:pPr>
        <w:autoSpaceDE w:val="0"/>
        <w:autoSpaceDN w:val="0"/>
        <w:adjustRightInd w:val="0"/>
        <w:spacing w:after="0" w:line="240" w:lineRule="auto"/>
        <w:rPr>
          <w:rFonts w:ascii="Book Antiqua" w:hAnsi="Book Antiqua" w:cs="TimesNewRomanPSMT"/>
          <w:sz w:val="24"/>
          <w:szCs w:val="24"/>
        </w:rPr>
      </w:pPr>
      <w:r w:rsidRPr="0031103C">
        <w:rPr>
          <w:rFonts w:ascii="Book Antiqua" w:hAnsi="Book Antiqua" w:cs="TimesNewRomanPSMT"/>
          <w:sz w:val="24"/>
          <w:szCs w:val="24"/>
        </w:rPr>
        <w:t xml:space="preserve">Dated this ________________ day of ________________ </w:t>
      </w:r>
      <w:r>
        <w:rPr>
          <w:rFonts w:ascii="Book Antiqua" w:hAnsi="Book Antiqua" w:cs="TimesNewRomanPSMT"/>
          <w:sz w:val="24"/>
          <w:szCs w:val="24"/>
        </w:rPr>
        <w:t>20______</w:t>
      </w:r>
    </w:p>
    <w:p w:rsidR="00FF48E0" w:rsidRDefault="00FF48E0" w:rsidP="00FF48E0">
      <w:pPr>
        <w:autoSpaceDE w:val="0"/>
        <w:autoSpaceDN w:val="0"/>
        <w:adjustRightInd w:val="0"/>
        <w:spacing w:after="0" w:line="240" w:lineRule="auto"/>
        <w:rPr>
          <w:rFonts w:ascii="Book Antiqua" w:hAnsi="Book Antiqua" w:cs="TimesNewRomanPS-ItalicMT"/>
          <w:i/>
          <w:iCs/>
          <w:sz w:val="20"/>
          <w:szCs w:val="20"/>
        </w:rPr>
      </w:pPr>
    </w:p>
    <w:p w:rsidR="00FF48E0" w:rsidRDefault="00FF48E0" w:rsidP="00FF48E0">
      <w:pPr>
        <w:autoSpaceDE w:val="0"/>
        <w:autoSpaceDN w:val="0"/>
        <w:adjustRightInd w:val="0"/>
        <w:spacing w:after="0" w:line="240" w:lineRule="auto"/>
        <w:rPr>
          <w:rFonts w:ascii="Book Antiqua" w:hAnsi="Book Antiqua" w:cs="TimesNewRomanPS-ItalicMT"/>
          <w:i/>
          <w:iCs/>
          <w:sz w:val="20"/>
          <w:szCs w:val="20"/>
        </w:rPr>
      </w:pPr>
      <w:r>
        <w:rPr>
          <w:rFonts w:ascii="Book Antiqua" w:hAnsi="Book Antiqua" w:cs="TimesNewRomanPS-ItalicMT"/>
          <w:i/>
          <w:iCs/>
          <w:sz w:val="20"/>
          <w:szCs w:val="20"/>
        </w:rPr>
        <w:softHyphen/>
      </w:r>
    </w:p>
    <w:p w:rsidR="00FF48E0" w:rsidRDefault="00FF48E0" w:rsidP="00FF48E0">
      <w:pPr>
        <w:autoSpaceDE w:val="0"/>
        <w:autoSpaceDN w:val="0"/>
        <w:adjustRightInd w:val="0"/>
        <w:spacing w:after="0" w:line="240" w:lineRule="auto"/>
        <w:rPr>
          <w:rFonts w:ascii="Book Antiqua" w:hAnsi="Book Antiqua" w:cs="TimesNewRomanPS-ItalicMT"/>
          <w:i/>
          <w:iCs/>
          <w:sz w:val="20"/>
          <w:szCs w:val="20"/>
        </w:rPr>
      </w:pPr>
      <w:r>
        <w:rPr>
          <w:rFonts w:ascii="Book Antiqua" w:hAnsi="Book Antiqua" w:cs="TimesNewRomanPS-ItalicMT"/>
          <w:i/>
          <w:iCs/>
          <w:sz w:val="20"/>
          <w:szCs w:val="20"/>
        </w:rPr>
        <w:softHyphen/>
        <w:t>________________________</w:t>
      </w:r>
      <w:r>
        <w:rPr>
          <w:rFonts w:ascii="Book Antiqua" w:hAnsi="Book Antiqua" w:cs="TimesNewRomanPS-ItalicMT"/>
          <w:i/>
          <w:iCs/>
          <w:sz w:val="20"/>
          <w:szCs w:val="20"/>
        </w:rPr>
        <w:tab/>
      </w:r>
      <w:r>
        <w:rPr>
          <w:rFonts w:ascii="Book Antiqua" w:hAnsi="Book Antiqua" w:cs="TimesNewRomanPS-ItalicMT"/>
          <w:i/>
          <w:iCs/>
          <w:sz w:val="20"/>
          <w:szCs w:val="20"/>
        </w:rPr>
        <w:tab/>
      </w:r>
      <w:r>
        <w:rPr>
          <w:rFonts w:ascii="Book Antiqua" w:hAnsi="Book Antiqua" w:cs="TimesNewRomanPS-ItalicMT"/>
          <w:i/>
          <w:iCs/>
          <w:sz w:val="20"/>
          <w:szCs w:val="20"/>
        </w:rPr>
        <w:tab/>
      </w:r>
      <w:r>
        <w:rPr>
          <w:rFonts w:ascii="Book Antiqua" w:hAnsi="Book Antiqua" w:cs="TimesNewRomanPS-ItalicMT"/>
          <w:i/>
          <w:iCs/>
          <w:sz w:val="20"/>
          <w:szCs w:val="20"/>
        </w:rPr>
        <w:tab/>
        <w:t>______________________________________</w:t>
      </w:r>
    </w:p>
    <w:p w:rsidR="00FF48E0" w:rsidRPr="0031103C" w:rsidRDefault="00FF48E0" w:rsidP="00FF48E0">
      <w:pPr>
        <w:autoSpaceDE w:val="0"/>
        <w:autoSpaceDN w:val="0"/>
        <w:adjustRightInd w:val="0"/>
        <w:spacing w:after="0" w:line="240" w:lineRule="auto"/>
        <w:rPr>
          <w:rFonts w:ascii="Book Antiqua" w:hAnsi="Book Antiqua" w:cs="TimesNewRomanPS-ItalicMT"/>
          <w:i/>
          <w:iCs/>
          <w:sz w:val="20"/>
          <w:szCs w:val="20"/>
        </w:rPr>
      </w:pPr>
      <w:r w:rsidRPr="0031103C">
        <w:rPr>
          <w:rFonts w:ascii="Book Antiqua" w:hAnsi="Book Antiqua" w:cs="TimesNewRomanPS-ItalicMT"/>
          <w:i/>
          <w:iCs/>
          <w:sz w:val="20"/>
          <w:szCs w:val="20"/>
        </w:rPr>
        <w:t xml:space="preserve">[signature] </w:t>
      </w:r>
      <w:r>
        <w:rPr>
          <w:rFonts w:ascii="Book Antiqua" w:hAnsi="Book Antiqua" w:cs="TimesNewRomanPS-ItalicMT"/>
          <w:i/>
          <w:iCs/>
          <w:sz w:val="20"/>
          <w:szCs w:val="20"/>
        </w:rPr>
        <w:tab/>
      </w:r>
      <w:r>
        <w:rPr>
          <w:rFonts w:ascii="Book Antiqua" w:hAnsi="Book Antiqua" w:cs="TimesNewRomanPS-ItalicMT"/>
          <w:i/>
          <w:iCs/>
          <w:sz w:val="20"/>
          <w:szCs w:val="20"/>
        </w:rPr>
        <w:tab/>
      </w:r>
      <w:r>
        <w:rPr>
          <w:rFonts w:ascii="Book Antiqua" w:hAnsi="Book Antiqua" w:cs="TimesNewRomanPS-ItalicMT"/>
          <w:i/>
          <w:iCs/>
          <w:sz w:val="20"/>
          <w:szCs w:val="20"/>
        </w:rPr>
        <w:tab/>
      </w:r>
      <w:r>
        <w:rPr>
          <w:rFonts w:ascii="Book Antiqua" w:hAnsi="Book Antiqua" w:cs="TimesNewRomanPS-ItalicMT"/>
          <w:i/>
          <w:iCs/>
          <w:sz w:val="20"/>
          <w:szCs w:val="20"/>
        </w:rPr>
        <w:tab/>
      </w:r>
      <w:r>
        <w:rPr>
          <w:rFonts w:ascii="Book Antiqua" w:hAnsi="Book Antiqua" w:cs="TimesNewRomanPS-ItalicMT"/>
          <w:i/>
          <w:iCs/>
          <w:sz w:val="20"/>
          <w:szCs w:val="20"/>
        </w:rPr>
        <w:tab/>
      </w:r>
      <w:r>
        <w:rPr>
          <w:rFonts w:ascii="Book Antiqua" w:hAnsi="Book Antiqua" w:cs="TimesNewRomanPS-ItalicMT"/>
          <w:i/>
          <w:iCs/>
          <w:sz w:val="20"/>
          <w:szCs w:val="20"/>
        </w:rPr>
        <w:tab/>
      </w:r>
      <w:r w:rsidRPr="0031103C">
        <w:rPr>
          <w:rFonts w:ascii="Book Antiqua" w:hAnsi="Book Antiqua" w:cs="TimesNewRomanPS-ItalicMT"/>
          <w:i/>
          <w:iCs/>
          <w:sz w:val="20"/>
          <w:szCs w:val="20"/>
        </w:rPr>
        <w:t>[in the capacity of]</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1103C" w:rsidRDefault="00FF48E0" w:rsidP="00FF48E0">
      <w:pPr>
        <w:autoSpaceDE w:val="0"/>
        <w:autoSpaceDN w:val="0"/>
        <w:adjustRightInd w:val="0"/>
        <w:spacing w:after="0" w:line="240" w:lineRule="auto"/>
        <w:rPr>
          <w:rFonts w:ascii="Book Antiqua" w:hAnsi="Book Antiqua" w:cs="TimesNewRomanPSMT"/>
          <w:sz w:val="20"/>
          <w:szCs w:val="20"/>
        </w:rPr>
      </w:pPr>
      <w:r w:rsidRPr="0031103C">
        <w:rPr>
          <w:rFonts w:ascii="Book Antiqua" w:hAnsi="Book Antiqua" w:cs="TimesNewRomanPSMT"/>
          <w:sz w:val="24"/>
          <w:szCs w:val="24"/>
        </w:rPr>
        <w:t>Duly authorized to sign Bid for and on behalf of</w:t>
      </w:r>
      <w:r>
        <w:rPr>
          <w:rFonts w:ascii="Book Antiqua" w:hAnsi="Book Antiqua" w:cs="TimesNewRomanPSMT"/>
          <w:sz w:val="24"/>
          <w:szCs w:val="24"/>
        </w:rPr>
        <w:t xml:space="preserve"> _________________________________</w:t>
      </w:r>
    </w:p>
    <w:p w:rsidR="00FF48E0" w:rsidRPr="009E45A4" w:rsidRDefault="00BC38A8" w:rsidP="009E45A4">
      <w:pPr>
        <w:pStyle w:val="Heading3"/>
        <w:jc w:val="center"/>
        <w:rPr>
          <w:color w:val="auto"/>
        </w:rPr>
      </w:pPr>
      <w:bookmarkStart w:id="178" w:name="_Toc261949129"/>
      <w:bookmarkStart w:id="179" w:name="_Toc261949488"/>
      <w:bookmarkStart w:id="180" w:name="_Toc261956740"/>
      <w:r>
        <w:rPr>
          <w:color w:val="auto"/>
        </w:rPr>
        <w:t>(</w:t>
      </w:r>
      <w:bookmarkStart w:id="181" w:name="_Toc278474027"/>
      <w:r w:rsidR="009413D8">
        <w:rPr>
          <w:color w:val="auto"/>
        </w:rPr>
        <w:t>P</w:t>
      </w:r>
      <w:r w:rsidR="00FF48E0" w:rsidRPr="009E45A4">
        <w:rPr>
          <w:color w:val="auto"/>
        </w:rPr>
        <w:t>rice Schedule in Pak. Rupees</w:t>
      </w:r>
      <w:bookmarkEnd w:id="178"/>
      <w:bookmarkEnd w:id="179"/>
      <w:bookmarkEnd w:id="180"/>
      <w:r w:rsidR="009413D8">
        <w:rPr>
          <w:color w:val="auto"/>
        </w:rPr>
        <w:t>/ Financial Bid</w:t>
      </w:r>
      <w:bookmarkEnd w:id="181"/>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7451F9" w:rsidRDefault="00FF48E0" w:rsidP="00FF48E0">
      <w:pPr>
        <w:autoSpaceDE w:val="0"/>
        <w:autoSpaceDN w:val="0"/>
        <w:adjustRightInd w:val="0"/>
        <w:spacing w:after="0" w:line="240" w:lineRule="auto"/>
        <w:rPr>
          <w:rFonts w:ascii="Book Antiqua" w:hAnsi="Book Antiqua" w:cs="TimesNewRomanPSMT"/>
          <w:sz w:val="20"/>
          <w:szCs w:val="20"/>
        </w:rPr>
      </w:pPr>
      <w:r w:rsidRPr="007451F9">
        <w:rPr>
          <w:rFonts w:ascii="Book Antiqua" w:hAnsi="Book Antiqua" w:cs="TimesNewRomanPSMT"/>
          <w:sz w:val="24"/>
          <w:szCs w:val="24"/>
        </w:rPr>
        <w:t xml:space="preserve">Name of Bidder </w:t>
      </w:r>
      <w:r>
        <w:rPr>
          <w:rFonts w:ascii="Book Antiqua" w:hAnsi="Book Antiqua" w:cs="TimesNewRomanPSMT"/>
          <w:sz w:val="24"/>
          <w:szCs w:val="24"/>
        </w:rPr>
        <w:t>________________</w:t>
      </w:r>
      <w:r w:rsidRPr="007451F9">
        <w:rPr>
          <w:rFonts w:ascii="Book Antiqua" w:hAnsi="Book Antiqua" w:cs="TimesNewRomanPSMT"/>
          <w:sz w:val="24"/>
          <w:szCs w:val="24"/>
        </w:rPr>
        <w:t xml:space="preserve"> IB Number </w:t>
      </w:r>
      <w:r>
        <w:rPr>
          <w:rFonts w:ascii="Book Antiqua" w:hAnsi="Book Antiqua" w:cs="TimesNewRomanPSMT"/>
          <w:sz w:val="24"/>
          <w:szCs w:val="24"/>
        </w:rPr>
        <w:t>_____________</w:t>
      </w:r>
      <w:r w:rsidRPr="007451F9">
        <w:rPr>
          <w:rFonts w:ascii="Book Antiqua" w:hAnsi="Book Antiqua" w:cs="TimesNewRomanPSMT"/>
          <w:sz w:val="24"/>
          <w:szCs w:val="24"/>
        </w:rPr>
        <w:t xml:space="preserve"> Page </w:t>
      </w:r>
      <w:r w:rsidR="00D71944">
        <w:rPr>
          <w:rFonts w:ascii="Book Antiqua" w:hAnsi="Book Antiqua" w:cs="TimesNewRomanPSMT"/>
          <w:sz w:val="24"/>
          <w:szCs w:val="24"/>
        </w:rPr>
        <w:t>____</w:t>
      </w:r>
      <w:r w:rsidRPr="007451F9">
        <w:rPr>
          <w:rFonts w:ascii="Book Antiqua" w:hAnsi="Book Antiqua" w:cs="TimesNewRomanPSMT"/>
          <w:sz w:val="24"/>
          <w:szCs w:val="24"/>
        </w:rPr>
        <w:t>of</w:t>
      </w:r>
      <w:r>
        <w:rPr>
          <w:rFonts w:ascii="Book Antiqua" w:hAnsi="Book Antiqua" w:cs="TimesNewRomanPSMT"/>
          <w:sz w:val="24"/>
          <w:szCs w:val="24"/>
        </w:rPr>
        <w:t xml:space="preserve"> ___________</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
        <w:gridCol w:w="4140"/>
        <w:gridCol w:w="1710"/>
        <w:gridCol w:w="1620"/>
        <w:gridCol w:w="1710"/>
      </w:tblGrid>
      <w:tr w:rsidR="009413D8" w:rsidRPr="009413D8" w:rsidTr="007A3BC2">
        <w:tc>
          <w:tcPr>
            <w:tcW w:w="558" w:type="dxa"/>
          </w:tcPr>
          <w:p w:rsidR="009413D8" w:rsidRPr="009413D8" w:rsidRDefault="009413D8" w:rsidP="002D13C9">
            <w:pPr>
              <w:jc w:val="center"/>
              <w:rPr>
                <w:rFonts w:ascii="Book Antiqua" w:hAnsi="Book Antiqua"/>
                <w:b/>
              </w:rPr>
            </w:pPr>
            <w:r w:rsidRPr="009413D8">
              <w:rPr>
                <w:rFonts w:ascii="Book Antiqua" w:hAnsi="Book Antiqua"/>
                <w:b/>
              </w:rPr>
              <w:t>S.#</w:t>
            </w:r>
          </w:p>
        </w:tc>
        <w:tc>
          <w:tcPr>
            <w:tcW w:w="4140" w:type="dxa"/>
          </w:tcPr>
          <w:p w:rsidR="009413D8" w:rsidRPr="009413D8" w:rsidRDefault="009413D8" w:rsidP="009413D8">
            <w:pPr>
              <w:jc w:val="center"/>
              <w:rPr>
                <w:rFonts w:ascii="Book Antiqua" w:hAnsi="Book Antiqua"/>
                <w:b/>
              </w:rPr>
            </w:pPr>
            <w:r w:rsidRPr="009413D8">
              <w:rPr>
                <w:rFonts w:ascii="Book Antiqua" w:hAnsi="Book Antiqua"/>
                <w:b/>
              </w:rPr>
              <w:t>Description</w:t>
            </w:r>
          </w:p>
        </w:tc>
        <w:tc>
          <w:tcPr>
            <w:tcW w:w="1710" w:type="dxa"/>
          </w:tcPr>
          <w:p w:rsidR="009413D8" w:rsidRPr="00296F3B" w:rsidRDefault="00296F3B" w:rsidP="00E04A8E">
            <w:pPr>
              <w:jc w:val="center"/>
              <w:rPr>
                <w:rFonts w:ascii="Book Antiqua" w:hAnsi="Book Antiqua"/>
                <w:b/>
                <w:color w:val="000000" w:themeColor="text1"/>
              </w:rPr>
            </w:pPr>
            <w:r w:rsidRPr="00296F3B">
              <w:rPr>
                <w:rFonts w:ascii="Book Antiqua" w:hAnsi="Book Antiqua"/>
                <w:b/>
                <w:color w:val="000000" w:themeColor="text1"/>
              </w:rPr>
              <w:t xml:space="preserve">Approx. </w:t>
            </w:r>
            <w:r w:rsidR="00E04A8E">
              <w:rPr>
                <w:rFonts w:ascii="Book Antiqua" w:hAnsi="Book Antiqua"/>
                <w:b/>
                <w:color w:val="000000" w:themeColor="text1"/>
              </w:rPr>
              <w:t xml:space="preserve">Number of claims </w:t>
            </w:r>
          </w:p>
        </w:tc>
        <w:tc>
          <w:tcPr>
            <w:tcW w:w="1620" w:type="dxa"/>
          </w:tcPr>
          <w:p w:rsidR="009413D8" w:rsidRPr="009413D8" w:rsidRDefault="009413D8" w:rsidP="009413D8">
            <w:pPr>
              <w:jc w:val="center"/>
              <w:rPr>
                <w:rFonts w:ascii="Book Antiqua" w:hAnsi="Book Antiqua"/>
                <w:b/>
              </w:rPr>
            </w:pPr>
            <w:r w:rsidRPr="009413D8">
              <w:rPr>
                <w:rFonts w:ascii="Book Antiqua" w:hAnsi="Book Antiqua"/>
                <w:b/>
              </w:rPr>
              <w:t>Rate per unit</w:t>
            </w:r>
          </w:p>
        </w:tc>
        <w:tc>
          <w:tcPr>
            <w:tcW w:w="1710" w:type="dxa"/>
          </w:tcPr>
          <w:p w:rsidR="009413D8" w:rsidRPr="009413D8" w:rsidRDefault="009413D8" w:rsidP="009413D8">
            <w:pPr>
              <w:jc w:val="center"/>
              <w:rPr>
                <w:rFonts w:ascii="Book Antiqua" w:hAnsi="Book Antiqua"/>
                <w:b/>
              </w:rPr>
            </w:pPr>
            <w:r w:rsidRPr="009413D8">
              <w:rPr>
                <w:rFonts w:ascii="Book Antiqua" w:hAnsi="Book Antiqua"/>
                <w:b/>
              </w:rPr>
              <w:t>Total</w:t>
            </w:r>
          </w:p>
        </w:tc>
      </w:tr>
      <w:tr w:rsidR="00A00B93" w:rsidRPr="009413D8" w:rsidTr="007A3BC2">
        <w:tc>
          <w:tcPr>
            <w:tcW w:w="558" w:type="dxa"/>
          </w:tcPr>
          <w:p w:rsidR="00A00B93" w:rsidRPr="00A00B93" w:rsidRDefault="00A00B93" w:rsidP="002D13C9">
            <w:pPr>
              <w:jc w:val="center"/>
              <w:rPr>
                <w:rFonts w:ascii="Book Antiqua" w:hAnsi="Book Antiqua"/>
              </w:rPr>
            </w:pPr>
            <w:r w:rsidRPr="00A00B93">
              <w:rPr>
                <w:rFonts w:ascii="Book Antiqua" w:hAnsi="Book Antiqua"/>
              </w:rPr>
              <w:t>1</w:t>
            </w:r>
          </w:p>
        </w:tc>
        <w:tc>
          <w:tcPr>
            <w:tcW w:w="4140" w:type="dxa"/>
          </w:tcPr>
          <w:p w:rsidR="00A00B93" w:rsidRPr="00A00B93" w:rsidRDefault="00BC38A8" w:rsidP="00FC2274">
            <w:pPr>
              <w:rPr>
                <w:rFonts w:ascii="Book Antiqua" w:hAnsi="Book Antiqua"/>
              </w:rPr>
            </w:pPr>
            <w:r>
              <w:rPr>
                <w:rFonts w:ascii="Book Antiqua" w:hAnsi="Book Antiqua"/>
              </w:rPr>
              <w:t>Auditors’ fee</w:t>
            </w:r>
            <w:r w:rsidR="00F570FC">
              <w:rPr>
                <w:rFonts w:ascii="Book Antiqua" w:hAnsi="Book Antiqua"/>
              </w:rPr>
              <w:t xml:space="preserve"> per claim</w:t>
            </w:r>
            <w:r w:rsidR="00F23AC2">
              <w:rPr>
                <w:rFonts w:ascii="Book Antiqua" w:hAnsi="Book Antiqua"/>
              </w:rPr>
              <w:t xml:space="preserve"> (</w:t>
            </w:r>
            <w:r w:rsidR="00FC2274">
              <w:rPr>
                <w:rFonts w:ascii="Book Antiqua" w:hAnsi="Book Antiqua"/>
              </w:rPr>
              <w:t>inclusive of all pocket charges and taxes</w:t>
            </w:r>
            <w:r w:rsidR="00F23AC2">
              <w:rPr>
                <w:rFonts w:ascii="Book Antiqua" w:hAnsi="Book Antiqua"/>
              </w:rPr>
              <w:t>)</w:t>
            </w:r>
          </w:p>
        </w:tc>
        <w:tc>
          <w:tcPr>
            <w:tcW w:w="1710" w:type="dxa"/>
          </w:tcPr>
          <w:p w:rsidR="001C46B2" w:rsidRPr="00836943" w:rsidRDefault="00E04A8E" w:rsidP="00E04A8E">
            <w:pPr>
              <w:pStyle w:val="NoSpacing"/>
              <w:jc w:val="right"/>
              <w:rPr>
                <w:rFonts w:ascii="Book Antiqua" w:hAnsi="Book Antiqua"/>
              </w:rPr>
            </w:pPr>
            <w:r>
              <w:rPr>
                <w:rFonts w:ascii="Book Antiqua" w:hAnsi="Book Antiqua"/>
              </w:rPr>
              <w:t xml:space="preserve">                (</w:t>
            </w:r>
            <w:r w:rsidR="00765B02">
              <w:rPr>
                <w:rFonts w:ascii="Book Antiqua" w:hAnsi="Book Antiqua"/>
              </w:rPr>
              <w:t>5</w:t>
            </w:r>
            <w:r>
              <w:rPr>
                <w:rFonts w:ascii="Book Antiqua" w:hAnsi="Book Antiqua"/>
              </w:rPr>
              <w:t>,000)</w:t>
            </w:r>
          </w:p>
          <w:p w:rsidR="00296F3B" w:rsidRPr="00296F3B" w:rsidRDefault="00296F3B" w:rsidP="009413D8">
            <w:pPr>
              <w:jc w:val="center"/>
              <w:rPr>
                <w:rFonts w:ascii="Book Antiqua" w:hAnsi="Book Antiqua"/>
                <w:color w:val="000000" w:themeColor="text1"/>
              </w:rPr>
            </w:pPr>
          </w:p>
        </w:tc>
        <w:tc>
          <w:tcPr>
            <w:tcW w:w="1620" w:type="dxa"/>
          </w:tcPr>
          <w:p w:rsidR="00A00B93" w:rsidRPr="00A00B93" w:rsidRDefault="00A00B93" w:rsidP="009413D8">
            <w:pPr>
              <w:jc w:val="center"/>
              <w:rPr>
                <w:rFonts w:ascii="Book Antiqua" w:hAnsi="Book Antiqua"/>
              </w:rPr>
            </w:pPr>
          </w:p>
        </w:tc>
        <w:tc>
          <w:tcPr>
            <w:tcW w:w="1710" w:type="dxa"/>
          </w:tcPr>
          <w:p w:rsidR="00A00B93" w:rsidRPr="009413D8" w:rsidRDefault="00A00B93" w:rsidP="009413D8">
            <w:pPr>
              <w:jc w:val="center"/>
              <w:rPr>
                <w:rFonts w:ascii="Book Antiqua" w:hAnsi="Book Antiqua"/>
                <w:b/>
              </w:rPr>
            </w:pPr>
          </w:p>
        </w:tc>
      </w:tr>
      <w:tr w:rsidR="00D71944" w:rsidRPr="009413D8" w:rsidTr="008045B3">
        <w:tc>
          <w:tcPr>
            <w:tcW w:w="8028" w:type="dxa"/>
            <w:gridSpan w:val="4"/>
          </w:tcPr>
          <w:p w:rsidR="00D71944" w:rsidRDefault="00D71944" w:rsidP="009413D8">
            <w:pPr>
              <w:jc w:val="center"/>
              <w:rPr>
                <w:rFonts w:ascii="Book Antiqua" w:hAnsi="Book Antiqua"/>
              </w:rPr>
            </w:pPr>
            <w:r>
              <w:rPr>
                <w:rFonts w:ascii="Book Antiqua" w:hAnsi="Book Antiqua"/>
              </w:rPr>
              <w:t>TOTAL BID AMOUNT</w:t>
            </w:r>
            <w:r w:rsidR="00D66D05">
              <w:rPr>
                <w:rFonts w:ascii="Book Antiqua" w:hAnsi="Book Antiqua"/>
              </w:rPr>
              <w:t xml:space="preserve"> WITH ALL TAXES</w:t>
            </w:r>
            <w:r w:rsidR="00E17D23">
              <w:rPr>
                <w:rFonts w:ascii="Book Antiqua" w:hAnsi="Book Antiqua"/>
              </w:rPr>
              <w:t>&amp; EXPENSES</w:t>
            </w:r>
          </w:p>
        </w:tc>
        <w:tc>
          <w:tcPr>
            <w:tcW w:w="1710" w:type="dxa"/>
          </w:tcPr>
          <w:p w:rsidR="00D71944" w:rsidRPr="009413D8" w:rsidRDefault="00D71944" w:rsidP="009413D8">
            <w:pPr>
              <w:jc w:val="center"/>
              <w:rPr>
                <w:rFonts w:ascii="Book Antiqua" w:hAnsi="Book Antiqua"/>
                <w:b/>
              </w:rPr>
            </w:pPr>
          </w:p>
        </w:tc>
      </w:tr>
    </w:tbl>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2C25A3" w:rsidRDefault="002C25A3" w:rsidP="00FF48E0">
      <w:pPr>
        <w:autoSpaceDE w:val="0"/>
        <w:autoSpaceDN w:val="0"/>
        <w:adjustRightInd w:val="0"/>
        <w:spacing w:after="0" w:line="240" w:lineRule="auto"/>
        <w:rPr>
          <w:rFonts w:ascii="Book Antiqua" w:hAnsi="Book Antiqua" w:cs="TimesNewRomanPSMT"/>
          <w:sz w:val="24"/>
          <w:szCs w:val="24"/>
        </w:rPr>
      </w:pPr>
    </w:p>
    <w:p w:rsidR="00A00B93" w:rsidRDefault="00A00B93"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r w:rsidRPr="003F6FD0">
        <w:rPr>
          <w:rFonts w:ascii="Book Antiqua" w:hAnsi="Book Antiqua" w:cs="TimesNewRomanPSMT"/>
          <w:sz w:val="24"/>
          <w:szCs w:val="24"/>
        </w:rPr>
        <w:t>Signature of Bidder</w:t>
      </w:r>
      <w:r>
        <w:rPr>
          <w:rFonts w:ascii="Book Antiqua" w:hAnsi="Book Antiqua" w:cs="TimesNewRomanPSMT"/>
          <w:sz w:val="24"/>
          <w:szCs w:val="24"/>
        </w:rPr>
        <w:t>________________________________</w:t>
      </w:r>
    </w:p>
    <w:p w:rsidR="00FF48E0" w:rsidRPr="003F6FD0" w:rsidRDefault="00FF48E0" w:rsidP="00FF48E0">
      <w:pPr>
        <w:autoSpaceDE w:val="0"/>
        <w:autoSpaceDN w:val="0"/>
        <w:adjustRightInd w:val="0"/>
        <w:spacing w:after="0" w:line="240" w:lineRule="auto"/>
        <w:rPr>
          <w:rFonts w:ascii="Book Antiqua" w:hAnsi="Book Antiqua" w:cs="TimesNewRomanPSMT"/>
          <w:sz w:val="20"/>
          <w:szCs w:val="20"/>
        </w:rPr>
      </w:pPr>
      <w:r w:rsidRPr="003F6FD0">
        <w:rPr>
          <w:rFonts w:ascii="Book Antiqua" w:hAnsi="Book Antiqua" w:cs="TimesNewRomanPS-ItalicMT"/>
          <w:i/>
          <w:iCs/>
          <w:sz w:val="24"/>
          <w:szCs w:val="24"/>
        </w:rPr>
        <w:t>Note:</w:t>
      </w:r>
      <w:r w:rsidR="00A43E73">
        <w:rPr>
          <w:rFonts w:ascii="Book Antiqua" w:hAnsi="Book Antiqua" w:cs="TimesNewRomanPS-ItalicMT"/>
          <w:i/>
          <w:iCs/>
          <w:sz w:val="24"/>
          <w:szCs w:val="24"/>
        </w:rPr>
        <w:t xml:space="preserve"> </w:t>
      </w:r>
      <w:r w:rsidR="00A43E73" w:rsidRPr="001E5088">
        <w:rPr>
          <w:rFonts w:ascii="Book Antiqua" w:hAnsi="Book Antiqua"/>
        </w:rPr>
        <w:t>The Auditor to be selected for the job of audit of the claims under reference will be paid out of funds mentioned in the joint account above. However, partially processed cases, where the auditor has raised some objection/ query, will only be paid after the objection /query has been satisfactorily addressed; and/or the mechanism of the dispute settlement/appeal (given below) has been exhausted regarding the concerned claim</w:t>
      </w:r>
      <w:r w:rsidRPr="003F6FD0">
        <w:rPr>
          <w:rFonts w:ascii="Book Antiqua" w:hAnsi="Book Antiqua" w:cs="TimesNewRomanPSMT"/>
          <w:sz w:val="24"/>
          <w:szCs w:val="24"/>
        </w:rPr>
        <w:t>.</w:t>
      </w:r>
    </w:p>
    <w:p w:rsidR="002C25A3" w:rsidRDefault="002C25A3" w:rsidP="00FF48E0">
      <w:pPr>
        <w:pStyle w:val="Heading2"/>
        <w:jc w:val="center"/>
        <w:rPr>
          <w:color w:val="auto"/>
        </w:rPr>
      </w:pPr>
      <w:bookmarkStart w:id="182" w:name="_Toc261949130"/>
      <w:bookmarkStart w:id="183" w:name="_Toc261949489"/>
      <w:bookmarkStart w:id="184" w:name="_Toc261956741"/>
      <w:r>
        <w:rPr>
          <w:color w:val="auto"/>
        </w:rPr>
        <w:br w:type="page"/>
      </w:r>
    </w:p>
    <w:p w:rsidR="00FF48E0" w:rsidRPr="009C116F" w:rsidRDefault="00EE1755" w:rsidP="00FF48E0">
      <w:pPr>
        <w:pStyle w:val="Heading2"/>
        <w:jc w:val="center"/>
        <w:rPr>
          <w:color w:val="auto"/>
          <w:sz w:val="20"/>
          <w:szCs w:val="20"/>
        </w:rPr>
      </w:pPr>
      <w:bookmarkStart w:id="185" w:name="_Toc278474028"/>
      <w:r>
        <w:rPr>
          <w:color w:val="auto"/>
        </w:rPr>
        <w:t>2</w:t>
      </w:r>
      <w:r w:rsidR="00FF48E0" w:rsidRPr="009C116F">
        <w:rPr>
          <w:color w:val="auto"/>
        </w:rPr>
        <w:t>. Bid Security Form</w:t>
      </w:r>
      <w:bookmarkEnd w:id="182"/>
      <w:bookmarkEnd w:id="183"/>
      <w:bookmarkEnd w:id="184"/>
      <w:bookmarkEnd w:id="185"/>
    </w:p>
    <w:p w:rsidR="00FF48E0" w:rsidRDefault="00FF48E0" w:rsidP="00FF48E0">
      <w:pPr>
        <w:pStyle w:val="Heading2"/>
        <w:jc w:val="center"/>
        <w:rPr>
          <w:rFonts w:ascii="Book Antiqua" w:hAnsi="Book Antiqua" w:cs="TimesNewRomanPSMT"/>
          <w:sz w:val="24"/>
          <w:szCs w:val="24"/>
        </w:rPr>
      </w:pP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r w:rsidRPr="003F6FD0">
        <w:rPr>
          <w:rFonts w:ascii="Book Antiqua" w:hAnsi="Book Antiqua" w:cs="TimesNewRomanPSMT"/>
          <w:sz w:val="24"/>
          <w:szCs w:val="24"/>
        </w:rPr>
        <w:t xml:space="preserve">Whereas </w:t>
      </w:r>
      <w:r w:rsidRPr="003F6FD0">
        <w:rPr>
          <w:rFonts w:ascii="Book Antiqua" w:hAnsi="Book Antiqua" w:cs="TimesNewRomanPS-ItalicMT"/>
          <w:i/>
          <w:iCs/>
          <w:sz w:val="20"/>
          <w:szCs w:val="20"/>
        </w:rPr>
        <w:t xml:space="preserve">[name of the Bidder] </w:t>
      </w:r>
      <w:r w:rsidRPr="003F6FD0">
        <w:rPr>
          <w:rFonts w:ascii="Book Antiqua" w:hAnsi="Book Antiqua" w:cs="TimesNewRomanPSMT"/>
          <w:sz w:val="24"/>
          <w:szCs w:val="24"/>
        </w:rPr>
        <w:t xml:space="preserve">(hereinafter called “the Bidder”) has submitted its bid dated </w:t>
      </w:r>
      <w:r w:rsidRPr="003F6FD0">
        <w:rPr>
          <w:rFonts w:ascii="Book Antiqua" w:hAnsi="Book Antiqua" w:cs="TimesNewRomanPS-ItalicMT"/>
          <w:i/>
          <w:iCs/>
          <w:sz w:val="20"/>
          <w:szCs w:val="20"/>
        </w:rPr>
        <w:t xml:space="preserve">[date of submission of bid] </w:t>
      </w:r>
      <w:r w:rsidRPr="003F6FD0">
        <w:rPr>
          <w:rFonts w:ascii="Book Antiqua" w:hAnsi="Book Antiqua" w:cs="TimesNewRomanPSMT"/>
          <w:sz w:val="24"/>
          <w:szCs w:val="24"/>
        </w:rPr>
        <w:t xml:space="preserve">for the supply of </w:t>
      </w:r>
      <w:r w:rsidRPr="003F6FD0">
        <w:rPr>
          <w:rFonts w:ascii="Book Antiqua" w:hAnsi="Book Antiqua" w:cs="TimesNewRomanPS-ItalicMT"/>
          <w:i/>
          <w:iCs/>
          <w:sz w:val="20"/>
          <w:szCs w:val="20"/>
        </w:rPr>
        <w:t xml:space="preserve">[name and/or description of the goods] </w:t>
      </w:r>
      <w:r w:rsidRPr="003F6FD0">
        <w:rPr>
          <w:rFonts w:ascii="Book Antiqua" w:hAnsi="Book Antiqua" w:cs="TimesNewRomanPSMT"/>
          <w:sz w:val="24"/>
          <w:szCs w:val="24"/>
        </w:rPr>
        <w:t>(hereinafter called “the Bid”).</w:t>
      </w: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r w:rsidRPr="003F6FD0">
        <w:rPr>
          <w:rFonts w:ascii="Book Antiqua" w:hAnsi="Book Antiqua" w:cs="TimesNewRomanPSMT"/>
          <w:sz w:val="24"/>
          <w:szCs w:val="24"/>
        </w:rPr>
        <w:t xml:space="preserve">KNOW ALL PEOPLE by these presents that </w:t>
      </w:r>
      <w:r w:rsidRPr="003F6FD0">
        <w:rPr>
          <w:rFonts w:ascii="Book Antiqua" w:hAnsi="Book Antiqua" w:cs="TimesNewRomanPSMT"/>
          <w:sz w:val="16"/>
          <w:szCs w:val="16"/>
        </w:rPr>
        <w:t xml:space="preserve">WE </w:t>
      </w:r>
      <w:r w:rsidRPr="003F6FD0">
        <w:rPr>
          <w:rFonts w:ascii="Book Antiqua" w:hAnsi="Book Antiqua" w:cs="TimesNewRomanPS-ItalicMT"/>
          <w:i/>
          <w:iCs/>
          <w:sz w:val="20"/>
          <w:szCs w:val="20"/>
        </w:rPr>
        <w:t xml:space="preserve">[name of bank] </w:t>
      </w:r>
      <w:r w:rsidRPr="003F6FD0">
        <w:rPr>
          <w:rFonts w:ascii="Book Antiqua" w:hAnsi="Book Antiqua" w:cs="TimesNewRomanPSMT"/>
          <w:sz w:val="24"/>
          <w:szCs w:val="24"/>
        </w:rPr>
        <w:t xml:space="preserve">of </w:t>
      </w:r>
      <w:r w:rsidRPr="003F6FD0">
        <w:rPr>
          <w:rFonts w:ascii="Book Antiqua" w:hAnsi="Book Antiqua" w:cs="TimesNewRomanPS-ItalicMT"/>
          <w:i/>
          <w:iCs/>
          <w:sz w:val="20"/>
          <w:szCs w:val="20"/>
        </w:rPr>
        <w:t>[name of country]</w:t>
      </w:r>
      <w:r w:rsidRPr="003F6FD0">
        <w:rPr>
          <w:rFonts w:ascii="Book Antiqua" w:hAnsi="Book Antiqua" w:cs="TimesNewRomanPSMT"/>
          <w:sz w:val="24"/>
          <w:szCs w:val="24"/>
        </w:rPr>
        <w:t xml:space="preserve">, having our registered office at </w:t>
      </w:r>
      <w:r w:rsidRPr="003F6FD0">
        <w:rPr>
          <w:rFonts w:ascii="Book Antiqua" w:hAnsi="Book Antiqua" w:cs="TimesNewRomanPS-ItalicMT"/>
          <w:i/>
          <w:iCs/>
          <w:sz w:val="20"/>
          <w:szCs w:val="20"/>
        </w:rPr>
        <w:t xml:space="preserve">[address of bank] </w:t>
      </w:r>
      <w:r w:rsidRPr="003F6FD0">
        <w:rPr>
          <w:rFonts w:ascii="Book Antiqua" w:hAnsi="Book Antiqua" w:cs="TimesNewRomanPSMT"/>
          <w:sz w:val="24"/>
          <w:szCs w:val="24"/>
        </w:rPr>
        <w:t xml:space="preserve">(hereinafter called “the Bank”), are bound unto </w:t>
      </w:r>
      <w:r w:rsidRPr="003F6FD0">
        <w:rPr>
          <w:rFonts w:ascii="Book Antiqua" w:hAnsi="Book Antiqua" w:cs="TimesNewRomanPS-ItalicMT"/>
          <w:i/>
          <w:iCs/>
          <w:sz w:val="20"/>
          <w:szCs w:val="20"/>
        </w:rPr>
        <w:t xml:space="preserve">[name of Procuring agency] </w:t>
      </w:r>
      <w:r w:rsidRPr="003F6FD0">
        <w:rPr>
          <w:rFonts w:ascii="Book Antiqua" w:hAnsi="Book Antiqua" w:cs="TimesNewRomanPSMT"/>
          <w:sz w:val="24"/>
          <w:szCs w:val="24"/>
        </w:rPr>
        <w:t>(hereinafter called “the Procuring agency”) in the sum of for which payment well and truly to be made to the said Procuring agency, the Bank binds itself, its successors, and assigns by these presents. Sealed with the Common Seal of the said Bank t</w:t>
      </w:r>
      <w:r w:rsidR="00E14667">
        <w:rPr>
          <w:rFonts w:ascii="Book Antiqua" w:hAnsi="Book Antiqua" w:cs="TimesNewRomanPSMT"/>
          <w:sz w:val="24"/>
          <w:szCs w:val="24"/>
        </w:rPr>
        <w:t>his _____ day of ____________ 20</w:t>
      </w:r>
      <w:r w:rsidRPr="003F6FD0">
        <w:rPr>
          <w:rFonts w:ascii="Book Antiqua" w:hAnsi="Book Antiqua" w:cs="TimesNewRomanPSMT"/>
          <w:sz w:val="24"/>
          <w:szCs w:val="24"/>
        </w:rPr>
        <w:t>____.</w:t>
      </w: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r w:rsidRPr="003F6FD0">
        <w:rPr>
          <w:rFonts w:ascii="Book Antiqua" w:hAnsi="Book Antiqua" w:cs="TimesNewRomanPSMT"/>
          <w:sz w:val="24"/>
          <w:szCs w:val="24"/>
        </w:rPr>
        <w:t>THE CONDITIONS of this obligation are:</w:t>
      </w: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r w:rsidRPr="003F6FD0">
        <w:rPr>
          <w:rFonts w:ascii="Book Antiqua" w:hAnsi="Book Antiqua" w:cs="TimesNewRomanPSMT"/>
          <w:sz w:val="24"/>
          <w:szCs w:val="24"/>
        </w:rPr>
        <w:t>1. If the Bidder withdraws its Bid during the period of bid validity specified by the Bidder on the Bid Form; or</w:t>
      </w: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r w:rsidRPr="003F6FD0">
        <w:rPr>
          <w:rFonts w:ascii="Book Antiqua" w:hAnsi="Book Antiqua" w:cs="TimesNewRomanPSMT"/>
          <w:sz w:val="24"/>
          <w:szCs w:val="24"/>
        </w:rPr>
        <w:t>2. If the Bidder, having been notified of the acceptance of its Bid by the Procuring agency during the period of bid validity:</w:t>
      </w:r>
    </w:p>
    <w:p w:rsidR="00FF48E0" w:rsidRPr="003F6FD0" w:rsidRDefault="00FF48E0" w:rsidP="00FF48E0">
      <w:pPr>
        <w:autoSpaceDE w:val="0"/>
        <w:autoSpaceDN w:val="0"/>
        <w:adjustRightInd w:val="0"/>
        <w:spacing w:after="0" w:line="240" w:lineRule="auto"/>
        <w:ind w:firstLine="720"/>
        <w:rPr>
          <w:rFonts w:ascii="Book Antiqua" w:hAnsi="Book Antiqua" w:cs="TimesNewRomanPSMT"/>
          <w:sz w:val="24"/>
          <w:szCs w:val="24"/>
        </w:rPr>
      </w:pPr>
      <w:r w:rsidRPr="003F6FD0">
        <w:rPr>
          <w:rFonts w:ascii="Book Antiqua" w:hAnsi="Book Antiqua" w:cs="TimesNewRomanPSMT"/>
          <w:sz w:val="24"/>
          <w:szCs w:val="24"/>
        </w:rPr>
        <w:t>(a) fails or refuses to execute the Contract Form, if required; or</w:t>
      </w:r>
    </w:p>
    <w:p w:rsidR="00FF48E0" w:rsidRPr="003F6FD0" w:rsidRDefault="00FF48E0" w:rsidP="00FF48E0">
      <w:pPr>
        <w:autoSpaceDE w:val="0"/>
        <w:autoSpaceDN w:val="0"/>
        <w:adjustRightInd w:val="0"/>
        <w:spacing w:after="0" w:line="240" w:lineRule="auto"/>
        <w:ind w:left="1080" w:hanging="360"/>
        <w:rPr>
          <w:rFonts w:ascii="Book Antiqua" w:hAnsi="Book Antiqua" w:cs="TimesNewRomanPSMT"/>
          <w:sz w:val="24"/>
          <w:szCs w:val="24"/>
        </w:rPr>
      </w:pPr>
      <w:r w:rsidRPr="003F6FD0">
        <w:rPr>
          <w:rFonts w:ascii="Book Antiqua" w:hAnsi="Book Antiqua" w:cs="TimesNewRomanPSMT"/>
          <w:sz w:val="24"/>
          <w:szCs w:val="24"/>
        </w:rPr>
        <w:t>(b) fails or refuses to furnish the performance security, in accordance with the Instructions to Bidders;</w:t>
      </w: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r w:rsidRPr="003F6FD0">
        <w:rPr>
          <w:rFonts w:ascii="Book Antiqua" w:hAnsi="Book Antiqua" w:cs="TimesNewRomanPSMT"/>
          <w:sz w:val="24"/>
          <w:szCs w:val="24"/>
        </w:rPr>
        <w:t>we undertake to pay to the Procuring agency up to the above amount upon receipt of its first written demand, without the Procuring agency having to substantiate its demand, provided that in its demand the Procuring agency will note that the amount claimed by it is due to it, owing to the occurrence of one or both of the two conditions, specifying the occurred condition or conditions.</w:t>
      </w: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r w:rsidRPr="003F6FD0">
        <w:rPr>
          <w:rFonts w:ascii="Book Antiqua" w:hAnsi="Book Antiqua" w:cs="TimesNewRomanPSMT"/>
          <w:sz w:val="24"/>
          <w:szCs w:val="24"/>
        </w:rPr>
        <w:t>This guarantee will remain in force up to and including twenty eight (28) days after the period of bid validity, and any demand in respect thereof should reach the Bank not later than the above date.</w:t>
      </w: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3F6FD0" w:rsidRDefault="00FF48E0" w:rsidP="00FF48E0">
      <w:pPr>
        <w:autoSpaceDE w:val="0"/>
        <w:autoSpaceDN w:val="0"/>
        <w:adjustRightInd w:val="0"/>
        <w:spacing w:after="0" w:line="240" w:lineRule="auto"/>
        <w:rPr>
          <w:rFonts w:ascii="Book Antiqua" w:hAnsi="Book Antiqua" w:cs="TimesNewRomanPSMT"/>
          <w:sz w:val="24"/>
          <w:szCs w:val="24"/>
        </w:rPr>
      </w:pPr>
      <w:r w:rsidRPr="003F6FD0">
        <w:rPr>
          <w:rFonts w:ascii="Book Antiqua" w:hAnsi="Book Antiqua" w:cs="TimesNewRomanPSMT"/>
          <w:sz w:val="24"/>
          <w:szCs w:val="24"/>
        </w:rPr>
        <w:tab/>
      </w:r>
      <w:r w:rsidRPr="003F6FD0">
        <w:rPr>
          <w:rFonts w:ascii="Book Antiqua" w:hAnsi="Book Antiqua" w:cs="TimesNewRomanPSMT"/>
          <w:sz w:val="24"/>
          <w:szCs w:val="24"/>
        </w:rPr>
        <w:tab/>
      </w:r>
      <w:r w:rsidRPr="003F6FD0">
        <w:rPr>
          <w:rFonts w:ascii="Book Antiqua" w:hAnsi="Book Antiqua" w:cs="TimesNewRomanPSMT"/>
          <w:sz w:val="24"/>
          <w:szCs w:val="24"/>
        </w:rPr>
        <w:tab/>
        <w:t>_____________________________________________</w:t>
      </w:r>
    </w:p>
    <w:p w:rsidR="00FF48E0" w:rsidRPr="003F6FD0" w:rsidRDefault="00FF48E0" w:rsidP="00FF48E0">
      <w:pPr>
        <w:autoSpaceDE w:val="0"/>
        <w:autoSpaceDN w:val="0"/>
        <w:adjustRightInd w:val="0"/>
        <w:spacing w:after="0" w:line="240" w:lineRule="auto"/>
        <w:jc w:val="center"/>
        <w:rPr>
          <w:rFonts w:ascii="Book Antiqua" w:hAnsi="Book Antiqua" w:cs="TimesNewRomanPSMT"/>
          <w:sz w:val="20"/>
          <w:szCs w:val="20"/>
        </w:rPr>
      </w:pPr>
      <w:r w:rsidRPr="003F6FD0">
        <w:rPr>
          <w:rFonts w:ascii="Book Antiqua" w:hAnsi="Book Antiqua" w:cs="TimesNewRomanPS-ItalicMT"/>
          <w:i/>
          <w:iCs/>
          <w:sz w:val="20"/>
          <w:szCs w:val="20"/>
        </w:rPr>
        <w:t>[signature of the bank]</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pStyle w:val="Heading2"/>
        <w:jc w:val="center"/>
        <w:rPr>
          <w:color w:val="auto"/>
        </w:rPr>
      </w:pPr>
      <w:bookmarkStart w:id="186" w:name="_Toc261949131"/>
      <w:bookmarkStart w:id="187" w:name="_Toc261949490"/>
      <w:bookmarkStart w:id="188" w:name="_Toc261956742"/>
      <w:bookmarkStart w:id="189" w:name="_Toc278474029"/>
      <w:r w:rsidRPr="009C116F">
        <w:rPr>
          <w:color w:val="auto"/>
        </w:rPr>
        <w:t>3. Contract Form</w:t>
      </w:r>
      <w:bookmarkEnd w:id="186"/>
      <w:bookmarkEnd w:id="187"/>
      <w:bookmarkEnd w:id="188"/>
      <w:bookmarkEnd w:id="189"/>
    </w:p>
    <w:p w:rsidR="00FA3CA5" w:rsidRPr="00FA3CA5" w:rsidRDefault="00FA3CA5" w:rsidP="00FA3CA5"/>
    <w:p w:rsidR="00B8582D" w:rsidRPr="00885FC9" w:rsidRDefault="00B8582D" w:rsidP="00B8582D">
      <w:pPr>
        <w:jc w:val="center"/>
        <w:rPr>
          <w:rFonts w:ascii="Cambria" w:eastAsia="Times New Roman" w:hAnsi="Cambria"/>
          <w:sz w:val="44"/>
          <w:szCs w:val="44"/>
        </w:rPr>
      </w:pPr>
      <w:r w:rsidRPr="002E5486">
        <w:rPr>
          <w:rFonts w:ascii="Book Antiqua" w:hAnsi="Book Antiqua"/>
          <w:b/>
          <w:sz w:val="28"/>
          <w:szCs w:val="28"/>
          <w:u w:val="single"/>
        </w:rPr>
        <w:t>AGREEMENT FOR THE PRE-AUDIT OF CLAIMS</w:t>
      </w:r>
      <w:r>
        <w:rPr>
          <w:rFonts w:ascii="Book Antiqua" w:hAnsi="Book Antiqua"/>
          <w:b/>
          <w:sz w:val="28"/>
          <w:szCs w:val="28"/>
          <w:u w:val="single"/>
        </w:rPr>
        <w:t xml:space="preserve"> FOR </w:t>
      </w:r>
      <w:r w:rsidRPr="00457EB1">
        <w:rPr>
          <w:rFonts w:ascii="Book Antiqua" w:eastAsiaTheme="minorEastAsia" w:hAnsi="Book Antiqua"/>
          <w:b/>
          <w:sz w:val="28"/>
          <w:szCs w:val="28"/>
          <w:u w:val="single"/>
        </w:rPr>
        <w:t>GRANT</w:t>
      </w:r>
      <w:r w:rsidRPr="00885FC9">
        <w:rPr>
          <w:rFonts w:ascii="Cambria" w:eastAsia="Times New Roman" w:hAnsi="Cambria"/>
          <w:sz w:val="44"/>
          <w:szCs w:val="44"/>
        </w:rPr>
        <w:t xml:space="preserve"> </w:t>
      </w:r>
      <w:r w:rsidRPr="00457EB1">
        <w:rPr>
          <w:rFonts w:ascii="Book Antiqua" w:eastAsiaTheme="minorEastAsia" w:hAnsi="Book Antiqua"/>
          <w:b/>
          <w:sz w:val="28"/>
          <w:szCs w:val="28"/>
          <w:u w:val="single"/>
        </w:rPr>
        <w:t xml:space="preserve">OF </w:t>
      </w:r>
      <w:r w:rsidR="003C41D6">
        <w:rPr>
          <w:rFonts w:ascii="Book Antiqua" w:eastAsiaTheme="minorEastAsia" w:hAnsi="Book Antiqua"/>
          <w:b/>
          <w:sz w:val="28"/>
          <w:szCs w:val="28"/>
          <w:u w:val="single"/>
        </w:rPr>
        <w:t xml:space="preserve">SUBSIDY </w:t>
      </w:r>
      <w:r w:rsidR="007D28DA">
        <w:rPr>
          <w:rFonts w:ascii="Book Antiqua" w:eastAsiaTheme="minorEastAsia" w:hAnsi="Book Antiqua"/>
          <w:b/>
          <w:sz w:val="28"/>
          <w:szCs w:val="28"/>
          <w:u w:val="single"/>
        </w:rPr>
        <w:t xml:space="preserve">ON ACCOUNT OF LAB TESTING </w:t>
      </w:r>
      <w:r w:rsidR="003C41D6">
        <w:rPr>
          <w:rFonts w:ascii="Book Antiqua" w:eastAsiaTheme="minorEastAsia" w:hAnsi="Book Antiqua"/>
          <w:b/>
          <w:sz w:val="28"/>
          <w:szCs w:val="28"/>
          <w:u w:val="single"/>
        </w:rPr>
        <w:t xml:space="preserve">TO PAKISTAN </w:t>
      </w:r>
      <w:r w:rsidR="002E4EEE">
        <w:rPr>
          <w:rFonts w:ascii="Book Antiqua" w:eastAsiaTheme="minorEastAsia" w:hAnsi="Book Antiqua"/>
          <w:b/>
          <w:sz w:val="28"/>
          <w:szCs w:val="28"/>
          <w:u w:val="single"/>
        </w:rPr>
        <w:t xml:space="preserve">LEATHER GARMENTS MANUFACTURERS &amp; EXPORTERS </w:t>
      </w:r>
      <w:r w:rsidR="00EC0742">
        <w:rPr>
          <w:rFonts w:ascii="Book Antiqua" w:eastAsiaTheme="minorEastAsia" w:hAnsi="Book Antiqua"/>
          <w:b/>
          <w:sz w:val="28"/>
          <w:szCs w:val="28"/>
          <w:u w:val="single"/>
        </w:rPr>
        <w:t>ASSOCIATION (PLGME</w:t>
      </w:r>
      <w:r w:rsidR="003C41D6">
        <w:rPr>
          <w:rFonts w:ascii="Book Antiqua" w:eastAsiaTheme="minorEastAsia" w:hAnsi="Book Antiqua"/>
          <w:b/>
          <w:sz w:val="28"/>
          <w:szCs w:val="28"/>
          <w:u w:val="single"/>
        </w:rPr>
        <w:t xml:space="preserve">A) </w:t>
      </w:r>
      <w:r w:rsidRPr="00457EB1">
        <w:rPr>
          <w:rFonts w:ascii="Book Antiqua" w:eastAsiaTheme="minorEastAsia" w:hAnsi="Book Antiqua"/>
          <w:b/>
          <w:sz w:val="28"/>
          <w:szCs w:val="28"/>
          <w:u w:val="single"/>
        </w:rPr>
        <w:t xml:space="preserve">FOR THE PERIOD </w:t>
      </w:r>
      <w:r w:rsidR="007F7D09">
        <w:rPr>
          <w:rFonts w:ascii="Book Antiqua" w:eastAsiaTheme="minorEastAsia" w:hAnsi="Book Antiqua"/>
          <w:b/>
          <w:sz w:val="28"/>
          <w:szCs w:val="28"/>
          <w:u w:val="single"/>
        </w:rPr>
        <w:t>FROM 2015-16</w:t>
      </w:r>
      <w:r w:rsidR="00DE3BB2">
        <w:rPr>
          <w:rFonts w:ascii="Book Antiqua" w:eastAsiaTheme="minorEastAsia" w:hAnsi="Book Antiqua"/>
          <w:b/>
          <w:sz w:val="28"/>
          <w:szCs w:val="28"/>
          <w:u w:val="single"/>
        </w:rPr>
        <w:t xml:space="preserve"> ONWARDS</w:t>
      </w:r>
      <w:r w:rsidRPr="00457EB1">
        <w:rPr>
          <w:rFonts w:ascii="Book Antiqua" w:eastAsiaTheme="minorEastAsia" w:hAnsi="Book Antiqua"/>
          <w:b/>
          <w:sz w:val="28"/>
          <w:szCs w:val="28"/>
          <w:u w:val="single"/>
        </w:rPr>
        <w:t>.</w:t>
      </w:r>
    </w:p>
    <w:p w:rsidR="00B8582D" w:rsidRPr="002E5486" w:rsidRDefault="00B8582D" w:rsidP="00B8582D">
      <w:pPr>
        <w:jc w:val="center"/>
        <w:rPr>
          <w:rFonts w:ascii="Book Antiqua" w:hAnsi="Book Antiqua"/>
          <w:b/>
          <w:sz w:val="28"/>
          <w:szCs w:val="28"/>
          <w:u w:val="single"/>
        </w:rPr>
      </w:pPr>
    </w:p>
    <w:p w:rsidR="00B8582D" w:rsidRPr="002E5486" w:rsidRDefault="00B8582D" w:rsidP="00B8582D">
      <w:pPr>
        <w:jc w:val="both"/>
        <w:rPr>
          <w:rFonts w:ascii="Book Antiqua" w:hAnsi="Book Antiqua"/>
        </w:rPr>
      </w:pPr>
      <w:r w:rsidRPr="004F472B">
        <w:rPr>
          <w:rFonts w:ascii="Book Antiqua" w:hAnsi="Book Antiqua"/>
          <w:b/>
        </w:rPr>
        <w:t>1.</w:t>
      </w:r>
      <w:r>
        <w:rPr>
          <w:rFonts w:ascii="Book Antiqua" w:hAnsi="Book Antiqua"/>
        </w:rPr>
        <w:tab/>
      </w:r>
      <w:r w:rsidRPr="002E5486">
        <w:rPr>
          <w:rFonts w:ascii="Book Antiqua" w:hAnsi="Book Antiqua"/>
        </w:rPr>
        <w:t>THIS AGREEMENT is made at Karachi on this</w:t>
      </w:r>
      <w:r>
        <w:rPr>
          <w:rFonts w:ascii="Book Antiqua" w:hAnsi="Book Antiqua"/>
        </w:rPr>
        <w:t xml:space="preserve"> day of___________by and between M/</w:t>
      </w:r>
      <w:r w:rsidRPr="002E5486">
        <w:rPr>
          <w:rFonts w:ascii="Book Antiqua" w:hAnsi="Book Antiqua"/>
        </w:rPr>
        <w:t>s</w:t>
      </w:r>
      <w:r>
        <w:rPr>
          <w:rFonts w:ascii="Book Antiqua" w:hAnsi="Book Antiqua"/>
        </w:rPr>
        <w:t>________________</w:t>
      </w:r>
      <w:r w:rsidRPr="002E5486">
        <w:rPr>
          <w:rFonts w:ascii="Book Antiqua" w:hAnsi="Book Antiqua"/>
        </w:rPr>
        <w:t>. Ch</w:t>
      </w:r>
      <w:r>
        <w:rPr>
          <w:rFonts w:ascii="Book Antiqua" w:hAnsi="Book Antiqua"/>
        </w:rPr>
        <w:t>artered Accountants through its</w:t>
      </w:r>
      <w:r w:rsidRPr="002E5486">
        <w:rPr>
          <w:rFonts w:ascii="Book Antiqua" w:hAnsi="Book Antiqua"/>
        </w:rPr>
        <w:t xml:space="preserve"> Partner Mr</w:t>
      </w:r>
      <w:r>
        <w:rPr>
          <w:rFonts w:ascii="Book Antiqua" w:hAnsi="Book Antiqua"/>
        </w:rPr>
        <w:t>.____________, Address__________ Karachi</w:t>
      </w:r>
      <w:r w:rsidRPr="002E5486">
        <w:rPr>
          <w:rFonts w:ascii="Book Antiqua" w:hAnsi="Book Antiqua"/>
        </w:rPr>
        <w:t>, (hereinafter referred as “Auditor” which expression shall include its successors in interest and assign) of the one part.</w:t>
      </w:r>
    </w:p>
    <w:p w:rsidR="00B8582D" w:rsidRPr="002E5486" w:rsidRDefault="00B8582D" w:rsidP="00B8582D">
      <w:pPr>
        <w:jc w:val="center"/>
        <w:rPr>
          <w:rFonts w:ascii="Book Antiqua" w:hAnsi="Book Antiqua"/>
          <w:b/>
          <w:sz w:val="24"/>
          <w:szCs w:val="24"/>
        </w:rPr>
      </w:pPr>
      <w:r w:rsidRPr="002E5486">
        <w:rPr>
          <w:rFonts w:ascii="Book Antiqua" w:hAnsi="Book Antiqua"/>
          <w:b/>
          <w:sz w:val="24"/>
          <w:szCs w:val="24"/>
        </w:rPr>
        <w:t>AND</w:t>
      </w:r>
    </w:p>
    <w:p w:rsidR="00B8582D" w:rsidRPr="002E5486" w:rsidRDefault="00B8582D" w:rsidP="00B8582D">
      <w:pPr>
        <w:jc w:val="both"/>
        <w:rPr>
          <w:rFonts w:ascii="Book Antiqua" w:hAnsi="Book Antiqua"/>
        </w:rPr>
      </w:pPr>
      <w:r w:rsidRPr="004F472B">
        <w:rPr>
          <w:rFonts w:ascii="Book Antiqua" w:hAnsi="Book Antiqua"/>
          <w:b/>
        </w:rPr>
        <w:t>2.</w:t>
      </w:r>
      <w:r>
        <w:rPr>
          <w:rFonts w:ascii="Book Antiqua" w:hAnsi="Book Antiqua"/>
        </w:rPr>
        <w:tab/>
      </w:r>
      <w:r w:rsidRPr="002E5486">
        <w:rPr>
          <w:rFonts w:ascii="Book Antiqua" w:hAnsi="Book Antiqua"/>
        </w:rPr>
        <w:t>Trade Development Authority</w:t>
      </w:r>
      <w:r>
        <w:rPr>
          <w:rFonts w:ascii="Book Antiqua" w:hAnsi="Book Antiqua"/>
        </w:rPr>
        <w:t xml:space="preserve"> of Pakistan (TDAP) through its </w:t>
      </w:r>
      <w:r w:rsidRPr="002E5486">
        <w:rPr>
          <w:rFonts w:ascii="Book Antiqua" w:hAnsi="Book Antiqua"/>
        </w:rPr>
        <w:t>Director Mr</w:t>
      </w:r>
      <w:r>
        <w:rPr>
          <w:rFonts w:ascii="Book Antiqua" w:hAnsi="Book Antiqua"/>
        </w:rPr>
        <w:t>/Ms</w:t>
      </w:r>
      <w:r w:rsidRPr="002E5486">
        <w:rPr>
          <w:rFonts w:ascii="Book Antiqua" w:hAnsi="Book Antiqua"/>
        </w:rPr>
        <w:t xml:space="preserve">. </w:t>
      </w:r>
      <w:r>
        <w:rPr>
          <w:rFonts w:ascii="Book Antiqua" w:hAnsi="Book Antiqua"/>
        </w:rPr>
        <w:t>_______</w:t>
      </w:r>
      <w:r w:rsidRPr="002E5486">
        <w:rPr>
          <w:rFonts w:ascii="Book Antiqua" w:hAnsi="Book Antiqua"/>
        </w:rPr>
        <w:t xml:space="preserve">, </w:t>
      </w:r>
      <w:r>
        <w:rPr>
          <w:rFonts w:ascii="Book Antiqua" w:hAnsi="Book Antiqua"/>
        </w:rPr>
        <w:t>3</w:t>
      </w:r>
      <w:r w:rsidRPr="002E5486">
        <w:rPr>
          <w:rFonts w:ascii="Book Antiqua" w:hAnsi="Book Antiqua"/>
          <w:vertAlign w:val="superscript"/>
        </w:rPr>
        <w:t>rd</w:t>
      </w:r>
      <w:r w:rsidR="00B423D5">
        <w:rPr>
          <w:rFonts w:ascii="Book Antiqua" w:hAnsi="Book Antiqua"/>
        </w:rPr>
        <w:t xml:space="preserve"> F</w:t>
      </w:r>
      <w:r w:rsidRPr="002E5486">
        <w:rPr>
          <w:rFonts w:ascii="Book Antiqua" w:hAnsi="Book Antiqua"/>
        </w:rPr>
        <w:t>loor,</w:t>
      </w:r>
      <w:r w:rsidR="00EA261E">
        <w:rPr>
          <w:rFonts w:ascii="Book Antiqua" w:hAnsi="Book Antiqua"/>
        </w:rPr>
        <w:t xml:space="preserve"> Block-A,</w:t>
      </w:r>
      <w:r w:rsidRPr="002E5486">
        <w:rPr>
          <w:rFonts w:ascii="Book Antiqua" w:hAnsi="Book Antiqua"/>
        </w:rPr>
        <w:t xml:space="preserve"> FTC Building, Shahrah-e-Faisal, Karachi (hereinafter referred to as “TDAP” which expression shall include its successors in interest and assign) of the other part.</w:t>
      </w:r>
    </w:p>
    <w:p w:rsidR="00B8582D" w:rsidRDefault="00B8582D" w:rsidP="00B8582D">
      <w:pPr>
        <w:jc w:val="both"/>
        <w:rPr>
          <w:rFonts w:ascii="Book Antiqua" w:hAnsi="Book Antiqua"/>
        </w:rPr>
      </w:pPr>
      <w:r w:rsidRPr="004F472B">
        <w:rPr>
          <w:rFonts w:ascii="Book Antiqua" w:hAnsi="Book Antiqua"/>
          <w:b/>
        </w:rPr>
        <w:t>3.</w:t>
      </w:r>
      <w:r>
        <w:rPr>
          <w:rFonts w:ascii="Book Antiqua" w:hAnsi="Book Antiqua"/>
        </w:rPr>
        <w:tab/>
      </w:r>
      <w:r w:rsidRPr="00964DA4">
        <w:rPr>
          <w:rFonts w:ascii="Book Antiqua" w:hAnsi="Book Antiqua"/>
          <w:b/>
        </w:rPr>
        <w:t>WHEREAS</w:t>
      </w:r>
      <w:r>
        <w:rPr>
          <w:rFonts w:ascii="Book Antiqua" w:hAnsi="Book Antiqua"/>
        </w:rPr>
        <w:t>,</w:t>
      </w:r>
      <w:r w:rsidRPr="006C24FF">
        <w:rPr>
          <w:rFonts w:ascii="Book Antiqua" w:hAnsi="Book Antiqua"/>
        </w:rPr>
        <w:t xml:space="preserve"> the TDAP requires the services of firm of Chartered Accountants for the 100% pre-audit</w:t>
      </w:r>
      <w:r>
        <w:rPr>
          <w:rFonts w:ascii="Book Antiqua" w:hAnsi="Book Antiqua"/>
        </w:rPr>
        <w:t xml:space="preserve"> and scrutiny and verification, in order to ensure genuineness </w:t>
      </w:r>
      <w:r w:rsidRPr="006C24FF">
        <w:rPr>
          <w:rFonts w:ascii="Book Antiqua" w:hAnsi="Book Antiqua"/>
        </w:rPr>
        <w:t>of all claims for</w:t>
      </w:r>
      <w:r>
        <w:rPr>
          <w:rFonts w:ascii="Book Antiqua" w:hAnsi="Book Antiqua"/>
        </w:rPr>
        <w:t xml:space="preserve"> </w:t>
      </w:r>
      <w:r w:rsidR="00930323">
        <w:rPr>
          <w:rFonts w:ascii="Book Antiqua" w:hAnsi="Book Antiqua"/>
        </w:rPr>
        <w:t xml:space="preserve">Grant of </w:t>
      </w:r>
      <w:r w:rsidR="003F0949">
        <w:rPr>
          <w:rFonts w:ascii="Book Antiqua" w:hAnsi="Book Antiqua"/>
        </w:rPr>
        <w:t>Subsidy to Pakistan</w:t>
      </w:r>
      <w:r w:rsidR="002B1D52">
        <w:rPr>
          <w:rFonts w:ascii="Book Antiqua" w:hAnsi="Book Antiqua"/>
        </w:rPr>
        <w:t xml:space="preserve"> Leather Garments Manufacturers &amp; Exporters</w:t>
      </w:r>
      <w:r w:rsidR="003F0949">
        <w:rPr>
          <w:rFonts w:ascii="Book Antiqua" w:hAnsi="Book Antiqua"/>
        </w:rPr>
        <w:t xml:space="preserve"> Association </w:t>
      </w:r>
      <w:r w:rsidR="0017141D">
        <w:rPr>
          <w:rFonts w:ascii="Book Antiqua" w:hAnsi="Book Antiqua"/>
        </w:rPr>
        <w:t>(PLGME</w:t>
      </w:r>
      <w:r w:rsidR="0003160E">
        <w:rPr>
          <w:rFonts w:ascii="Book Antiqua" w:hAnsi="Book Antiqua"/>
        </w:rPr>
        <w:t xml:space="preserve">A) </w:t>
      </w:r>
      <w:r w:rsidR="00103918">
        <w:rPr>
          <w:rFonts w:ascii="Book Antiqua" w:hAnsi="Book Antiqua"/>
        </w:rPr>
        <w:t xml:space="preserve">for </w:t>
      </w:r>
      <w:r w:rsidR="00103918" w:rsidRPr="004A64DA">
        <w:rPr>
          <w:rFonts w:ascii="Book Antiqua" w:hAnsi="Book Antiqua"/>
        </w:rPr>
        <w:t xml:space="preserve">the period </w:t>
      </w:r>
      <w:r w:rsidR="007F7D09">
        <w:rPr>
          <w:rFonts w:ascii="Book Antiqua" w:hAnsi="Book Antiqua"/>
        </w:rPr>
        <w:t>starting from 2015-16</w:t>
      </w:r>
      <w:r w:rsidRPr="004A64DA">
        <w:rPr>
          <w:rFonts w:ascii="Book Antiqua" w:hAnsi="Book Antiqua"/>
        </w:rPr>
        <w:t>.,</w:t>
      </w:r>
      <w:r>
        <w:rPr>
          <w:rFonts w:ascii="Book Antiqua" w:hAnsi="Book Antiqua"/>
        </w:rPr>
        <w:t xml:space="preserve"> as detailed out in the public notice which is an integral part of this agreement, and</w:t>
      </w:r>
    </w:p>
    <w:p w:rsidR="00B8582D" w:rsidRDefault="00B8582D" w:rsidP="00B8582D">
      <w:pPr>
        <w:jc w:val="both"/>
        <w:rPr>
          <w:rFonts w:ascii="Book Antiqua" w:hAnsi="Book Antiqua"/>
        </w:rPr>
      </w:pPr>
      <w:r w:rsidRPr="004F472B">
        <w:rPr>
          <w:rFonts w:ascii="Book Antiqua" w:hAnsi="Book Antiqua"/>
          <w:b/>
        </w:rPr>
        <w:t>4.</w:t>
      </w:r>
      <w:r>
        <w:rPr>
          <w:rFonts w:ascii="Book Antiqua" w:hAnsi="Book Antiqua"/>
          <w:b/>
        </w:rPr>
        <w:tab/>
      </w:r>
      <w:r w:rsidRPr="00A16F02">
        <w:rPr>
          <w:rFonts w:ascii="Book Antiqua" w:hAnsi="Book Antiqua"/>
          <w:b/>
        </w:rPr>
        <w:t>WHEREAS</w:t>
      </w:r>
      <w:r>
        <w:rPr>
          <w:rFonts w:ascii="Book Antiqua" w:hAnsi="Book Antiqua"/>
        </w:rPr>
        <w:t xml:space="preserve">, the Auditors who have been selected for pre-audit scrutiny and verification of the claims pertaining to </w:t>
      </w:r>
      <w:r w:rsidR="00F624BD">
        <w:rPr>
          <w:rFonts w:ascii="Book Antiqua" w:hAnsi="Book Antiqua"/>
        </w:rPr>
        <w:t>Grant of Subsidy on Lab Testing to Pakistan</w:t>
      </w:r>
      <w:r w:rsidR="006660C8">
        <w:rPr>
          <w:rFonts w:ascii="Book Antiqua" w:hAnsi="Book Antiqua"/>
        </w:rPr>
        <w:t xml:space="preserve"> Leather Garments</w:t>
      </w:r>
      <w:r w:rsidR="003C7F68">
        <w:rPr>
          <w:rFonts w:ascii="Book Antiqua" w:hAnsi="Book Antiqua"/>
        </w:rPr>
        <w:t xml:space="preserve"> Manufacturers &amp; Exporters Association (PLGME</w:t>
      </w:r>
      <w:r w:rsidR="007F7D09">
        <w:rPr>
          <w:rFonts w:ascii="Book Antiqua" w:hAnsi="Book Antiqua"/>
        </w:rPr>
        <w:t>A) from 2015-16</w:t>
      </w:r>
      <w:r>
        <w:rPr>
          <w:rFonts w:ascii="Book Antiqua" w:hAnsi="Book Antiqua"/>
        </w:rPr>
        <w:t>, have agreed to provide the said services as set out in this agreement.</w:t>
      </w:r>
    </w:p>
    <w:p w:rsidR="00B8582D" w:rsidRDefault="00B8582D" w:rsidP="00B8582D">
      <w:pPr>
        <w:jc w:val="both"/>
        <w:rPr>
          <w:rFonts w:ascii="Book Antiqua" w:hAnsi="Book Antiqua"/>
        </w:rPr>
      </w:pPr>
      <w:r w:rsidRPr="004F472B">
        <w:rPr>
          <w:rFonts w:ascii="Book Antiqua" w:hAnsi="Book Antiqua"/>
          <w:b/>
        </w:rPr>
        <w:t>5.</w:t>
      </w:r>
      <w:r>
        <w:rPr>
          <w:rFonts w:ascii="Book Antiqua" w:hAnsi="Book Antiqua"/>
          <w:b/>
        </w:rPr>
        <w:tab/>
      </w:r>
      <w:r w:rsidRPr="00A16F02">
        <w:rPr>
          <w:rFonts w:ascii="Book Antiqua" w:hAnsi="Book Antiqua"/>
          <w:b/>
        </w:rPr>
        <w:t>NOW, THEREFORE</w:t>
      </w:r>
      <w:r>
        <w:rPr>
          <w:rFonts w:ascii="Book Antiqua" w:hAnsi="Book Antiqua"/>
        </w:rPr>
        <w:t>, in consideration of the covenants contained herein, the parties have agreed to enter into this agreement in accordance with the terms and conditions hereafter set forth.</w:t>
      </w:r>
    </w:p>
    <w:p w:rsidR="00B8582D" w:rsidRPr="00994EC4" w:rsidRDefault="00B8582D" w:rsidP="00B8582D">
      <w:pPr>
        <w:pStyle w:val="ListParagraph"/>
        <w:numPr>
          <w:ilvl w:val="0"/>
          <w:numId w:val="25"/>
        </w:numPr>
        <w:tabs>
          <w:tab w:val="left" w:pos="720"/>
        </w:tabs>
        <w:ind w:hanging="1080"/>
        <w:contextualSpacing/>
        <w:jc w:val="both"/>
        <w:rPr>
          <w:rFonts w:ascii="Book Antiqua" w:hAnsi="Book Antiqua"/>
          <w:b/>
          <w:u w:val="single"/>
        </w:rPr>
      </w:pPr>
      <w:r w:rsidRPr="00994EC4">
        <w:rPr>
          <w:rFonts w:ascii="Book Antiqua" w:hAnsi="Book Antiqua"/>
          <w:b/>
          <w:u w:val="single"/>
        </w:rPr>
        <w:t>Scope of Work.</w:t>
      </w:r>
    </w:p>
    <w:p w:rsidR="00B8582D" w:rsidRDefault="00B8582D" w:rsidP="00B8582D">
      <w:pPr>
        <w:ind w:firstLine="720"/>
        <w:jc w:val="both"/>
        <w:rPr>
          <w:rFonts w:ascii="Book Antiqua" w:hAnsi="Book Antiqua"/>
        </w:rPr>
      </w:pPr>
      <w:r>
        <w:rPr>
          <w:rFonts w:ascii="Book Antiqua" w:hAnsi="Book Antiqua"/>
        </w:rPr>
        <w:t xml:space="preserve">The Auditors will pre-Audit, scrutinize and verify Claims against the above scheme, fully ensuring that the stipulations made and </w:t>
      </w:r>
      <w:r w:rsidRPr="00F449AA">
        <w:rPr>
          <w:rFonts w:ascii="Book Antiqua" w:hAnsi="Book Antiqua"/>
          <w:color w:val="000000" w:themeColor="text1"/>
        </w:rPr>
        <w:t>procedure set o</w:t>
      </w:r>
      <w:r w:rsidR="00633292" w:rsidRPr="00F449AA">
        <w:rPr>
          <w:rFonts w:ascii="Book Antiqua" w:hAnsi="Book Antiqua"/>
          <w:color w:val="000000" w:themeColor="text1"/>
        </w:rPr>
        <w:t>ut in the Public N</w:t>
      </w:r>
      <w:r w:rsidRPr="00F449AA">
        <w:rPr>
          <w:rFonts w:ascii="Book Antiqua" w:hAnsi="Book Antiqua"/>
          <w:color w:val="000000" w:themeColor="text1"/>
        </w:rPr>
        <w:t xml:space="preserve">otice dated </w:t>
      </w:r>
      <w:r w:rsidR="006E7763">
        <w:rPr>
          <w:rFonts w:ascii="Book Antiqua" w:hAnsi="Book Antiqua"/>
          <w:color w:val="000000" w:themeColor="text1"/>
        </w:rPr>
        <w:t>30</w:t>
      </w:r>
      <w:r w:rsidR="006E7763" w:rsidRPr="006E7763">
        <w:rPr>
          <w:rFonts w:ascii="Book Antiqua" w:hAnsi="Book Antiqua"/>
          <w:color w:val="000000" w:themeColor="text1"/>
          <w:vertAlign w:val="superscript"/>
        </w:rPr>
        <w:t>th</w:t>
      </w:r>
      <w:r w:rsidR="006E7763">
        <w:rPr>
          <w:rFonts w:ascii="Book Antiqua" w:hAnsi="Book Antiqua"/>
          <w:color w:val="000000" w:themeColor="text1"/>
        </w:rPr>
        <w:t xml:space="preserve"> March, </w:t>
      </w:r>
      <w:r w:rsidR="007F7D09">
        <w:rPr>
          <w:rFonts w:ascii="Book Antiqua" w:hAnsi="Book Antiqua"/>
          <w:color w:val="000000" w:themeColor="text1"/>
        </w:rPr>
        <w:t>2015-16</w:t>
      </w:r>
      <w:r w:rsidRPr="00F449AA">
        <w:rPr>
          <w:rFonts w:ascii="Book Antiqua" w:hAnsi="Book Antiqua"/>
          <w:color w:val="000000" w:themeColor="text1"/>
        </w:rPr>
        <w:t>,</w:t>
      </w:r>
      <w:r>
        <w:rPr>
          <w:rFonts w:ascii="Book Antiqua" w:hAnsi="Book Antiqua"/>
        </w:rPr>
        <w:t xml:space="preserve"> regarding the “</w:t>
      </w:r>
      <w:r w:rsidR="005C707F">
        <w:rPr>
          <w:rFonts w:ascii="Book Antiqua" w:hAnsi="Book Antiqua"/>
        </w:rPr>
        <w:t>Grant of subsidy on account of Lab Te</w:t>
      </w:r>
      <w:r w:rsidR="003B58D1">
        <w:rPr>
          <w:rFonts w:ascii="Book Antiqua" w:hAnsi="Book Antiqua"/>
        </w:rPr>
        <w:t>sting claims to Pakistan Leather Garments Manufacturers &amp; Exporters Association (PLGME</w:t>
      </w:r>
      <w:r w:rsidR="005C707F">
        <w:rPr>
          <w:rFonts w:ascii="Book Antiqua" w:hAnsi="Book Antiqua"/>
        </w:rPr>
        <w:t>A) from</w:t>
      </w:r>
      <w:r w:rsidR="007F7D09">
        <w:rPr>
          <w:rFonts w:ascii="Book Antiqua" w:hAnsi="Book Antiqua"/>
        </w:rPr>
        <w:t xml:space="preserve"> 2015-16</w:t>
      </w:r>
      <w:r>
        <w:rPr>
          <w:rFonts w:ascii="Book Antiqua" w:hAnsi="Book Antiqua"/>
        </w:rPr>
        <w:t>”, spelled out in the Public Notice mentioned above have been duly complied with.</w:t>
      </w:r>
    </w:p>
    <w:p w:rsidR="00B8582D" w:rsidRPr="00B34BDD" w:rsidRDefault="00B8582D" w:rsidP="00B8582D">
      <w:pPr>
        <w:jc w:val="both"/>
        <w:rPr>
          <w:rFonts w:ascii="Book Antiqua" w:hAnsi="Book Antiqua"/>
          <w:b/>
        </w:rPr>
      </w:pPr>
      <w:r w:rsidRPr="00B34BDD">
        <w:rPr>
          <w:rFonts w:ascii="Book Antiqua" w:hAnsi="Book Antiqua"/>
          <w:b/>
        </w:rPr>
        <w:t xml:space="preserve">1.        </w:t>
      </w:r>
      <w:r w:rsidRPr="00B34BDD">
        <w:rPr>
          <w:rFonts w:ascii="Book Antiqua" w:hAnsi="Book Antiqua"/>
          <w:b/>
        </w:rPr>
        <w:tab/>
        <w:t xml:space="preserve">Policy and Its objective </w:t>
      </w:r>
    </w:p>
    <w:p w:rsidR="00B8582D" w:rsidRPr="00187EAE" w:rsidRDefault="00690935" w:rsidP="00B8582D">
      <w:pPr>
        <w:jc w:val="both"/>
        <w:rPr>
          <w:rFonts w:ascii="Book Antiqua" w:hAnsi="Book Antiqua"/>
        </w:rPr>
      </w:pPr>
      <w:r>
        <w:rPr>
          <w:rFonts w:ascii="Book Antiqua" w:hAnsi="Book Antiqua"/>
        </w:rPr>
        <w:tab/>
        <w:t>The EDF Board in its 6</w:t>
      </w:r>
      <w:r w:rsidR="00B8582D" w:rsidRPr="001E5088">
        <w:rPr>
          <w:rFonts w:ascii="Book Antiqua" w:hAnsi="Book Antiqua"/>
        </w:rPr>
        <w:t>8th meeting (2</w:t>
      </w:r>
      <w:r w:rsidR="00854D1F">
        <w:rPr>
          <w:rFonts w:ascii="Book Antiqua" w:hAnsi="Book Antiqua"/>
        </w:rPr>
        <w:t>4.1.</w:t>
      </w:r>
      <w:r w:rsidR="007F7D09">
        <w:rPr>
          <w:rFonts w:ascii="Book Antiqua" w:hAnsi="Book Antiqua"/>
        </w:rPr>
        <w:t>2015-16</w:t>
      </w:r>
      <w:r w:rsidR="00854D1F">
        <w:rPr>
          <w:rFonts w:ascii="Book Antiqua" w:hAnsi="Book Antiqua"/>
        </w:rPr>
        <w:t>) took the decision to G</w:t>
      </w:r>
      <w:r w:rsidR="00B8582D" w:rsidRPr="001E5088">
        <w:rPr>
          <w:rFonts w:ascii="Book Antiqua" w:hAnsi="Book Antiqua"/>
        </w:rPr>
        <w:t xml:space="preserve">rant </w:t>
      </w:r>
      <w:r w:rsidR="0099049D">
        <w:rPr>
          <w:rFonts w:ascii="Book Antiqua" w:hAnsi="Book Antiqua"/>
        </w:rPr>
        <w:t xml:space="preserve">Subsidy on Lab Testing Claims to Pakistan </w:t>
      </w:r>
      <w:r w:rsidR="00E52A03">
        <w:rPr>
          <w:rFonts w:ascii="Book Antiqua" w:hAnsi="Book Antiqua"/>
        </w:rPr>
        <w:t>Leather Garments Manufacturers &amp; Exporters</w:t>
      </w:r>
      <w:r>
        <w:rPr>
          <w:rFonts w:ascii="Book Antiqua" w:hAnsi="Book Antiqua"/>
        </w:rPr>
        <w:t xml:space="preserve"> Association (PLGME</w:t>
      </w:r>
      <w:r w:rsidR="0099049D">
        <w:rPr>
          <w:rFonts w:ascii="Book Antiqua" w:hAnsi="Book Antiqua"/>
        </w:rPr>
        <w:t>A</w:t>
      </w:r>
      <w:r w:rsidR="0099049D" w:rsidRPr="00187EAE">
        <w:rPr>
          <w:rFonts w:ascii="Book Antiqua" w:hAnsi="Book Antiqua"/>
        </w:rPr>
        <w:t>)</w:t>
      </w:r>
      <w:r w:rsidR="00B8582D" w:rsidRPr="00187EAE">
        <w:rPr>
          <w:rFonts w:ascii="Book Antiqua" w:hAnsi="Book Antiqua"/>
        </w:rPr>
        <w:t xml:space="preserve"> for </w:t>
      </w:r>
      <w:r>
        <w:rPr>
          <w:rFonts w:ascii="Book Antiqua" w:hAnsi="Book Antiqua"/>
        </w:rPr>
        <w:t>the period ____________</w:t>
      </w:r>
      <w:r w:rsidR="00D3677B" w:rsidRPr="00187EAE">
        <w:rPr>
          <w:rFonts w:ascii="Book Antiqua" w:hAnsi="Book Antiqua"/>
        </w:rPr>
        <w:t xml:space="preserve"> </w:t>
      </w:r>
      <w:r w:rsidR="007F7D09">
        <w:rPr>
          <w:rFonts w:ascii="Book Antiqua" w:hAnsi="Book Antiqua"/>
        </w:rPr>
        <w:t>2015-16</w:t>
      </w:r>
      <w:r>
        <w:rPr>
          <w:rFonts w:ascii="Book Antiqua" w:hAnsi="Book Antiqua"/>
        </w:rPr>
        <w:t xml:space="preserve"> </w:t>
      </w:r>
      <w:r w:rsidR="00D3677B" w:rsidRPr="00187EAE">
        <w:rPr>
          <w:rFonts w:ascii="Book Antiqua" w:hAnsi="Book Antiqua"/>
        </w:rPr>
        <w:t>onwards</w:t>
      </w:r>
      <w:r w:rsidR="00B8582D" w:rsidRPr="00187EAE">
        <w:rPr>
          <w:rFonts w:ascii="Book Antiqua" w:hAnsi="Book Antiqua"/>
        </w:rPr>
        <w:t xml:space="preserve"> an</w:t>
      </w:r>
      <w:r w:rsidR="00187EAE" w:rsidRPr="00187EAE">
        <w:rPr>
          <w:rFonts w:ascii="Book Antiqua" w:hAnsi="Book Antiqua"/>
        </w:rPr>
        <w:t xml:space="preserve">d approved an amount of Rs. 60 million. </w:t>
      </w:r>
    </w:p>
    <w:p w:rsidR="00B8582D" w:rsidRPr="001E5088" w:rsidRDefault="00B8582D" w:rsidP="00B8582D">
      <w:pPr>
        <w:jc w:val="both"/>
        <w:rPr>
          <w:rFonts w:ascii="Book Antiqua" w:hAnsi="Book Antiqua"/>
        </w:rPr>
      </w:pPr>
      <w:r w:rsidRPr="00B34BDD">
        <w:rPr>
          <w:rFonts w:ascii="Book Antiqua" w:hAnsi="Book Antiqua"/>
          <w:b/>
        </w:rPr>
        <w:t xml:space="preserve">2.    </w:t>
      </w:r>
      <w:r w:rsidRPr="00B34BDD">
        <w:rPr>
          <w:rFonts w:ascii="Book Antiqua" w:hAnsi="Book Antiqua"/>
          <w:b/>
        </w:rPr>
        <w:tab/>
        <w:t>Role and Responsibility of the Association</w:t>
      </w:r>
      <w:r w:rsidRPr="001E5088">
        <w:rPr>
          <w:rFonts w:ascii="Book Antiqua" w:hAnsi="Book Antiqua"/>
        </w:rPr>
        <w:t>:</w:t>
      </w:r>
    </w:p>
    <w:p w:rsidR="00B8582D" w:rsidRPr="001E5088" w:rsidRDefault="00B8582D" w:rsidP="00B8582D">
      <w:pPr>
        <w:jc w:val="both"/>
        <w:rPr>
          <w:rFonts w:ascii="Book Antiqua" w:hAnsi="Book Antiqua"/>
        </w:rPr>
      </w:pPr>
      <w:r w:rsidRPr="001E5088">
        <w:rPr>
          <w:rFonts w:ascii="Book Antiqua" w:hAnsi="Book Antiqua"/>
        </w:rPr>
        <w:tab/>
        <w:t xml:space="preserve">The Pakistan </w:t>
      </w:r>
      <w:r w:rsidR="00B11FEE">
        <w:rPr>
          <w:rFonts w:ascii="Book Antiqua" w:hAnsi="Book Antiqua"/>
        </w:rPr>
        <w:t>Leather Garments Manufacturers &amp; Exporters Association (PLGME</w:t>
      </w:r>
      <w:r w:rsidRPr="001E5088">
        <w:rPr>
          <w:rFonts w:ascii="Book Antiqua" w:hAnsi="Book Antiqua"/>
        </w:rPr>
        <w:t>A) will duly verify/recommend the documents of their member exporters to TDAP / auditors and will give undertaking that the Association has duly assessed the eligibility of these claims for the above program of the Government, after verifying the documents given, claim-wise.</w:t>
      </w:r>
    </w:p>
    <w:p w:rsidR="00B8582D" w:rsidRDefault="00B8582D" w:rsidP="00B8582D">
      <w:pPr>
        <w:jc w:val="both"/>
        <w:rPr>
          <w:rFonts w:ascii="Book Antiqua" w:hAnsi="Book Antiqua"/>
          <w:b/>
          <w:color w:val="FF0000"/>
        </w:rPr>
      </w:pPr>
      <w:r w:rsidRPr="00B34BDD">
        <w:rPr>
          <w:rFonts w:ascii="Book Antiqua" w:hAnsi="Book Antiqua"/>
          <w:b/>
        </w:rPr>
        <w:t>3.</w:t>
      </w:r>
      <w:r w:rsidRPr="00B34BDD">
        <w:rPr>
          <w:rFonts w:ascii="Book Antiqua" w:hAnsi="Book Antiqua"/>
          <w:b/>
        </w:rPr>
        <w:tab/>
      </w:r>
      <w:r w:rsidRPr="00F449AA">
        <w:rPr>
          <w:rFonts w:ascii="Book Antiqua" w:hAnsi="Book Antiqua"/>
          <w:b/>
          <w:color w:val="000000" w:themeColor="text1"/>
        </w:rPr>
        <w:t xml:space="preserve">Eligibility </w:t>
      </w:r>
    </w:p>
    <w:p w:rsidR="00F449AA" w:rsidRPr="00016A42" w:rsidRDefault="00F449AA" w:rsidP="00F449AA">
      <w:pPr>
        <w:pStyle w:val="ListParagraph"/>
        <w:numPr>
          <w:ilvl w:val="0"/>
          <w:numId w:val="30"/>
        </w:numPr>
        <w:contextualSpacing/>
        <w:jc w:val="both"/>
        <w:rPr>
          <w:rFonts w:ascii="Times New Roman" w:hAnsi="Times New Roman"/>
          <w:sz w:val="24"/>
        </w:rPr>
      </w:pPr>
      <w:r w:rsidRPr="00016A42">
        <w:rPr>
          <w:rFonts w:ascii="Times New Roman" w:hAnsi="Times New Roman"/>
          <w:sz w:val="24"/>
        </w:rPr>
        <w:t>Only those exporters will be eligible for payment of 75% of the lab charges where the products are eligible for subsidy and necessary export have been made by the exporters.</w:t>
      </w:r>
    </w:p>
    <w:p w:rsidR="00F449AA" w:rsidRPr="00016A42" w:rsidRDefault="00F449AA" w:rsidP="00F449AA">
      <w:pPr>
        <w:pStyle w:val="ListParagraph"/>
        <w:numPr>
          <w:ilvl w:val="0"/>
          <w:numId w:val="30"/>
        </w:numPr>
        <w:contextualSpacing/>
        <w:jc w:val="both"/>
        <w:rPr>
          <w:rFonts w:ascii="Times New Roman" w:hAnsi="Times New Roman"/>
          <w:sz w:val="24"/>
        </w:rPr>
      </w:pPr>
      <w:r w:rsidRPr="00016A42">
        <w:rPr>
          <w:rFonts w:ascii="Times New Roman" w:hAnsi="Times New Roman"/>
          <w:sz w:val="24"/>
        </w:rPr>
        <w:t>List of eligible products along with their product description and HS Code are available on the website of TDAP against this public notice.</w:t>
      </w:r>
    </w:p>
    <w:p w:rsidR="00F449AA" w:rsidRPr="00016A42" w:rsidRDefault="00F449AA" w:rsidP="00F449AA">
      <w:pPr>
        <w:pStyle w:val="ListParagraph"/>
        <w:numPr>
          <w:ilvl w:val="0"/>
          <w:numId w:val="30"/>
        </w:numPr>
        <w:contextualSpacing/>
        <w:jc w:val="both"/>
        <w:rPr>
          <w:rFonts w:ascii="Times New Roman" w:hAnsi="Times New Roman"/>
          <w:sz w:val="24"/>
        </w:rPr>
      </w:pPr>
      <w:r w:rsidRPr="00016A42">
        <w:rPr>
          <w:rFonts w:ascii="Times New Roman" w:hAnsi="Times New Roman"/>
          <w:sz w:val="24"/>
        </w:rPr>
        <w:t>Amount of subsidy availed by each exporter under this program will not exceed 1% of the total value of its ann</w:t>
      </w:r>
      <w:r>
        <w:rPr>
          <w:rFonts w:ascii="Times New Roman" w:hAnsi="Times New Roman"/>
          <w:sz w:val="24"/>
        </w:rPr>
        <w:t>ual exports during the year 2019-20 and likewise for each coming fiscal year till all the funds are exhausted</w:t>
      </w:r>
      <w:r w:rsidRPr="00016A42">
        <w:rPr>
          <w:rFonts w:ascii="Times New Roman" w:hAnsi="Times New Roman"/>
          <w:sz w:val="24"/>
        </w:rPr>
        <w:t>, as per the data obtained from PRAL.</w:t>
      </w:r>
    </w:p>
    <w:p w:rsidR="00F449AA" w:rsidRPr="00F449AA" w:rsidRDefault="00F449AA" w:rsidP="00B8582D">
      <w:pPr>
        <w:pStyle w:val="ListParagraph"/>
        <w:numPr>
          <w:ilvl w:val="0"/>
          <w:numId w:val="30"/>
        </w:numPr>
        <w:contextualSpacing/>
        <w:jc w:val="both"/>
        <w:rPr>
          <w:rFonts w:ascii="Times New Roman" w:hAnsi="Times New Roman"/>
          <w:sz w:val="24"/>
        </w:rPr>
      </w:pPr>
      <w:r w:rsidRPr="00016A42">
        <w:rPr>
          <w:rFonts w:ascii="Times New Roman" w:hAnsi="Times New Roman"/>
          <w:sz w:val="24"/>
        </w:rPr>
        <w:t>Rough estimate of the number of claims and the number of the exporters availing th</w:t>
      </w:r>
      <w:r>
        <w:rPr>
          <w:rFonts w:ascii="Times New Roman" w:hAnsi="Times New Roman"/>
          <w:sz w:val="24"/>
        </w:rPr>
        <w:t xml:space="preserve">e benefit is around </w:t>
      </w:r>
      <w:r w:rsidR="007F2390">
        <w:rPr>
          <w:rFonts w:ascii="Times New Roman" w:hAnsi="Times New Roman"/>
          <w:sz w:val="24"/>
        </w:rPr>
        <w:t>7</w:t>
      </w:r>
      <w:r w:rsidR="00B24BE3">
        <w:rPr>
          <w:rFonts w:ascii="Times New Roman" w:hAnsi="Times New Roman"/>
          <w:sz w:val="24"/>
        </w:rPr>
        <w:t>,000</w:t>
      </w:r>
      <w:r>
        <w:rPr>
          <w:rFonts w:ascii="Times New Roman" w:hAnsi="Times New Roman"/>
          <w:sz w:val="24"/>
        </w:rPr>
        <w:t xml:space="preserve"> and 70 exporters</w:t>
      </w:r>
      <w:r w:rsidRPr="00016A42">
        <w:rPr>
          <w:rFonts w:ascii="Times New Roman" w:hAnsi="Times New Roman"/>
          <w:sz w:val="24"/>
        </w:rPr>
        <w:t xml:space="preserve"> respectively.</w:t>
      </w:r>
    </w:p>
    <w:p w:rsidR="00B8582D" w:rsidRPr="00456EF1" w:rsidRDefault="00B8582D" w:rsidP="00B8582D">
      <w:pPr>
        <w:jc w:val="both"/>
        <w:rPr>
          <w:rFonts w:ascii="Book Antiqua" w:hAnsi="Book Antiqua"/>
          <w:color w:val="FF0000"/>
        </w:rPr>
      </w:pPr>
      <w:r w:rsidRPr="00456EF1">
        <w:rPr>
          <w:rFonts w:ascii="Book Antiqua" w:hAnsi="Book Antiqua"/>
          <w:color w:val="FF0000"/>
        </w:rPr>
        <w:tab/>
        <w:t xml:space="preserve"> </w:t>
      </w:r>
    </w:p>
    <w:p w:rsidR="00B8582D" w:rsidRPr="00B34BDD" w:rsidRDefault="00B8582D" w:rsidP="00B8582D">
      <w:pPr>
        <w:jc w:val="both"/>
        <w:rPr>
          <w:rFonts w:ascii="Book Antiqua" w:hAnsi="Book Antiqua"/>
          <w:b/>
        </w:rPr>
      </w:pPr>
      <w:r w:rsidRPr="00B34BDD">
        <w:rPr>
          <w:rFonts w:ascii="Book Antiqua" w:hAnsi="Book Antiqua"/>
          <w:b/>
        </w:rPr>
        <w:t>4.</w:t>
      </w:r>
      <w:r w:rsidRPr="00B34BDD">
        <w:rPr>
          <w:rFonts w:ascii="Book Antiqua" w:hAnsi="Book Antiqua"/>
          <w:b/>
        </w:rPr>
        <w:tab/>
        <w:t>Documentary requirements</w:t>
      </w:r>
    </w:p>
    <w:p w:rsidR="00F449AA" w:rsidRPr="00016A42" w:rsidRDefault="00F449AA" w:rsidP="00F449AA">
      <w:pPr>
        <w:pStyle w:val="ListParagraph"/>
        <w:numPr>
          <w:ilvl w:val="0"/>
          <w:numId w:val="31"/>
        </w:numPr>
        <w:contextualSpacing/>
        <w:jc w:val="both"/>
        <w:rPr>
          <w:rFonts w:ascii="Times New Roman" w:hAnsi="Times New Roman"/>
          <w:sz w:val="24"/>
        </w:rPr>
      </w:pPr>
      <w:r w:rsidRPr="00016A42">
        <w:rPr>
          <w:rFonts w:ascii="Times New Roman" w:hAnsi="Times New Roman"/>
          <w:sz w:val="24"/>
        </w:rPr>
        <w:t>The Invoices of foreign labs will be counterchecked from the payments made to them from the exporter</w:t>
      </w:r>
      <w:r w:rsidR="00DB61E7">
        <w:rPr>
          <w:rFonts w:ascii="Times New Roman" w:hAnsi="Times New Roman"/>
          <w:sz w:val="24"/>
        </w:rPr>
        <w:t>s’ banks duly verified by PLGME</w:t>
      </w:r>
      <w:r>
        <w:rPr>
          <w:rFonts w:ascii="Times New Roman" w:hAnsi="Times New Roman"/>
          <w:sz w:val="24"/>
        </w:rPr>
        <w:t>A</w:t>
      </w:r>
      <w:r w:rsidRPr="00016A42">
        <w:rPr>
          <w:rFonts w:ascii="Times New Roman" w:hAnsi="Times New Roman"/>
          <w:sz w:val="24"/>
        </w:rPr>
        <w:t>.</w:t>
      </w:r>
    </w:p>
    <w:p w:rsidR="00F449AA" w:rsidRPr="00016A42" w:rsidRDefault="00F449AA" w:rsidP="00F449AA">
      <w:pPr>
        <w:pStyle w:val="ListParagraph"/>
        <w:numPr>
          <w:ilvl w:val="0"/>
          <w:numId w:val="31"/>
        </w:numPr>
        <w:contextualSpacing/>
        <w:jc w:val="both"/>
        <w:rPr>
          <w:rFonts w:ascii="Times New Roman" w:hAnsi="Times New Roman"/>
          <w:sz w:val="24"/>
        </w:rPr>
      </w:pPr>
      <w:r w:rsidRPr="00016A42">
        <w:rPr>
          <w:rFonts w:ascii="Times New Roman" w:hAnsi="Times New Roman"/>
          <w:sz w:val="24"/>
        </w:rPr>
        <w:t>The Invoices of local labs will be verified by the Auditor</w:t>
      </w:r>
      <w:r>
        <w:rPr>
          <w:rFonts w:ascii="Times New Roman" w:hAnsi="Times New Roman"/>
          <w:sz w:val="24"/>
        </w:rPr>
        <w:t>s</w:t>
      </w:r>
      <w:r w:rsidRPr="00016A42">
        <w:rPr>
          <w:rFonts w:ascii="Times New Roman" w:hAnsi="Times New Roman"/>
          <w:sz w:val="24"/>
        </w:rPr>
        <w:t xml:space="preserve"> along-with payments made to them by the exporters for the purpose.</w:t>
      </w:r>
    </w:p>
    <w:p w:rsidR="00F449AA" w:rsidRPr="00016A42" w:rsidRDefault="00F449AA" w:rsidP="00F449AA">
      <w:pPr>
        <w:pStyle w:val="ListParagraph"/>
        <w:numPr>
          <w:ilvl w:val="0"/>
          <w:numId w:val="31"/>
        </w:numPr>
        <w:contextualSpacing/>
        <w:jc w:val="both"/>
        <w:rPr>
          <w:rFonts w:ascii="Times New Roman" w:hAnsi="Times New Roman"/>
          <w:sz w:val="24"/>
        </w:rPr>
      </w:pPr>
      <w:r w:rsidRPr="00016A42">
        <w:rPr>
          <w:rFonts w:ascii="Times New Roman" w:hAnsi="Times New Roman"/>
          <w:sz w:val="24"/>
        </w:rPr>
        <w:t>TDAP will</w:t>
      </w:r>
      <w:r>
        <w:rPr>
          <w:rFonts w:ascii="Times New Roman" w:hAnsi="Times New Roman"/>
          <w:sz w:val="24"/>
        </w:rPr>
        <w:t xml:space="preserve"> provide CD of exporters’ data</w:t>
      </w:r>
      <w:r w:rsidRPr="00016A42">
        <w:rPr>
          <w:rFonts w:ascii="Times New Roman" w:hAnsi="Times New Roman"/>
          <w:sz w:val="24"/>
        </w:rPr>
        <w:t xml:space="preserve"> to the Auditors containing details of their shipments as collected from the Customs / PRAL for purpose of determination that only eligible H.S. Codes get subsidy; that amount of subsidy does not exceed 1% of the total expo</w:t>
      </w:r>
      <w:r>
        <w:rPr>
          <w:rFonts w:ascii="Times New Roman" w:hAnsi="Times New Roman"/>
          <w:sz w:val="24"/>
        </w:rPr>
        <w:t>rts of a party for the year 2019-20 and likewise for each coming fiscal years till all the funds are exhausted</w:t>
      </w:r>
      <w:r w:rsidRPr="00016A42">
        <w:rPr>
          <w:rFonts w:ascii="Times New Roman" w:hAnsi="Times New Roman"/>
          <w:sz w:val="24"/>
        </w:rPr>
        <w:t xml:space="preserve"> and that the exporter whose 60% of the exports c</w:t>
      </w:r>
      <w:r>
        <w:rPr>
          <w:rFonts w:ascii="Times New Roman" w:hAnsi="Times New Roman"/>
          <w:sz w:val="24"/>
        </w:rPr>
        <w:t xml:space="preserve">onsisted of the finished leather </w:t>
      </w:r>
      <w:r w:rsidRPr="00016A42">
        <w:rPr>
          <w:rFonts w:ascii="Times New Roman" w:hAnsi="Times New Roman"/>
          <w:sz w:val="24"/>
        </w:rPr>
        <w:t>(eligible codes) only gets the subsidy.</w:t>
      </w:r>
    </w:p>
    <w:p w:rsidR="00F449AA" w:rsidRPr="00016A42" w:rsidRDefault="00F449AA" w:rsidP="00F449AA">
      <w:pPr>
        <w:pStyle w:val="ListParagraph"/>
        <w:numPr>
          <w:ilvl w:val="0"/>
          <w:numId w:val="31"/>
        </w:numPr>
        <w:contextualSpacing/>
        <w:jc w:val="both"/>
        <w:rPr>
          <w:rFonts w:ascii="Times New Roman" w:hAnsi="Times New Roman"/>
          <w:sz w:val="24"/>
        </w:rPr>
      </w:pPr>
      <w:r w:rsidRPr="00016A42">
        <w:rPr>
          <w:rFonts w:ascii="Times New Roman" w:hAnsi="Times New Roman"/>
          <w:sz w:val="24"/>
        </w:rPr>
        <w:t>Letter of recom</w:t>
      </w:r>
      <w:r w:rsidR="00DB61E7">
        <w:rPr>
          <w:rFonts w:ascii="Times New Roman" w:hAnsi="Times New Roman"/>
          <w:sz w:val="24"/>
        </w:rPr>
        <w:t>mendation of the association (PLGME</w:t>
      </w:r>
      <w:r w:rsidRPr="00016A42">
        <w:rPr>
          <w:rFonts w:ascii="Times New Roman" w:hAnsi="Times New Roman"/>
          <w:sz w:val="24"/>
        </w:rPr>
        <w:t>A).</w:t>
      </w:r>
    </w:p>
    <w:p w:rsidR="00B8582D" w:rsidRDefault="00B8582D" w:rsidP="00F449AA">
      <w:pPr>
        <w:pStyle w:val="NoSpacing"/>
        <w:jc w:val="both"/>
        <w:rPr>
          <w:rFonts w:ascii="Book Antiqua" w:hAnsi="Book Antiqua"/>
        </w:rPr>
      </w:pPr>
    </w:p>
    <w:p w:rsidR="0081460C" w:rsidRPr="001E5088" w:rsidRDefault="0081460C" w:rsidP="00B8582D">
      <w:pPr>
        <w:pStyle w:val="NoSpacing"/>
        <w:jc w:val="both"/>
        <w:rPr>
          <w:rFonts w:ascii="Book Antiqua" w:hAnsi="Book Antiqua"/>
        </w:rPr>
      </w:pPr>
    </w:p>
    <w:p w:rsidR="00B8582D" w:rsidRPr="0081460C" w:rsidRDefault="00B8582D" w:rsidP="00B8582D">
      <w:pPr>
        <w:jc w:val="both"/>
        <w:rPr>
          <w:rFonts w:ascii="Book Antiqua" w:hAnsi="Book Antiqua"/>
          <w:b/>
        </w:rPr>
      </w:pPr>
      <w:r w:rsidRPr="0081460C">
        <w:rPr>
          <w:rFonts w:ascii="Book Antiqua" w:hAnsi="Book Antiqua"/>
          <w:b/>
        </w:rPr>
        <w:t>5.</w:t>
      </w:r>
      <w:r w:rsidRPr="0081460C">
        <w:rPr>
          <w:rFonts w:ascii="Book Antiqua" w:hAnsi="Book Antiqua"/>
          <w:b/>
        </w:rPr>
        <w:tab/>
        <w:t xml:space="preserve">Procedure for scrutiny of claims </w:t>
      </w:r>
    </w:p>
    <w:p w:rsidR="00B8582D" w:rsidRPr="001E5088" w:rsidRDefault="00B8582D" w:rsidP="00B8582D">
      <w:pPr>
        <w:jc w:val="both"/>
        <w:rPr>
          <w:rFonts w:ascii="Book Antiqua" w:hAnsi="Book Antiqua"/>
        </w:rPr>
      </w:pPr>
      <w:r w:rsidRPr="001E5088">
        <w:rPr>
          <w:rFonts w:ascii="Book Antiqua" w:hAnsi="Book Antiqua"/>
        </w:rPr>
        <w:t>I)</w:t>
      </w:r>
      <w:r w:rsidRPr="001E5088">
        <w:rPr>
          <w:rFonts w:ascii="Book Antiqua" w:hAnsi="Book Antiqua"/>
        </w:rPr>
        <w:tab/>
        <w:t xml:space="preserve">A claim potentially eligible for support under this program will go through a 100% pre-audit for which auditors will be selected from the market through competitive and open bidding; only those auditors will be eligible for participation in the bidding process who are on the Category-A list of the State Bank of Pakistan. </w:t>
      </w:r>
    </w:p>
    <w:p w:rsidR="00B8582D" w:rsidRPr="001E5088" w:rsidRDefault="00B8582D" w:rsidP="00B8582D">
      <w:pPr>
        <w:jc w:val="both"/>
        <w:rPr>
          <w:rFonts w:ascii="Book Antiqua" w:hAnsi="Book Antiqua"/>
        </w:rPr>
      </w:pPr>
      <w:r w:rsidRPr="001E5088">
        <w:rPr>
          <w:rFonts w:ascii="Book Antiqua" w:hAnsi="Book Antiqua"/>
        </w:rPr>
        <w:t>II)</w:t>
      </w:r>
      <w:r w:rsidRPr="001E5088">
        <w:rPr>
          <w:rFonts w:ascii="Book Antiqua" w:hAnsi="Book Antiqua"/>
        </w:rPr>
        <w:tab/>
        <w:t xml:space="preserve">Pakistan </w:t>
      </w:r>
      <w:r w:rsidR="00DB61E7">
        <w:rPr>
          <w:rFonts w:ascii="Book Antiqua" w:hAnsi="Book Antiqua"/>
        </w:rPr>
        <w:t>Leather Garments Manufacturers &amp; Exporters</w:t>
      </w:r>
      <w:r w:rsidR="001C1B83">
        <w:rPr>
          <w:rFonts w:ascii="Book Antiqua" w:hAnsi="Book Antiqua"/>
        </w:rPr>
        <w:t xml:space="preserve"> </w:t>
      </w:r>
      <w:r w:rsidRPr="001E5088">
        <w:rPr>
          <w:rFonts w:ascii="Book Antiqua" w:hAnsi="Book Antiqua"/>
        </w:rPr>
        <w:t>Association (P</w:t>
      </w:r>
      <w:r w:rsidR="00DB61E7">
        <w:rPr>
          <w:rFonts w:ascii="Book Antiqua" w:hAnsi="Book Antiqua"/>
        </w:rPr>
        <w:t>LGME</w:t>
      </w:r>
      <w:r w:rsidRPr="001E5088">
        <w:rPr>
          <w:rFonts w:ascii="Book Antiqua" w:hAnsi="Book Antiqua"/>
        </w:rPr>
        <w:t>A) will collect the claims from exporters and conduct a preliminary scrutiny of these claims and forward only those claims to the government agency administering the scheme which are eligible for the support as per the r</w:t>
      </w:r>
      <w:r w:rsidR="00852F48">
        <w:rPr>
          <w:rFonts w:ascii="Book Antiqua" w:hAnsi="Book Antiqua"/>
        </w:rPr>
        <w:t>equirements of t</w:t>
      </w:r>
      <w:r w:rsidR="00C064E8">
        <w:rPr>
          <w:rFonts w:ascii="Book Antiqua" w:hAnsi="Book Antiqua"/>
        </w:rPr>
        <w:t>his scheme. (PLGMEA</w:t>
      </w:r>
      <w:r w:rsidRPr="001E5088">
        <w:rPr>
          <w:rFonts w:ascii="Book Antiqua" w:hAnsi="Book Antiqua"/>
        </w:rPr>
        <w:t xml:space="preserve"> will also provide a list of claims not being recommended with the reasons recorded therein).</w:t>
      </w:r>
    </w:p>
    <w:p w:rsidR="00B8582D" w:rsidRPr="001E5088" w:rsidRDefault="00B8582D" w:rsidP="00B8582D">
      <w:pPr>
        <w:jc w:val="both"/>
        <w:rPr>
          <w:rFonts w:ascii="Book Antiqua" w:hAnsi="Book Antiqua"/>
        </w:rPr>
      </w:pPr>
      <w:r w:rsidRPr="001E5088">
        <w:rPr>
          <w:rFonts w:ascii="Book Antiqua" w:hAnsi="Book Antiqua"/>
        </w:rPr>
        <w:t>III)</w:t>
      </w:r>
      <w:r w:rsidRPr="001E5088">
        <w:rPr>
          <w:rFonts w:ascii="Book Antiqua" w:hAnsi="Book Antiqua"/>
        </w:rPr>
        <w:tab/>
        <w:t>Claims will be processed on first come first serve basis. Any claim found to be deficient; will join the queue afresh after removal of the deficiency. Those claims which do not qualify under the scheme will be returned to the concerned exporters in original (through the association) giving reasons as to why the claims were not eligible for payment.</w:t>
      </w:r>
    </w:p>
    <w:p w:rsidR="00B8582D" w:rsidRPr="001E5088" w:rsidRDefault="00B8582D" w:rsidP="00B8582D">
      <w:pPr>
        <w:jc w:val="both"/>
        <w:rPr>
          <w:rFonts w:ascii="Book Antiqua" w:hAnsi="Book Antiqua"/>
        </w:rPr>
      </w:pPr>
      <w:r w:rsidRPr="001E5088">
        <w:rPr>
          <w:rFonts w:ascii="Book Antiqua" w:hAnsi="Book Antiqua"/>
        </w:rPr>
        <w:t>IV)</w:t>
      </w:r>
      <w:r w:rsidRPr="001E5088">
        <w:rPr>
          <w:rFonts w:ascii="Book Antiqua" w:hAnsi="Book Antiqua"/>
        </w:rPr>
        <w:tab/>
        <w:t xml:space="preserve">Those claims which qualify the audit process will be sent to Trade Development Authority of Pakistan (TDAP) by the auditors. </w:t>
      </w:r>
      <w:r w:rsidR="00F449AA" w:rsidRPr="00F449AA">
        <w:rPr>
          <w:rFonts w:ascii="Book Antiqua" w:hAnsi="Book Antiqua"/>
          <w:color w:val="000000" w:themeColor="text1"/>
        </w:rPr>
        <w:t xml:space="preserve">The approved amount of Rs.60 </w:t>
      </w:r>
      <w:r w:rsidRPr="00F449AA">
        <w:rPr>
          <w:rFonts w:ascii="Book Antiqua" w:hAnsi="Book Antiqua"/>
          <w:color w:val="000000" w:themeColor="text1"/>
        </w:rPr>
        <w:t>million will be released through a joint account to be opened for the purpose under reference,</w:t>
      </w:r>
      <w:r w:rsidRPr="001E5088">
        <w:rPr>
          <w:rFonts w:ascii="Book Antiqua" w:hAnsi="Book Antiqua"/>
        </w:rPr>
        <w:t xml:space="preserve"> with joint signature of a designa</w:t>
      </w:r>
      <w:r w:rsidR="000A41FD">
        <w:rPr>
          <w:rFonts w:ascii="Book Antiqua" w:hAnsi="Book Antiqua"/>
        </w:rPr>
        <w:t>ted officer/repr</w:t>
      </w:r>
      <w:r w:rsidR="00C064E8">
        <w:rPr>
          <w:rFonts w:ascii="Book Antiqua" w:hAnsi="Book Antiqua"/>
        </w:rPr>
        <w:t>esentative of PLGME</w:t>
      </w:r>
      <w:r w:rsidRPr="001E5088">
        <w:rPr>
          <w:rFonts w:ascii="Book Antiqua" w:hAnsi="Book Antiqua"/>
        </w:rPr>
        <w:t>A and TDAP. Necessary crossed cheques will be issued in the name of the firm whose claims have been approved.</w:t>
      </w:r>
    </w:p>
    <w:p w:rsidR="00B8582D" w:rsidRPr="001E5088" w:rsidRDefault="00B8582D" w:rsidP="00B8582D">
      <w:pPr>
        <w:jc w:val="both"/>
        <w:rPr>
          <w:rFonts w:ascii="Book Antiqua" w:hAnsi="Book Antiqua"/>
        </w:rPr>
      </w:pPr>
      <w:r w:rsidRPr="001E5088">
        <w:rPr>
          <w:rFonts w:ascii="Book Antiqua" w:hAnsi="Book Antiqua"/>
        </w:rPr>
        <w:t>V)</w:t>
      </w:r>
      <w:r w:rsidRPr="001E5088">
        <w:rPr>
          <w:rFonts w:ascii="Book Antiqua" w:hAnsi="Book Antiqua"/>
        </w:rPr>
        <w:tab/>
        <w:t>However, in the case of suspicious claims, where the claim amount is extraordinary etc., or there are any doubts about the authenticity of the claim, the auditors will be duly authorized to seek more documents from the exporter (Association); or may even call the exporter to the office of Trade Development Authority of Pakistan and open the concerned GD document in front of the auditor and officer of the TDAP.</w:t>
      </w:r>
    </w:p>
    <w:p w:rsidR="00B8582D" w:rsidRPr="001E5088" w:rsidRDefault="00B8582D" w:rsidP="00B8582D">
      <w:pPr>
        <w:jc w:val="both"/>
        <w:rPr>
          <w:rFonts w:ascii="Book Antiqua" w:hAnsi="Book Antiqua"/>
        </w:rPr>
      </w:pPr>
      <w:r w:rsidRPr="001E5088">
        <w:rPr>
          <w:rFonts w:ascii="Book Antiqua" w:hAnsi="Book Antiqua"/>
        </w:rPr>
        <w:t>VI)</w:t>
      </w:r>
      <w:r w:rsidRPr="001E5088">
        <w:rPr>
          <w:rFonts w:ascii="Book Antiqua" w:hAnsi="Book Antiqua"/>
        </w:rPr>
        <w:tab/>
        <w:t xml:space="preserve">The cheques will only be issued for the eligible </w:t>
      </w:r>
      <w:r w:rsidR="00305186" w:rsidRPr="001E5088">
        <w:rPr>
          <w:rFonts w:ascii="Book Antiqua" w:hAnsi="Book Antiqua"/>
        </w:rPr>
        <w:t>claims,</w:t>
      </w:r>
      <w:r w:rsidRPr="001E5088">
        <w:rPr>
          <w:rFonts w:ascii="Book Antiqua" w:hAnsi="Book Antiqua"/>
        </w:rPr>
        <w:t xml:space="preserve"> which have been approved by the auditors in terms of priority as mentioned in para 4 (III) and record thereof will be maintained by TDAP; particular care would be taken so that the priority is not broken regardless of the availability of the funds in the account.</w:t>
      </w:r>
    </w:p>
    <w:p w:rsidR="00B8582D" w:rsidRPr="001E5088" w:rsidRDefault="00B8582D" w:rsidP="00B8582D">
      <w:pPr>
        <w:jc w:val="both"/>
        <w:rPr>
          <w:rFonts w:ascii="Book Antiqua" w:hAnsi="Book Antiqua"/>
        </w:rPr>
      </w:pPr>
      <w:r w:rsidRPr="001E5088">
        <w:rPr>
          <w:rFonts w:ascii="Book Antiqua" w:hAnsi="Book Antiqua"/>
        </w:rPr>
        <w:t>VII)</w:t>
      </w:r>
      <w:r w:rsidRPr="001E5088">
        <w:rPr>
          <w:rFonts w:ascii="Book Antiqua" w:hAnsi="Book Antiqua"/>
        </w:rPr>
        <w:tab/>
        <w:t>The Auditor to be selected for the job of audit of the claims under reference will be paid out of funds mentioned in the joint account above. However, partially processed cases, where the auditor has raised some objection/ query, will only be paid after the objection /query has been satisfactorily addressed; and/or the mechanism of the dispute settlement/appeal (given below) has been exhausted regarding the concerned claim.</w:t>
      </w:r>
    </w:p>
    <w:p w:rsidR="00B8582D" w:rsidRPr="001E5088" w:rsidRDefault="00B8582D" w:rsidP="00B8582D">
      <w:pPr>
        <w:jc w:val="both"/>
        <w:rPr>
          <w:rFonts w:ascii="Book Antiqua" w:hAnsi="Book Antiqua"/>
          <w:b/>
        </w:rPr>
      </w:pPr>
      <w:r w:rsidRPr="001E5088">
        <w:rPr>
          <w:rFonts w:ascii="Book Antiqua" w:hAnsi="Book Antiqua"/>
          <w:b/>
        </w:rPr>
        <w:t>6.</w:t>
      </w:r>
      <w:r w:rsidRPr="001E5088">
        <w:rPr>
          <w:rFonts w:ascii="Book Antiqua" w:hAnsi="Book Antiqua"/>
          <w:b/>
        </w:rPr>
        <w:tab/>
        <w:t xml:space="preserve">Dispute settlement / appeal </w:t>
      </w:r>
      <w:r w:rsidRPr="001E5088">
        <w:rPr>
          <w:rFonts w:ascii="Book Antiqua" w:hAnsi="Book Antiqua"/>
          <w:b/>
        </w:rPr>
        <w:tab/>
      </w:r>
    </w:p>
    <w:p w:rsidR="00B8582D" w:rsidRDefault="00B8582D" w:rsidP="00B8582D">
      <w:pPr>
        <w:jc w:val="both"/>
        <w:rPr>
          <w:rFonts w:ascii="Book Antiqua" w:hAnsi="Book Antiqua"/>
        </w:rPr>
      </w:pPr>
      <w:r w:rsidRPr="001E5088">
        <w:rPr>
          <w:rFonts w:ascii="Book Antiqua" w:hAnsi="Book Antiqua"/>
        </w:rPr>
        <w:tab/>
        <w:t>Exporters whose claims are rejected either by the association or by the auditors for whatever reasons and they believe that an injustice has been committed against them, could lodge an appeal within one month of such rejections with the head of TDAP who, with the help of 2 members, name</w:t>
      </w:r>
      <w:r w:rsidR="000A41FD">
        <w:rPr>
          <w:rFonts w:ascii="Book Antiqua" w:hAnsi="Book Antiqua"/>
        </w:rPr>
        <w:t xml:space="preserve">ly, Chairman of </w:t>
      </w:r>
      <w:r w:rsidR="007754E2">
        <w:rPr>
          <w:rFonts w:ascii="Book Antiqua" w:hAnsi="Book Antiqua"/>
        </w:rPr>
        <w:t>A</w:t>
      </w:r>
      <w:r w:rsidR="00C064E8">
        <w:rPr>
          <w:rFonts w:ascii="Book Antiqua" w:hAnsi="Book Antiqua"/>
        </w:rPr>
        <w:t>ssociation (PLGME</w:t>
      </w:r>
      <w:r w:rsidR="00F07B55">
        <w:rPr>
          <w:rFonts w:ascii="Book Antiqua" w:hAnsi="Book Antiqua"/>
        </w:rPr>
        <w:t>A), and DG (T&amp;L</w:t>
      </w:r>
      <w:r w:rsidRPr="001E5088">
        <w:rPr>
          <w:rFonts w:ascii="Book Antiqua" w:hAnsi="Book Antiqua"/>
        </w:rPr>
        <w:t xml:space="preserve">), TDAP will examine / review the rejected claim afresh under the policy and will render a decision, which will be final and binding on all parties concerned. </w:t>
      </w:r>
    </w:p>
    <w:p w:rsidR="004676BF" w:rsidRPr="001E5088" w:rsidRDefault="004676BF" w:rsidP="00B8582D">
      <w:pPr>
        <w:jc w:val="both"/>
        <w:rPr>
          <w:rFonts w:ascii="Book Antiqua" w:hAnsi="Book Antiqua"/>
        </w:rPr>
      </w:pPr>
    </w:p>
    <w:p w:rsidR="00B8582D" w:rsidRPr="001E5088" w:rsidRDefault="00B8582D" w:rsidP="00B8582D">
      <w:pPr>
        <w:jc w:val="both"/>
        <w:rPr>
          <w:rFonts w:ascii="Book Antiqua" w:hAnsi="Book Antiqua"/>
        </w:rPr>
      </w:pPr>
    </w:p>
    <w:p w:rsidR="00B8582D" w:rsidRPr="001E5088" w:rsidRDefault="00B8582D" w:rsidP="00B8582D">
      <w:pPr>
        <w:jc w:val="both"/>
        <w:rPr>
          <w:rFonts w:ascii="Book Antiqua" w:hAnsi="Book Antiqua"/>
          <w:b/>
        </w:rPr>
      </w:pPr>
      <w:r w:rsidRPr="001E5088">
        <w:rPr>
          <w:rFonts w:ascii="Book Antiqua" w:hAnsi="Book Antiqua"/>
          <w:b/>
        </w:rPr>
        <w:t>7.</w:t>
      </w:r>
      <w:r w:rsidRPr="001E5088">
        <w:rPr>
          <w:rFonts w:ascii="Book Antiqua" w:hAnsi="Book Antiqua"/>
          <w:b/>
        </w:rPr>
        <w:tab/>
        <w:t>Submission of claims to TDAP / auditors</w:t>
      </w:r>
    </w:p>
    <w:p w:rsidR="00B8582D" w:rsidRPr="001E5088" w:rsidRDefault="00B8582D" w:rsidP="00B8582D">
      <w:pPr>
        <w:jc w:val="both"/>
        <w:rPr>
          <w:rFonts w:ascii="Book Antiqua" w:hAnsi="Book Antiqua"/>
        </w:rPr>
      </w:pPr>
      <w:r w:rsidRPr="001E5088">
        <w:rPr>
          <w:rFonts w:ascii="Book Antiqua" w:hAnsi="Book Antiqua"/>
        </w:rPr>
        <w:tab/>
        <w:t xml:space="preserve">TDAP will forward these claims to auditors after their receipt from </w:t>
      </w:r>
      <w:r w:rsidR="00C064E8">
        <w:rPr>
          <w:rFonts w:ascii="Book Antiqua" w:hAnsi="Book Antiqua"/>
        </w:rPr>
        <w:t>the Association (PLGME</w:t>
      </w:r>
      <w:r w:rsidRPr="001E5088">
        <w:rPr>
          <w:rFonts w:ascii="Book Antiqua" w:hAnsi="Book Antiqua"/>
        </w:rPr>
        <w:t>A) with a covering letter mentioning the number of claims and the number of shipments / exporters involved; if these claims are received in batches, then they will be duly referenced and linked-up (in TDAP’s letter) for purpose of subsequent follow-up.</w:t>
      </w:r>
    </w:p>
    <w:p w:rsidR="00B8582D" w:rsidRPr="001E5088" w:rsidRDefault="00B8582D" w:rsidP="00B8582D">
      <w:pPr>
        <w:jc w:val="both"/>
        <w:rPr>
          <w:rFonts w:ascii="Book Antiqua" w:hAnsi="Book Antiqua"/>
        </w:rPr>
      </w:pPr>
    </w:p>
    <w:p w:rsidR="00B8582D" w:rsidRPr="001E5088" w:rsidRDefault="00B8582D" w:rsidP="00B8582D">
      <w:pPr>
        <w:ind w:left="720" w:hanging="720"/>
        <w:jc w:val="both"/>
        <w:rPr>
          <w:rFonts w:ascii="Book Antiqua" w:hAnsi="Book Antiqua"/>
          <w:b/>
        </w:rPr>
      </w:pPr>
      <w:r w:rsidRPr="001E5088">
        <w:rPr>
          <w:rFonts w:ascii="Book Antiqua" w:hAnsi="Book Antiqua"/>
          <w:b/>
        </w:rPr>
        <w:t>8.</w:t>
      </w:r>
      <w:r w:rsidRPr="001E5088">
        <w:rPr>
          <w:rFonts w:ascii="Book Antiqua" w:hAnsi="Book Antiqua"/>
          <w:b/>
        </w:rPr>
        <w:tab/>
        <w:t>Appointment of auditors and their role in scrutiny of documents and determination of eligibility of a claim</w:t>
      </w:r>
    </w:p>
    <w:p w:rsidR="00B8582D" w:rsidRPr="001E5088" w:rsidRDefault="00B8582D" w:rsidP="00B8582D">
      <w:pPr>
        <w:jc w:val="both"/>
        <w:rPr>
          <w:rFonts w:ascii="Book Antiqua" w:hAnsi="Book Antiqua"/>
        </w:rPr>
      </w:pPr>
      <w:r w:rsidRPr="001E5088">
        <w:rPr>
          <w:rFonts w:ascii="Book Antiqua" w:hAnsi="Book Antiqua"/>
        </w:rPr>
        <w:tab/>
        <w:t>TDAP af</w:t>
      </w:r>
      <w:r w:rsidR="008B2502">
        <w:rPr>
          <w:rFonts w:ascii="Book Antiqua" w:hAnsi="Book Antiqua"/>
        </w:rPr>
        <w:t>ter publication of this Public N</w:t>
      </w:r>
      <w:r w:rsidRPr="001E5088">
        <w:rPr>
          <w:rFonts w:ascii="Book Antiqua" w:hAnsi="Book Antiqua"/>
        </w:rPr>
        <w:t xml:space="preserve">otice will select the qualified auditors falling into the Category-A list of State Bank of Pakistan calling bids in this regard through national press describing in brief the nature of the job, documents and procedure for scrutiny / assessment of claims etc., in terms of this public notice, which the auditors will be required to undertake against fee per claim, payable after the complete scrutiny of the claim, regardless of whether a claim is passed or failed. Auditors will be paid from </w:t>
      </w:r>
      <w:r w:rsidR="00187EAE" w:rsidRPr="00187EAE">
        <w:rPr>
          <w:rFonts w:ascii="Book Antiqua" w:hAnsi="Book Antiqua"/>
        </w:rPr>
        <w:t>the amount of Rs. 60</w:t>
      </w:r>
      <w:r w:rsidRPr="00187EAE">
        <w:rPr>
          <w:rFonts w:ascii="Book Antiqua" w:hAnsi="Book Antiqua"/>
        </w:rPr>
        <w:t xml:space="preserve"> MILLION sanctioned for the scheme</w:t>
      </w:r>
      <w:r w:rsidRPr="001E5088">
        <w:rPr>
          <w:rFonts w:ascii="Book Antiqua" w:hAnsi="Book Antiqua"/>
        </w:rPr>
        <w:t xml:space="preserve"> by the EDF against payment procedure to be settled with them by TDAP in terms of necessary agreement for the job.</w:t>
      </w:r>
    </w:p>
    <w:p w:rsidR="00B8582D" w:rsidRPr="001E5088" w:rsidRDefault="00B8582D" w:rsidP="00B8582D">
      <w:pPr>
        <w:jc w:val="both"/>
        <w:rPr>
          <w:rFonts w:ascii="Book Antiqua" w:hAnsi="Book Antiqua"/>
        </w:rPr>
      </w:pPr>
    </w:p>
    <w:p w:rsidR="00B8582D" w:rsidRPr="001E5088" w:rsidRDefault="00B8582D" w:rsidP="00B8582D">
      <w:pPr>
        <w:jc w:val="both"/>
        <w:rPr>
          <w:rFonts w:ascii="Book Antiqua" w:hAnsi="Book Antiqua"/>
          <w:b/>
        </w:rPr>
      </w:pPr>
      <w:r w:rsidRPr="001E5088">
        <w:rPr>
          <w:rFonts w:ascii="Book Antiqua" w:hAnsi="Book Antiqua"/>
          <w:b/>
        </w:rPr>
        <w:t>9.</w:t>
      </w:r>
      <w:r w:rsidRPr="001E5088">
        <w:rPr>
          <w:rFonts w:ascii="Book Antiqua" w:hAnsi="Book Antiqua"/>
          <w:b/>
        </w:rPr>
        <w:tab/>
        <w:t>Validity of the procedure</w:t>
      </w:r>
      <w:r w:rsidR="00F449AA">
        <w:rPr>
          <w:rFonts w:ascii="Book Antiqua" w:hAnsi="Book Antiqua"/>
          <w:b/>
        </w:rPr>
        <w:t xml:space="preserve"> </w:t>
      </w:r>
    </w:p>
    <w:p w:rsidR="00B8582D" w:rsidRPr="005F3CAB" w:rsidRDefault="00B8582D" w:rsidP="00B8582D">
      <w:pPr>
        <w:jc w:val="both"/>
        <w:rPr>
          <w:rFonts w:ascii="Book Antiqua" w:hAnsi="Book Antiqua"/>
          <w:color w:val="FF0000"/>
        </w:rPr>
      </w:pPr>
      <w:r w:rsidRPr="001E5088">
        <w:rPr>
          <w:rFonts w:ascii="Book Antiqua" w:hAnsi="Book Antiqua"/>
        </w:rPr>
        <w:tab/>
      </w:r>
      <w:r w:rsidRPr="00187EAE">
        <w:rPr>
          <w:rFonts w:ascii="Book Antiqua" w:hAnsi="Book Antiqua"/>
        </w:rPr>
        <w:t>This proc</w:t>
      </w:r>
      <w:r w:rsidR="00187EAE" w:rsidRPr="00187EAE">
        <w:rPr>
          <w:rFonts w:ascii="Book Antiqua" w:hAnsi="Book Antiqua"/>
        </w:rPr>
        <w:t>edure will be valid till fund of Rs. 60</w:t>
      </w:r>
      <w:r w:rsidRPr="00187EAE">
        <w:rPr>
          <w:rFonts w:ascii="Book Antiqua" w:hAnsi="Book Antiqua"/>
        </w:rPr>
        <w:t xml:space="preserve"> Million sanctioned for the purpose is exhausted</w:t>
      </w:r>
      <w:r w:rsidRPr="005F3CAB">
        <w:rPr>
          <w:rFonts w:ascii="Book Antiqua" w:hAnsi="Book Antiqua"/>
          <w:color w:val="FF0000"/>
        </w:rPr>
        <w:t>.</w:t>
      </w:r>
    </w:p>
    <w:p w:rsidR="00B8582D" w:rsidRDefault="00B8582D" w:rsidP="00B8582D">
      <w:pPr>
        <w:pStyle w:val="NoSpacing"/>
        <w:jc w:val="both"/>
        <w:rPr>
          <w:rFonts w:ascii="Times New Roman" w:hAnsi="Times New Roman"/>
          <w:b/>
          <w:sz w:val="23"/>
          <w:szCs w:val="23"/>
        </w:rPr>
      </w:pPr>
    </w:p>
    <w:p w:rsidR="00663B28" w:rsidRDefault="00663B28" w:rsidP="00B8582D">
      <w:pPr>
        <w:pStyle w:val="NoSpacing"/>
        <w:jc w:val="both"/>
        <w:rPr>
          <w:rFonts w:ascii="Times New Roman" w:hAnsi="Times New Roman"/>
          <w:b/>
          <w:sz w:val="23"/>
          <w:szCs w:val="23"/>
        </w:rPr>
      </w:pPr>
    </w:p>
    <w:p w:rsidR="00663B28" w:rsidRDefault="00663B28" w:rsidP="00B8582D">
      <w:pPr>
        <w:pStyle w:val="NoSpacing"/>
        <w:jc w:val="both"/>
        <w:rPr>
          <w:rFonts w:ascii="Times New Roman" w:hAnsi="Times New Roman"/>
          <w:b/>
          <w:sz w:val="23"/>
          <w:szCs w:val="23"/>
        </w:rPr>
      </w:pPr>
    </w:p>
    <w:p w:rsidR="00663B28" w:rsidRPr="00C03993" w:rsidRDefault="00663B28" w:rsidP="00B8582D">
      <w:pPr>
        <w:pStyle w:val="NoSpacing"/>
        <w:jc w:val="both"/>
        <w:rPr>
          <w:rFonts w:ascii="Times New Roman" w:hAnsi="Times New Roman"/>
          <w:b/>
          <w:sz w:val="23"/>
          <w:szCs w:val="23"/>
        </w:rPr>
      </w:pPr>
    </w:p>
    <w:p w:rsidR="00B8582D" w:rsidRPr="002E5486" w:rsidRDefault="00B8582D" w:rsidP="00B8582D">
      <w:pPr>
        <w:rPr>
          <w:rFonts w:ascii="Book Antiqua" w:hAnsi="Book Antiqua"/>
          <w:b/>
        </w:rPr>
      </w:pPr>
      <w:r>
        <w:rPr>
          <w:rFonts w:ascii="Book Antiqua" w:hAnsi="Book Antiqua"/>
          <w:b/>
        </w:rPr>
        <w:t>10.</w:t>
      </w:r>
      <w:r>
        <w:rPr>
          <w:rFonts w:ascii="Book Antiqua" w:hAnsi="Book Antiqua"/>
          <w:b/>
        </w:rPr>
        <w:tab/>
      </w:r>
      <w:r>
        <w:rPr>
          <w:rFonts w:ascii="Book Antiqua" w:hAnsi="Book Antiqua"/>
          <w:b/>
          <w:u w:val="single"/>
        </w:rPr>
        <w:t>Role of TDAP</w:t>
      </w:r>
    </w:p>
    <w:p w:rsidR="00B8582D" w:rsidRPr="007320F5" w:rsidRDefault="00B8582D" w:rsidP="00B8582D">
      <w:pPr>
        <w:ind w:left="720"/>
        <w:jc w:val="both"/>
        <w:rPr>
          <w:rFonts w:ascii="Book Antiqua" w:hAnsi="Book Antiqua"/>
          <w:b/>
          <w:u w:val="single"/>
        </w:rPr>
      </w:pPr>
      <w:r>
        <w:rPr>
          <w:rFonts w:ascii="Book Antiqua" w:hAnsi="Book Antiqua"/>
        </w:rPr>
        <w:t>10.1</w:t>
      </w:r>
      <w:r>
        <w:rPr>
          <w:rFonts w:ascii="Book Antiqua" w:hAnsi="Book Antiqua"/>
        </w:rPr>
        <w:tab/>
      </w:r>
      <w:r w:rsidRPr="007320F5">
        <w:rPr>
          <w:rFonts w:ascii="Book Antiqua" w:hAnsi="Book Antiqua"/>
        </w:rPr>
        <w:t>The TDAP shall arrange suitable office space along with furniture</w:t>
      </w:r>
      <w:r>
        <w:rPr>
          <w:rFonts w:ascii="Book Antiqua" w:hAnsi="Book Antiqua"/>
        </w:rPr>
        <w:t>,</w:t>
      </w:r>
      <w:r w:rsidRPr="007320F5">
        <w:rPr>
          <w:rFonts w:ascii="Book Antiqua" w:hAnsi="Book Antiqua"/>
        </w:rPr>
        <w:t xml:space="preserve"> cabinets and telephone facility to accommodate a minimum of 6 staff members of the Auditor</w:t>
      </w:r>
      <w:r>
        <w:rPr>
          <w:rFonts w:ascii="Book Antiqua" w:hAnsi="Book Antiqua"/>
        </w:rPr>
        <w:t>s.</w:t>
      </w:r>
    </w:p>
    <w:p w:rsidR="00B8582D" w:rsidRPr="007320F5" w:rsidRDefault="00B8582D" w:rsidP="00B8582D">
      <w:pPr>
        <w:ind w:left="720"/>
        <w:jc w:val="both"/>
        <w:rPr>
          <w:rFonts w:ascii="Book Antiqua" w:hAnsi="Book Antiqua"/>
        </w:rPr>
      </w:pPr>
      <w:r>
        <w:rPr>
          <w:rFonts w:ascii="Book Antiqua" w:hAnsi="Book Antiqua"/>
        </w:rPr>
        <w:t>10.2</w:t>
      </w:r>
      <w:r>
        <w:rPr>
          <w:rFonts w:ascii="Book Antiqua" w:hAnsi="Book Antiqua"/>
        </w:rPr>
        <w:tab/>
        <w:t>The TDAP shall provide i</w:t>
      </w:r>
      <w:r w:rsidRPr="007320F5">
        <w:rPr>
          <w:rFonts w:ascii="Book Antiqua" w:hAnsi="Book Antiqua"/>
        </w:rPr>
        <w:t>nternet facility to Auditor</w:t>
      </w:r>
      <w:r>
        <w:rPr>
          <w:rFonts w:ascii="Book Antiqua" w:hAnsi="Book Antiqua"/>
        </w:rPr>
        <w:t>s</w:t>
      </w:r>
      <w:r w:rsidRPr="007320F5">
        <w:rPr>
          <w:rFonts w:ascii="Book Antiqua" w:hAnsi="Book Antiqua"/>
        </w:rPr>
        <w:t xml:space="preserve"> and shall nominate a coordinator who will assist the Auditors and their staff for redressal / solution of administrative problem (s), if any, faced by them during rendering of agreed services.</w:t>
      </w:r>
    </w:p>
    <w:p w:rsidR="00B8582D" w:rsidRPr="007320F5" w:rsidRDefault="00B8582D" w:rsidP="00B8582D">
      <w:pPr>
        <w:ind w:left="720"/>
        <w:jc w:val="both"/>
        <w:rPr>
          <w:rFonts w:ascii="Book Antiqua" w:hAnsi="Book Antiqua"/>
        </w:rPr>
      </w:pPr>
      <w:r>
        <w:rPr>
          <w:rFonts w:ascii="Book Antiqua" w:hAnsi="Book Antiqua"/>
        </w:rPr>
        <w:t>10.3</w:t>
      </w:r>
      <w:r>
        <w:rPr>
          <w:rFonts w:ascii="Book Antiqua" w:hAnsi="Book Antiqua"/>
        </w:rPr>
        <w:tab/>
      </w:r>
      <w:r w:rsidRPr="007320F5">
        <w:rPr>
          <w:rFonts w:ascii="Book Antiqua" w:hAnsi="Book Antiqua"/>
        </w:rPr>
        <w:t>The TDAP shall also cooperate with the Auditors during the performance of their services outlined in this Agreement</w:t>
      </w:r>
      <w:r>
        <w:rPr>
          <w:rFonts w:ascii="Book Antiqua" w:hAnsi="Book Antiqua"/>
        </w:rPr>
        <w:t xml:space="preserve"> and ensuring</w:t>
      </w:r>
      <w:r w:rsidRPr="007320F5">
        <w:rPr>
          <w:rFonts w:ascii="Book Antiqua" w:hAnsi="Book Antiqua"/>
        </w:rPr>
        <w:t xml:space="preserve"> timely access to relevant data.</w:t>
      </w:r>
    </w:p>
    <w:p w:rsidR="00B8582D" w:rsidRPr="007320F5" w:rsidRDefault="00B8582D" w:rsidP="00B8582D">
      <w:pPr>
        <w:ind w:left="720"/>
        <w:jc w:val="both"/>
        <w:rPr>
          <w:rFonts w:ascii="Book Antiqua" w:hAnsi="Book Antiqua"/>
        </w:rPr>
      </w:pPr>
      <w:r>
        <w:rPr>
          <w:rFonts w:ascii="Book Antiqua" w:hAnsi="Book Antiqua"/>
        </w:rPr>
        <w:t>10.4</w:t>
      </w:r>
      <w:r>
        <w:rPr>
          <w:rFonts w:ascii="Book Antiqua" w:hAnsi="Book Antiqua"/>
        </w:rPr>
        <w:tab/>
      </w:r>
      <w:r w:rsidRPr="007320F5">
        <w:rPr>
          <w:rFonts w:ascii="Book Antiqua" w:hAnsi="Book Antiqua"/>
        </w:rPr>
        <w:t xml:space="preserve"> TDAP will be responsible for paying fees to the Auditors as </w:t>
      </w:r>
      <w:r>
        <w:rPr>
          <w:rFonts w:ascii="Book Antiqua" w:hAnsi="Book Antiqua"/>
        </w:rPr>
        <w:t xml:space="preserve">mentioned in clause 18 of this </w:t>
      </w:r>
      <w:r w:rsidR="00985102">
        <w:rPr>
          <w:rFonts w:ascii="Book Antiqua" w:hAnsi="Book Antiqua"/>
        </w:rPr>
        <w:t>agreement</w:t>
      </w:r>
      <w:r w:rsidR="00985102" w:rsidRPr="007320F5">
        <w:rPr>
          <w:rFonts w:ascii="Book Antiqua" w:hAnsi="Book Antiqua"/>
        </w:rPr>
        <w:t>.</w:t>
      </w:r>
      <w:r w:rsidRPr="007320F5">
        <w:rPr>
          <w:rFonts w:ascii="Book Antiqua" w:hAnsi="Book Antiqua"/>
        </w:rPr>
        <w:t xml:space="preserve"> </w:t>
      </w:r>
    </w:p>
    <w:p w:rsidR="00B8582D" w:rsidRPr="007320F5" w:rsidRDefault="00B8582D" w:rsidP="00B8582D">
      <w:pPr>
        <w:ind w:left="720"/>
        <w:jc w:val="both"/>
        <w:rPr>
          <w:rFonts w:ascii="Book Antiqua" w:hAnsi="Book Antiqua"/>
        </w:rPr>
      </w:pPr>
      <w:r>
        <w:rPr>
          <w:rFonts w:ascii="Book Antiqua" w:hAnsi="Book Antiqua"/>
        </w:rPr>
        <w:t>10.6</w:t>
      </w:r>
      <w:r>
        <w:rPr>
          <w:rFonts w:ascii="Book Antiqua" w:hAnsi="Book Antiqua"/>
        </w:rPr>
        <w:tab/>
      </w:r>
      <w:r w:rsidRPr="007320F5">
        <w:rPr>
          <w:rFonts w:ascii="Book Antiqua" w:hAnsi="Book Antiqua"/>
        </w:rPr>
        <w:t>In case of additional claims as and when decided by the Government, it would be TDAP’s responsibility to provide such claims to the Auditors for their scrutiny and verification under the procedure</w:t>
      </w:r>
      <w:r>
        <w:rPr>
          <w:rFonts w:ascii="Book Antiqua" w:hAnsi="Book Antiqua"/>
        </w:rPr>
        <w:t xml:space="preserve"> and terms</w:t>
      </w:r>
      <w:r w:rsidRPr="007320F5">
        <w:rPr>
          <w:rFonts w:ascii="Book Antiqua" w:hAnsi="Book Antiqua"/>
        </w:rPr>
        <w:t xml:space="preserve"> of this agreement.</w:t>
      </w:r>
    </w:p>
    <w:p w:rsidR="00B8582D" w:rsidRPr="005F3CAB" w:rsidRDefault="00B8582D" w:rsidP="00B8582D">
      <w:pPr>
        <w:ind w:left="720"/>
        <w:jc w:val="both"/>
        <w:rPr>
          <w:rFonts w:ascii="Book Antiqua" w:hAnsi="Book Antiqua"/>
          <w:color w:val="FF0000"/>
        </w:rPr>
      </w:pPr>
      <w:r>
        <w:rPr>
          <w:rFonts w:ascii="Book Antiqua" w:hAnsi="Book Antiqua"/>
        </w:rPr>
        <w:t>10.7</w:t>
      </w:r>
      <w:r>
        <w:rPr>
          <w:rFonts w:ascii="Book Antiqua" w:hAnsi="Book Antiqua"/>
        </w:rPr>
        <w:tab/>
      </w:r>
      <w:r w:rsidRPr="00F449AA">
        <w:rPr>
          <w:rFonts w:ascii="Book Antiqua" w:hAnsi="Book Antiqua"/>
          <w:color w:val="000000" w:themeColor="text1"/>
        </w:rPr>
        <w:t>In cases of disputes involving reference from exporters to Secretary TDA</w:t>
      </w:r>
      <w:r w:rsidRPr="007320F5">
        <w:rPr>
          <w:rFonts w:ascii="Book Antiqua" w:hAnsi="Book Antiqua"/>
        </w:rPr>
        <w:t>P, the final decision of the TDAP will be conveyed to the Auditors along with necessary reasons /justifications for such decisions</w:t>
      </w:r>
      <w:r w:rsidRPr="00F449AA">
        <w:rPr>
          <w:rFonts w:ascii="Book Antiqua" w:hAnsi="Book Antiqua"/>
          <w:color w:val="000000" w:themeColor="text1"/>
        </w:rPr>
        <w:t xml:space="preserve">. Such decisions will be final and binding on all parties as per the </w:t>
      </w:r>
      <w:r w:rsidRPr="00256009">
        <w:rPr>
          <w:rFonts w:ascii="Book Antiqua" w:hAnsi="Book Antiqua"/>
        </w:rPr>
        <w:t xml:space="preserve">Public Notice of TDAP dated </w:t>
      </w:r>
      <w:r w:rsidR="00256009" w:rsidRPr="00256009">
        <w:rPr>
          <w:rFonts w:ascii="Book Antiqua" w:hAnsi="Book Antiqua"/>
        </w:rPr>
        <w:t>15</w:t>
      </w:r>
      <w:r w:rsidR="00256009" w:rsidRPr="00256009">
        <w:rPr>
          <w:rFonts w:ascii="Book Antiqua" w:hAnsi="Book Antiqua"/>
          <w:vertAlign w:val="superscript"/>
        </w:rPr>
        <w:t>th</w:t>
      </w:r>
      <w:r w:rsidR="00256009" w:rsidRPr="00256009">
        <w:rPr>
          <w:rFonts w:ascii="Book Antiqua" w:hAnsi="Book Antiqua"/>
        </w:rPr>
        <w:t xml:space="preserve"> August</w:t>
      </w:r>
      <w:r w:rsidR="00F449AA" w:rsidRPr="00256009">
        <w:rPr>
          <w:rFonts w:ascii="Book Antiqua" w:hAnsi="Book Antiqua"/>
        </w:rPr>
        <w:t>, 2021</w:t>
      </w:r>
      <w:r w:rsidRPr="00256009">
        <w:rPr>
          <w:rFonts w:ascii="Book Antiqua" w:hAnsi="Book Antiqua"/>
        </w:rPr>
        <w:t>.</w:t>
      </w:r>
    </w:p>
    <w:p w:rsidR="00B8582D" w:rsidRPr="005F3CAB" w:rsidRDefault="00B8582D" w:rsidP="00B8582D">
      <w:pPr>
        <w:ind w:left="720"/>
        <w:jc w:val="both"/>
        <w:rPr>
          <w:rFonts w:ascii="Book Antiqua" w:hAnsi="Book Antiqua"/>
          <w:color w:val="FF0000"/>
        </w:rPr>
      </w:pPr>
      <w:r>
        <w:rPr>
          <w:rFonts w:ascii="Book Antiqua" w:hAnsi="Book Antiqua"/>
        </w:rPr>
        <w:t>10.8</w:t>
      </w:r>
      <w:r>
        <w:rPr>
          <w:rFonts w:ascii="Book Antiqua" w:hAnsi="Book Antiqua"/>
        </w:rPr>
        <w:tab/>
      </w:r>
      <w:r w:rsidRPr="00833AAA">
        <w:rPr>
          <w:rFonts w:ascii="Book Antiqua" w:hAnsi="Book Antiqua"/>
          <w:color w:val="000000" w:themeColor="text1"/>
        </w:rPr>
        <w:t>For making disbursements under the scheme, TDAP shall maintain a separate joint account at the National Bank of Pakistan, Karac</w:t>
      </w:r>
      <w:r w:rsidR="00663B28">
        <w:rPr>
          <w:rFonts w:ascii="Book Antiqua" w:hAnsi="Book Antiqua"/>
          <w:color w:val="000000" w:themeColor="text1"/>
        </w:rPr>
        <w:t>hi having one signatory from PLGME</w:t>
      </w:r>
      <w:r w:rsidRPr="00833AAA">
        <w:rPr>
          <w:rFonts w:ascii="Book Antiqua" w:hAnsi="Book Antiqua"/>
          <w:color w:val="000000" w:themeColor="text1"/>
        </w:rPr>
        <w:t>A and one from TDAP; who will issue a cross cheque to the eligible company on receipt of duly verified eligible claims</w:t>
      </w:r>
      <w:r w:rsidR="00833AAA" w:rsidRPr="00833AAA">
        <w:rPr>
          <w:rFonts w:ascii="Book Antiqua" w:hAnsi="Book Antiqua"/>
          <w:color w:val="000000" w:themeColor="text1"/>
        </w:rPr>
        <w:t xml:space="preserve"> received from </w:t>
      </w:r>
      <w:r w:rsidR="00985102" w:rsidRPr="00833AAA">
        <w:rPr>
          <w:rFonts w:ascii="Book Antiqua" w:hAnsi="Book Antiqua"/>
          <w:color w:val="000000" w:themeColor="text1"/>
        </w:rPr>
        <w:t>auditors that</w:t>
      </w:r>
      <w:r w:rsidRPr="00833AAA">
        <w:rPr>
          <w:rFonts w:ascii="Book Antiqua" w:hAnsi="Book Antiqua"/>
          <w:color w:val="000000" w:themeColor="text1"/>
        </w:rPr>
        <w:t xml:space="preserve"> qualify for payment under this scheme. Such cheques will strictly follow the sequence of payment as mentioned vide sub clause (a) of clause 11 below.</w:t>
      </w:r>
    </w:p>
    <w:p w:rsidR="00B8582D" w:rsidRDefault="00B8582D" w:rsidP="00B8582D">
      <w:pPr>
        <w:pStyle w:val="NoSpacing"/>
        <w:jc w:val="both"/>
        <w:rPr>
          <w:rFonts w:ascii="Times New Roman" w:hAnsi="Times New Roman"/>
          <w:sz w:val="23"/>
          <w:szCs w:val="23"/>
        </w:rPr>
      </w:pPr>
    </w:p>
    <w:p w:rsidR="00B8582D" w:rsidRDefault="00B8582D" w:rsidP="00B8582D">
      <w:pPr>
        <w:spacing w:after="0" w:line="240" w:lineRule="auto"/>
        <w:jc w:val="both"/>
        <w:rPr>
          <w:rFonts w:ascii="Book Antiqua" w:hAnsi="Book Antiqua"/>
          <w:b/>
          <w:u w:val="single"/>
        </w:rPr>
      </w:pPr>
      <w:r>
        <w:rPr>
          <w:rFonts w:ascii="Times New Roman" w:hAnsi="Times New Roman"/>
          <w:sz w:val="23"/>
          <w:szCs w:val="23"/>
        </w:rPr>
        <w:t>11.</w:t>
      </w:r>
      <w:r>
        <w:rPr>
          <w:rFonts w:ascii="Times New Roman" w:hAnsi="Times New Roman"/>
          <w:sz w:val="23"/>
          <w:szCs w:val="23"/>
        </w:rPr>
        <w:tab/>
      </w:r>
      <w:r>
        <w:rPr>
          <w:rFonts w:ascii="Book Antiqua" w:hAnsi="Book Antiqua"/>
          <w:b/>
          <w:u w:val="single"/>
        </w:rPr>
        <w:t>Role of Auditors</w:t>
      </w:r>
    </w:p>
    <w:p w:rsidR="00B8582D" w:rsidRDefault="00B8582D" w:rsidP="00B8582D">
      <w:pPr>
        <w:spacing w:after="0" w:line="240" w:lineRule="auto"/>
        <w:jc w:val="both"/>
        <w:rPr>
          <w:rFonts w:ascii="Book Antiqua" w:hAnsi="Book Antiqua"/>
          <w:b/>
          <w:u w:val="single"/>
        </w:rPr>
      </w:pPr>
    </w:p>
    <w:p w:rsidR="00B8582D" w:rsidRDefault="00B8582D" w:rsidP="00B8582D">
      <w:pPr>
        <w:numPr>
          <w:ilvl w:val="1"/>
          <w:numId w:val="26"/>
        </w:numPr>
        <w:spacing w:after="0" w:line="240" w:lineRule="auto"/>
        <w:jc w:val="both"/>
        <w:rPr>
          <w:rFonts w:ascii="Book Antiqua" w:hAnsi="Book Antiqua"/>
        </w:rPr>
      </w:pPr>
      <w:r>
        <w:rPr>
          <w:rFonts w:ascii="Book Antiqua" w:hAnsi="Book Antiqua"/>
        </w:rPr>
        <w:t xml:space="preserve">On receipt of claim documents from TDAP, </w:t>
      </w:r>
      <w:r w:rsidRPr="00187EAE">
        <w:rPr>
          <w:rFonts w:ascii="Book Antiqua" w:hAnsi="Book Antiqua"/>
        </w:rPr>
        <w:t>the Auditors will prioritize them in terms of receipt of (date thereof) against shipment of goods made under this scheme. This prioritization will help the TDAP in issuing payment to the eligible exporters</w:t>
      </w:r>
      <w:r w:rsidRPr="00B52BCA">
        <w:rPr>
          <w:rFonts w:ascii="Book Antiqua" w:hAnsi="Book Antiqua"/>
          <w:color w:val="FF0000"/>
        </w:rPr>
        <w:t xml:space="preserve"> </w:t>
      </w:r>
      <w:r>
        <w:rPr>
          <w:rFonts w:ascii="Book Antiqua" w:hAnsi="Book Antiqua"/>
        </w:rPr>
        <w:t xml:space="preserve">under the scheme while observing the assigned sequence to avoid any possibility of out of turn payment.  </w:t>
      </w:r>
    </w:p>
    <w:p w:rsidR="00B8582D" w:rsidRDefault="00B8582D" w:rsidP="00B8582D">
      <w:pPr>
        <w:spacing w:after="0" w:line="240" w:lineRule="auto"/>
        <w:jc w:val="both"/>
        <w:rPr>
          <w:rFonts w:ascii="Book Antiqua" w:hAnsi="Book Antiqua"/>
        </w:rPr>
      </w:pPr>
    </w:p>
    <w:p w:rsidR="00B8582D" w:rsidRDefault="00B8582D" w:rsidP="00B8582D">
      <w:pPr>
        <w:spacing w:after="0" w:line="240" w:lineRule="auto"/>
        <w:jc w:val="both"/>
        <w:rPr>
          <w:rFonts w:ascii="Book Antiqua" w:hAnsi="Book Antiqua"/>
        </w:rPr>
      </w:pPr>
    </w:p>
    <w:p w:rsidR="00B8582D" w:rsidRDefault="00B8582D" w:rsidP="00B8582D">
      <w:pPr>
        <w:numPr>
          <w:ilvl w:val="1"/>
          <w:numId w:val="26"/>
        </w:numPr>
        <w:spacing w:after="0" w:line="240" w:lineRule="auto"/>
        <w:jc w:val="both"/>
        <w:rPr>
          <w:rFonts w:ascii="Book Antiqua" w:hAnsi="Book Antiqua"/>
        </w:rPr>
      </w:pPr>
      <w:r>
        <w:rPr>
          <w:rFonts w:ascii="Book Antiqua" w:hAnsi="Book Antiqua"/>
        </w:rPr>
        <w:t xml:space="preserve">The Auditors will determine the eligibility of the claims in terms of policy and requisite documents detailed under sub-clause a, </w:t>
      </w:r>
      <w:r w:rsidR="00B52BCA">
        <w:rPr>
          <w:rFonts w:ascii="Book Antiqua" w:hAnsi="Book Antiqua"/>
        </w:rPr>
        <w:t>b &amp;</w:t>
      </w:r>
      <w:r>
        <w:rPr>
          <w:rFonts w:ascii="Book Antiqua" w:hAnsi="Book Antiqua"/>
        </w:rPr>
        <w:t xml:space="preserve"> c of clause 9 above</w:t>
      </w:r>
      <w:r w:rsidR="00833AAA" w:rsidRPr="00833AAA">
        <w:rPr>
          <w:rFonts w:ascii="Book Antiqua" w:hAnsi="Book Antiqua"/>
          <w:color w:val="000000" w:themeColor="text1"/>
        </w:rPr>
        <w:t>,</w:t>
      </w:r>
      <w:r w:rsidRPr="00B52BCA">
        <w:rPr>
          <w:rFonts w:ascii="Book Antiqua" w:hAnsi="Book Antiqua"/>
          <w:color w:val="FF0000"/>
        </w:rPr>
        <w:t xml:space="preserve"> </w:t>
      </w:r>
      <w:r w:rsidRPr="00833AAA">
        <w:rPr>
          <w:rFonts w:ascii="Book Antiqua" w:hAnsi="Book Antiqua"/>
          <w:color w:val="000000" w:themeColor="text1"/>
        </w:rPr>
        <w:t>and</w:t>
      </w:r>
      <w:r w:rsidRPr="00B52BCA">
        <w:rPr>
          <w:rFonts w:ascii="Book Antiqua" w:hAnsi="Book Antiqua"/>
          <w:color w:val="FF0000"/>
        </w:rPr>
        <w:t xml:space="preserve"> </w:t>
      </w:r>
      <w:r w:rsidRPr="00833AAA">
        <w:rPr>
          <w:rFonts w:ascii="Book Antiqua" w:hAnsi="Book Antiqua"/>
          <w:color w:val="000000" w:themeColor="text1"/>
        </w:rPr>
        <w:t>will calculate the total amount of subsidy accruing to the exporters in terms of the scheme</w:t>
      </w:r>
      <w:r w:rsidR="00833AAA" w:rsidRPr="00833AAA">
        <w:rPr>
          <w:rFonts w:ascii="Book Antiqua" w:hAnsi="Book Antiqua"/>
          <w:color w:val="000000" w:themeColor="text1"/>
        </w:rPr>
        <w:t xml:space="preserve"> (as mentioned in public notice) and</w:t>
      </w:r>
      <w:r w:rsidRPr="00833AAA">
        <w:rPr>
          <w:rFonts w:ascii="Book Antiqua" w:hAnsi="Book Antiqua"/>
          <w:color w:val="000000" w:themeColor="text1"/>
        </w:rPr>
        <w:t xml:space="preserve"> send necessary payment advice to the TDAP to issue required cheques to the exporters.</w:t>
      </w:r>
    </w:p>
    <w:p w:rsidR="00B8582D" w:rsidRDefault="00B8582D" w:rsidP="00B8582D">
      <w:pPr>
        <w:spacing w:after="0" w:line="240" w:lineRule="auto"/>
        <w:ind w:left="1440"/>
        <w:jc w:val="both"/>
        <w:rPr>
          <w:rFonts w:ascii="Book Antiqua" w:hAnsi="Book Antiqua"/>
        </w:rPr>
      </w:pPr>
    </w:p>
    <w:p w:rsidR="00B8582D" w:rsidRDefault="00B8582D" w:rsidP="00B8582D">
      <w:pPr>
        <w:numPr>
          <w:ilvl w:val="1"/>
          <w:numId w:val="26"/>
        </w:numPr>
        <w:spacing w:after="0" w:line="240" w:lineRule="auto"/>
        <w:jc w:val="both"/>
        <w:rPr>
          <w:rFonts w:ascii="Book Antiqua" w:hAnsi="Book Antiqua"/>
        </w:rPr>
      </w:pPr>
      <w:r>
        <w:rPr>
          <w:rFonts w:ascii="Book Antiqua" w:hAnsi="Book Antiqua"/>
        </w:rPr>
        <w:t>The Auditor shall show the unique identification number of a claim on all documents relevant to the claim and will quote it in all communications, including the approval, objections and rejection of the claim.</w:t>
      </w:r>
    </w:p>
    <w:p w:rsidR="00B8582D" w:rsidRDefault="00B8582D" w:rsidP="00B8582D">
      <w:pPr>
        <w:spacing w:line="240" w:lineRule="auto"/>
        <w:jc w:val="both"/>
        <w:rPr>
          <w:rFonts w:ascii="Book Antiqua" w:hAnsi="Book Antiqua"/>
        </w:rPr>
      </w:pPr>
    </w:p>
    <w:p w:rsidR="00B8582D" w:rsidRDefault="00B8582D" w:rsidP="00B8582D">
      <w:pPr>
        <w:numPr>
          <w:ilvl w:val="1"/>
          <w:numId w:val="26"/>
        </w:numPr>
        <w:spacing w:after="0" w:line="240" w:lineRule="auto"/>
        <w:jc w:val="both"/>
        <w:rPr>
          <w:rFonts w:ascii="Book Antiqua" w:hAnsi="Book Antiqua"/>
        </w:rPr>
      </w:pPr>
      <w:r>
        <w:rPr>
          <w:rFonts w:ascii="Book Antiqua" w:hAnsi="Book Antiqua"/>
        </w:rPr>
        <w:t>The Auditors will be authorized to totally reject claims found ineligible in terms of the prescribed parameters of the scheme (giving reasons of rejection in writing), after calling for additional docu</w:t>
      </w:r>
      <w:r w:rsidR="00E7547E">
        <w:rPr>
          <w:rFonts w:ascii="Book Antiqua" w:hAnsi="Book Antiqua"/>
        </w:rPr>
        <w:t>ments from exporters through PLGME</w:t>
      </w:r>
      <w:r>
        <w:rPr>
          <w:rFonts w:ascii="Book Antiqua" w:hAnsi="Book Antiqua"/>
        </w:rPr>
        <w:t>A, if and where needed. The exporters will be bound to provide such document to the auditors within (30) days of receipt of request from the Auditors through the Association.</w:t>
      </w:r>
    </w:p>
    <w:p w:rsidR="00B8582D" w:rsidRDefault="00B8582D" w:rsidP="00B8582D">
      <w:pPr>
        <w:pStyle w:val="ListParagraph"/>
        <w:spacing w:line="240" w:lineRule="auto"/>
        <w:rPr>
          <w:rFonts w:ascii="Book Antiqua" w:hAnsi="Book Antiqua"/>
        </w:rPr>
      </w:pPr>
    </w:p>
    <w:p w:rsidR="00B8582D" w:rsidRPr="00F37C59" w:rsidRDefault="00B8582D" w:rsidP="00B8582D">
      <w:pPr>
        <w:numPr>
          <w:ilvl w:val="1"/>
          <w:numId w:val="26"/>
        </w:numPr>
        <w:spacing w:after="0" w:line="240" w:lineRule="auto"/>
        <w:jc w:val="both"/>
        <w:rPr>
          <w:rFonts w:ascii="Book Antiqua" w:hAnsi="Book Antiqua"/>
        </w:rPr>
      </w:pPr>
      <w:r w:rsidRPr="00EC3343">
        <w:rPr>
          <w:rFonts w:ascii="Book Antiqua" w:hAnsi="Book Antiqua"/>
        </w:rPr>
        <w:t>In addition, Auditors will counter-check these claims with the help of</w:t>
      </w:r>
      <w:r>
        <w:rPr>
          <w:rFonts w:ascii="Book Antiqua" w:hAnsi="Book Antiqua"/>
        </w:rPr>
        <w:t xml:space="preserve"> export data.</w:t>
      </w:r>
    </w:p>
    <w:p w:rsidR="00B8582D" w:rsidRPr="008658CD" w:rsidRDefault="00B8582D" w:rsidP="00B8582D">
      <w:pPr>
        <w:pStyle w:val="NoSpacing"/>
        <w:jc w:val="both"/>
        <w:rPr>
          <w:rFonts w:ascii="Times New Roman" w:hAnsi="Times New Roman"/>
          <w:color w:val="1D1B11" w:themeColor="background2" w:themeShade="1A"/>
          <w:sz w:val="23"/>
          <w:szCs w:val="23"/>
        </w:rPr>
      </w:pPr>
    </w:p>
    <w:p w:rsidR="00B8582D" w:rsidRPr="000844A4" w:rsidRDefault="00B8582D" w:rsidP="00B8582D">
      <w:pPr>
        <w:spacing w:line="240" w:lineRule="auto"/>
        <w:rPr>
          <w:rFonts w:ascii="Book Antiqua" w:hAnsi="Book Antiqua"/>
          <w:b/>
          <w:sz w:val="10"/>
        </w:rPr>
      </w:pPr>
    </w:p>
    <w:p w:rsidR="00B8582D" w:rsidRPr="00FE01DA" w:rsidRDefault="00B8582D" w:rsidP="00B8582D">
      <w:pPr>
        <w:jc w:val="both"/>
        <w:rPr>
          <w:rFonts w:ascii="Book Antiqua" w:hAnsi="Book Antiqua"/>
          <w:b/>
          <w:u w:val="single"/>
        </w:rPr>
      </w:pPr>
      <w:r>
        <w:rPr>
          <w:rFonts w:ascii="Book Antiqua" w:hAnsi="Book Antiqua"/>
          <w:b/>
        </w:rPr>
        <w:t>14.</w:t>
      </w:r>
      <w:r>
        <w:rPr>
          <w:rFonts w:ascii="Book Antiqua" w:hAnsi="Book Antiqua"/>
          <w:b/>
        </w:rPr>
        <w:tab/>
      </w:r>
      <w:r w:rsidRPr="00FE01DA">
        <w:rPr>
          <w:rFonts w:ascii="Book Antiqua" w:hAnsi="Book Antiqua"/>
          <w:b/>
          <w:u w:val="single"/>
        </w:rPr>
        <w:t xml:space="preserve">General Conditions To Be </w:t>
      </w:r>
      <w:r>
        <w:rPr>
          <w:rFonts w:ascii="Book Antiqua" w:hAnsi="Book Antiqua"/>
          <w:b/>
          <w:u w:val="single"/>
        </w:rPr>
        <w:t>Fulf</w:t>
      </w:r>
      <w:r w:rsidRPr="00FE01DA">
        <w:rPr>
          <w:rFonts w:ascii="Book Antiqua" w:hAnsi="Book Antiqua"/>
          <w:b/>
          <w:u w:val="single"/>
        </w:rPr>
        <w:t>illed</w:t>
      </w:r>
      <w:r>
        <w:rPr>
          <w:rFonts w:ascii="Book Antiqua" w:hAnsi="Book Antiqua"/>
          <w:b/>
          <w:u w:val="single"/>
        </w:rPr>
        <w:t xml:space="preserve"> By The Auditors</w:t>
      </w:r>
    </w:p>
    <w:p w:rsidR="00B8582D" w:rsidRPr="00833AAA" w:rsidRDefault="00B8582D" w:rsidP="00B8582D">
      <w:pPr>
        <w:spacing w:line="240" w:lineRule="auto"/>
        <w:ind w:left="720"/>
        <w:jc w:val="both"/>
        <w:rPr>
          <w:rFonts w:ascii="Book Antiqua" w:hAnsi="Book Antiqua"/>
          <w:color w:val="000000" w:themeColor="text1"/>
        </w:rPr>
      </w:pPr>
      <w:r>
        <w:rPr>
          <w:rFonts w:ascii="Book Antiqua" w:hAnsi="Book Antiqua"/>
        </w:rPr>
        <w:t>14.1</w:t>
      </w:r>
      <w:r>
        <w:rPr>
          <w:rFonts w:ascii="Book Antiqua" w:hAnsi="Book Antiqua"/>
        </w:rPr>
        <w:tab/>
      </w:r>
      <w:r w:rsidRPr="007320F5">
        <w:rPr>
          <w:rFonts w:ascii="Book Antiqua" w:hAnsi="Book Antiqua"/>
        </w:rPr>
        <w:t xml:space="preserve">The Auditor shall consult TDAP whenever they have doubts about the </w:t>
      </w:r>
      <w:r w:rsidRPr="00833AAA">
        <w:rPr>
          <w:rFonts w:ascii="Book Antiqua" w:hAnsi="Book Antiqua"/>
          <w:color w:val="000000" w:themeColor="text1"/>
        </w:rPr>
        <w:t xml:space="preserve">eligibility of a claim in terms of the Public Notice dated </w:t>
      </w:r>
      <w:r w:rsidR="003B5D2C">
        <w:rPr>
          <w:rFonts w:ascii="Book Antiqua" w:hAnsi="Book Antiqua"/>
          <w:color w:val="000000" w:themeColor="text1"/>
        </w:rPr>
        <w:t>30</w:t>
      </w:r>
      <w:r w:rsidR="003B5D2C" w:rsidRPr="003B5D2C">
        <w:rPr>
          <w:rFonts w:ascii="Book Antiqua" w:hAnsi="Book Antiqua"/>
          <w:color w:val="000000" w:themeColor="text1"/>
          <w:vertAlign w:val="superscript"/>
        </w:rPr>
        <w:t>th</w:t>
      </w:r>
      <w:r w:rsidR="003B5D2C">
        <w:rPr>
          <w:rFonts w:ascii="Book Antiqua" w:hAnsi="Book Antiqua"/>
          <w:color w:val="000000" w:themeColor="text1"/>
        </w:rPr>
        <w:t xml:space="preserve"> March, 2018</w:t>
      </w:r>
      <w:r w:rsidRPr="00833AAA">
        <w:rPr>
          <w:rFonts w:ascii="Book Antiqua" w:hAnsi="Book Antiqua"/>
          <w:color w:val="000000" w:themeColor="text1"/>
        </w:rPr>
        <w:t>.</w:t>
      </w:r>
    </w:p>
    <w:p w:rsidR="00B8582D" w:rsidRDefault="00B8582D" w:rsidP="00B8582D">
      <w:pPr>
        <w:pStyle w:val="ListParagraph"/>
        <w:spacing w:line="240" w:lineRule="auto"/>
        <w:jc w:val="both"/>
        <w:rPr>
          <w:rFonts w:ascii="Book Antiqua" w:hAnsi="Book Antiqua"/>
        </w:rPr>
      </w:pPr>
      <w:r>
        <w:rPr>
          <w:rFonts w:ascii="Book Antiqua" w:hAnsi="Book Antiqua"/>
        </w:rPr>
        <w:t>14.2</w:t>
      </w:r>
      <w:r>
        <w:rPr>
          <w:rFonts w:ascii="Book Antiqua" w:hAnsi="Book Antiqua"/>
        </w:rPr>
        <w:tab/>
      </w:r>
      <w:r w:rsidRPr="00DD2701">
        <w:rPr>
          <w:rFonts w:ascii="Book Antiqua" w:hAnsi="Book Antiqua"/>
        </w:rPr>
        <w:t>The Auditor will not allow public dealing and will restrict access to their office by the exporters, their agents or concerned bank personnel. The Auditor shall main</w:t>
      </w:r>
      <w:r>
        <w:rPr>
          <w:rFonts w:ascii="Book Antiqua" w:hAnsi="Book Antiqua"/>
        </w:rPr>
        <w:t xml:space="preserve">tain a database on total </w:t>
      </w:r>
      <w:r w:rsidRPr="00DD2701">
        <w:rPr>
          <w:rFonts w:ascii="Book Antiqua" w:hAnsi="Book Antiqua"/>
        </w:rPr>
        <w:t xml:space="preserve">subsidy </w:t>
      </w:r>
      <w:r>
        <w:rPr>
          <w:rFonts w:ascii="Book Antiqua" w:hAnsi="Book Antiqua"/>
        </w:rPr>
        <w:t>claims received, processed, amount paid out, pending claims, etc.</w:t>
      </w:r>
    </w:p>
    <w:p w:rsidR="00B8582D" w:rsidRPr="00131870" w:rsidRDefault="00B8582D" w:rsidP="00B8582D">
      <w:pPr>
        <w:pStyle w:val="ListParagraph"/>
        <w:spacing w:line="240" w:lineRule="auto"/>
        <w:jc w:val="both"/>
        <w:rPr>
          <w:rFonts w:ascii="Book Antiqua" w:hAnsi="Book Antiqua"/>
        </w:rPr>
      </w:pPr>
      <w:r>
        <w:rPr>
          <w:rFonts w:ascii="Book Antiqua" w:hAnsi="Book Antiqua"/>
        </w:rPr>
        <w:t>14.3</w:t>
      </w:r>
      <w:r>
        <w:rPr>
          <w:rFonts w:ascii="Book Antiqua" w:hAnsi="Book Antiqua"/>
        </w:rPr>
        <w:tab/>
        <w:t>The auditors will provide the services as agreed in this Agreement to the satisfaction of TDAP. Any violation in this respect may invite activation of the Risk Purchase /Penalty Clause.</w:t>
      </w:r>
    </w:p>
    <w:p w:rsidR="00B8582D" w:rsidRPr="00FE01DA" w:rsidRDefault="00B8582D" w:rsidP="00B8582D">
      <w:pPr>
        <w:jc w:val="both"/>
        <w:rPr>
          <w:rFonts w:ascii="Book Antiqua" w:hAnsi="Book Antiqua"/>
          <w:b/>
          <w:u w:val="single"/>
        </w:rPr>
      </w:pPr>
      <w:r>
        <w:rPr>
          <w:rFonts w:ascii="Book Antiqua" w:hAnsi="Book Antiqua"/>
          <w:b/>
        </w:rPr>
        <w:t>15.</w:t>
      </w:r>
      <w:r>
        <w:rPr>
          <w:rFonts w:ascii="Book Antiqua" w:hAnsi="Book Antiqua"/>
          <w:b/>
        </w:rPr>
        <w:tab/>
      </w:r>
      <w:r w:rsidRPr="00FE01DA">
        <w:rPr>
          <w:rFonts w:ascii="Book Antiqua" w:hAnsi="Book Antiqua"/>
          <w:b/>
          <w:u w:val="single"/>
        </w:rPr>
        <w:t>Deliverable</w:t>
      </w:r>
    </w:p>
    <w:p w:rsidR="00B8582D" w:rsidRPr="00E55B07" w:rsidRDefault="00B8582D" w:rsidP="00B8582D">
      <w:pPr>
        <w:spacing w:line="240" w:lineRule="auto"/>
        <w:ind w:firstLine="720"/>
        <w:jc w:val="both"/>
        <w:rPr>
          <w:rFonts w:ascii="Book Antiqua" w:hAnsi="Book Antiqua"/>
        </w:rPr>
      </w:pPr>
      <w:r>
        <w:rPr>
          <w:rFonts w:ascii="Book Antiqua" w:hAnsi="Book Antiqua"/>
        </w:rPr>
        <w:t>15.1</w:t>
      </w:r>
      <w:r w:rsidRPr="00E55B07">
        <w:rPr>
          <w:rFonts w:ascii="Book Antiqua" w:hAnsi="Book Antiqua"/>
        </w:rPr>
        <w:t>The Auditor shall submit on</w:t>
      </w:r>
      <w:r>
        <w:rPr>
          <w:rFonts w:ascii="Book Antiqua" w:hAnsi="Book Antiqua"/>
        </w:rPr>
        <w:t xml:space="preserve"> a</w:t>
      </w:r>
      <w:r w:rsidRPr="00E55B07">
        <w:rPr>
          <w:rFonts w:ascii="Book Antiqua" w:hAnsi="Book Antiqua"/>
        </w:rPr>
        <w:t xml:space="preserve"> fortnightly basis a summary report containing factual findings on the basis of agreed u</w:t>
      </w:r>
      <w:r>
        <w:rPr>
          <w:rFonts w:ascii="Book Antiqua" w:hAnsi="Book Antiqua"/>
        </w:rPr>
        <w:t>pon procedures carried out in</w:t>
      </w:r>
      <w:r w:rsidRPr="00E55B07">
        <w:rPr>
          <w:rFonts w:ascii="Book Antiqua" w:hAnsi="Book Antiqua"/>
        </w:rPr>
        <w:t xml:space="preserve"> acc</w:t>
      </w:r>
      <w:r>
        <w:rPr>
          <w:rFonts w:ascii="Book Antiqua" w:hAnsi="Book Antiqua"/>
        </w:rPr>
        <w:t xml:space="preserve">ordance with this Agreement covering </w:t>
      </w:r>
      <w:r w:rsidRPr="00E55B07">
        <w:rPr>
          <w:rFonts w:ascii="Book Antiqua" w:hAnsi="Book Antiqua"/>
        </w:rPr>
        <w:t>the following information:</w:t>
      </w:r>
    </w:p>
    <w:p w:rsidR="00B8582D" w:rsidRDefault="00B8582D" w:rsidP="00B8582D">
      <w:pPr>
        <w:pStyle w:val="NoSpacing"/>
        <w:rPr>
          <w:sz w:val="24"/>
          <w:szCs w:val="24"/>
        </w:rPr>
      </w:pPr>
      <w:r w:rsidRPr="005B3553">
        <w:rPr>
          <w:rFonts w:ascii="Book Antiqua" w:hAnsi="Book Antiqua"/>
          <w:sz w:val="24"/>
          <w:szCs w:val="24"/>
        </w:rPr>
        <w:t>Total Claims brought down from the previous month</w:t>
      </w:r>
      <w:r w:rsidRPr="005B3553">
        <w:rPr>
          <w:rFonts w:ascii="Book Antiqua" w:hAnsi="Book Antiqua"/>
          <w:sz w:val="24"/>
          <w:szCs w:val="24"/>
        </w:rPr>
        <w:tab/>
      </w:r>
      <w:r w:rsidRPr="005B3553">
        <w:rPr>
          <w:rFonts w:ascii="Book Antiqua" w:hAnsi="Book Antiqua"/>
          <w:sz w:val="24"/>
          <w:szCs w:val="24"/>
        </w:rPr>
        <w:tab/>
      </w:r>
      <w:r w:rsidRPr="005B3553">
        <w:rPr>
          <w:rFonts w:ascii="Book Antiqua" w:hAnsi="Book Antiqua"/>
          <w:sz w:val="24"/>
          <w:szCs w:val="24"/>
        </w:rPr>
        <w:tab/>
      </w:r>
      <w:r w:rsidRPr="005B3553">
        <w:rPr>
          <w:rFonts w:ascii="Book Antiqua" w:hAnsi="Book Antiqua"/>
          <w:sz w:val="24"/>
          <w:szCs w:val="24"/>
        </w:rPr>
        <w:tab/>
      </w:r>
      <w:r w:rsidRPr="005B3553">
        <w:rPr>
          <w:rFonts w:ascii="Book Antiqua" w:hAnsi="Book Antiqua"/>
          <w:sz w:val="24"/>
          <w:szCs w:val="24"/>
        </w:rPr>
        <w:tab/>
      </w:r>
      <w:r w:rsidRPr="000844A4">
        <w:rPr>
          <w:sz w:val="24"/>
          <w:szCs w:val="24"/>
        </w:rPr>
        <w:t>xxxx</w:t>
      </w:r>
    </w:p>
    <w:p w:rsidR="00B8582D" w:rsidRPr="005C6EBD" w:rsidRDefault="00B8582D" w:rsidP="00B8582D">
      <w:pPr>
        <w:pStyle w:val="NoSpacing"/>
        <w:rPr>
          <w:rFonts w:ascii="Book Antiqua" w:hAnsi="Book Antiqua"/>
          <w:sz w:val="10"/>
          <w:szCs w:val="24"/>
        </w:rPr>
      </w:pPr>
    </w:p>
    <w:p w:rsidR="00B8582D" w:rsidRDefault="00B8582D" w:rsidP="00B8582D">
      <w:pPr>
        <w:pStyle w:val="NoSpacing"/>
        <w:rPr>
          <w:sz w:val="24"/>
          <w:szCs w:val="24"/>
        </w:rPr>
      </w:pPr>
      <w:r w:rsidRPr="005B3553">
        <w:rPr>
          <w:rFonts w:ascii="Book Antiqua" w:hAnsi="Book Antiqua"/>
          <w:sz w:val="24"/>
          <w:szCs w:val="24"/>
        </w:rPr>
        <w:t>Date wise summary of the claims received during the present month</w:t>
      </w:r>
      <w:r>
        <w:rPr>
          <w:rFonts w:ascii="Book Antiqua" w:hAnsi="Book Antiqua"/>
          <w:sz w:val="24"/>
          <w:szCs w:val="24"/>
        </w:rPr>
        <w:tab/>
      </w:r>
      <w:r>
        <w:rPr>
          <w:rFonts w:ascii="Book Antiqua" w:hAnsi="Book Antiqua"/>
          <w:sz w:val="24"/>
          <w:szCs w:val="24"/>
        </w:rPr>
        <w:tab/>
      </w:r>
      <w:r w:rsidRPr="000844A4">
        <w:rPr>
          <w:sz w:val="24"/>
          <w:szCs w:val="24"/>
        </w:rPr>
        <w:t>xxxx</w:t>
      </w:r>
    </w:p>
    <w:p w:rsidR="00B8582D" w:rsidRDefault="00B8582D" w:rsidP="00B8582D">
      <w:pPr>
        <w:pStyle w:val="NoSpacing"/>
        <w:rPr>
          <w:sz w:val="24"/>
          <w:szCs w:val="24"/>
        </w:rPr>
      </w:pPr>
      <w:r w:rsidRPr="005B3553">
        <w:rPr>
          <w:rFonts w:ascii="Book Antiqua" w:hAnsi="Book Antiqua"/>
          <w:sz w:val="24"/>
          <w:szCs w:val="24"/>
        </w:rPr>
        <w:t>(list to be attached</w:t>
      </w:r>
      <w:r w:rsidRPr="000844A4">
        <w:rPr>
          <w:sz w:val="24"/>
          <w:szCs w:val="24"/>
        </w:rPr>
        <w:t>)</w:t>
      </w:r>
    </w:p>
    <w:p w:rsidR="00B8582D" w:rsidRPr="005C6EBD" w:rsidRDefault="00B8582D" w:rsidP="00B8582D">
      <w:pPr>
        <w:pStyle w:val="NoSpacing"/>
        <w:rPr>
          <w:sz w:val="16"/>
          <w:szCs w:val="24"/>
        </w:rPr>
      </w:pPr>
    </w:p>
    <w:p w:rsidR="00B8582D" w:rsidRDefault="00B8582D" w:rsidP="00B8582D">
      <w:pPr>
        <w:pStyle w:val="NoSpacing"/>
        <w:rPr>
          <w:sz w:val="24"/>
          <w:szCs w:val="24"/>
        </w:rPr>
      </w:pPr>
      <w:r>
        <w:rPr>
          <w:rFonts w:ascii="Book Antiqua" w:hAnsi="Book Antiqua"/>
          <w:sz w:val="24"/>
          <w:szCs w:val="24"/>
        </w:rPr>
        <w:t>T</w:t>
      </w:r>
      <w:r w:rsidRPr="000844A4">
        <w:rPr>
          <w:rFonts w:ascii="Book Antiqua" w:hAnsi="Book Antiqua"/>
          <w:sz w:val="24"/>
          <w:szCs w:val="24"/>
        </w:rPr>
        <w:t>otal cl</w:t>
      </w:r>
      <w:r>
        <w:rPr>
          <w:rFonts w:ascii="Book Antiqua" w:hAnsi="Book Antiqua"/>
          <w:sz w:val="24"/>
          <w:szCs w:val="24"/>
        </w:rPr>
        <w:t xml:space="preserve">aims available for processing </w:t>
      </w:r>
      <w:r w:rsidRPr="000844A4">
        <w:rPr>
          <w:rFonts w:ascii="Book Antiqua" w:hAnsi="Book Antiqua"/>
          <w:sz w:val="24"/>
          <w:szCs w:val="24"/>
        </w:rPr>
        <w:tab/>
      </w:r>
      <w:r>
        <w:rPr>
          <w:sz w:val="24"/>
          <w:szCs w:val="24"/>
        </w:rPr>
        <w:tab/>
      </w:r>
      <w:r>
        <w:rPr>
          <w:sz w:val="24"/>
          <w:szCs w:val="24"/>
        </w:rPr>
        <w:tab/>
      </w:r>
      <w:r>
        <w:rPr>
          <w:sz w:val="24"/>
          <w:szCs w:val="24"/>
        </w:rPr>
        <w:tab/>
      </w:r>
      <w:r>
        <w:rPr>
          <w:rFonts w:ascii="Book Antiqua" w:hAnsi="Book Antiqua"/>
          <w:sz w:val="24"/>
          <w:szCs w:val="24"/>
        </w:rPr>
        <w:tab/>
      </w:r>
      <w:r>
        <w:rPr>
          <w:rFonts w:ascii="Book Antiqua" w:hAnsi="Book Antiqua"/>
          <w:sz w:val="24"/>
          <w:szCs w:val="24"/>
        </w:rPr>
        <w:tab/>
      </w:r>
      <w:r w:rsidRPr="000844A4">
        <w:rPr>
          <w:rFonts w:ascii="Book Antiqua" w:hAnsi="Book Antiqua"/>
          <w:sz w:val="24"/>
          <w:szCs w:val="24"/>
        </w:rPr>
        <w:tab/>
      </w:r>
      <w:r w:rsidRPr="000844A4">
        <w:rPr>
          <w:sz w:val="24"/>
          <w:szCs w:val="24"/>
        </w:rPr>
        <w:t>xxxx</w:t>
      </w:r>
    </w:p>
    <w:p w:rsidR="00B8582D" w:rsidRPr="005C6EBD" w:rsidRDefault="00B8582D" w:rsidP="00B8582D">
      <w:pPr>
        <w:pStyle w:val="NoSpacing"/>
        <w:rPr>
          <w:sz w:val="12"/>
          <w:szCs w:val="24"/>
        </w:rPr>
      </w:pPr>
    </w:p>
    <w:p w:rsidR="00B8582D" w:rsidRDefault="00B8582D" w:rsidP="00B8582D">
      <w:pPr>
        <w:pStyle w:val="NoSpacing"/>
        <w:rPr>
          <w:rFonts w:ascii="Book Antiqua" w:hAnsi="Book Antiqua"/>
          <w:sz w:val="24"/>
          <w:szCs w:val="24"/>
        </w:rPr>
      </w:pPr>
      <w:r w:rsidRPr="000844A4">
        <w:rPr>
          <w:rFonts w:ascii="Book Antiqua" w:hAnsi="Book Antiqua"/>
          <w:sz w:val="24"/>
          <w:szCs w:val="24"/>
        </w:rPr>
        <w:t>Claims accepted for subsidy having complete all the pre-requisites (list to be attached)</w:t>
      </w:r>
      <w:r w:rsidR="00305186">
        <w:rPr>
          <w:rFonts w:ascii="Book Antiqua" w:hAnsi="Book Antiqua"/>
          <w:sz w:val="24"/>
          <w:szCs w:val="24"/>
        </w:rPr>
        <w:t xml:space="preserve">          </w:t>
      </w:r>
      <w:r w:rsidRPr="000844A4">
        <w:rPr>
          <w:sz w:val="24"/>
          <w:szCs w:val="24"/>
        </w:rPr>
        <w:t>xxxx</w:t>
      </w:r>
    </w:p>
    <w:p w:rsidR="00B8582D" w:rsidRPr="005C6EBD" w:rsidRDefault="00B8582D" w:rsidP="00B8582D">
      <w:pPr>
        <w:pStyle w:val="NoSpacing"/>
        <w:rPr>
          <w:rFonts w:ascii="Book Antiqua" w:hAnsi="Book Antiqua"/>
          <w:sz w:val="14"/>
          <w:szCs w:val="24"/>
        </w:rPr>
      </w:pPr>
    </w:p>
    <w:p w:rsidR="00B8582D" w:rsidRDefault="00B8582D" w:rsidP="00B8582D">
      <w:pPr>
        <w:pStyle w:val="NoSpacing"/>
        <w:rPr>
          <w:rFonts w:ascii="Book Antiqua" w:hAnsi="Book Antiqua"/>
          <w:sz w:val="24"/>
          <w:szCs w:val="24"/>
        </w:rPr>
      </w:pPr>
      <w:r w:rsidRPr="000844A4">
        <w:rPr>
          <w:rFonts w:ascii="Book Antiqua" w:hAnsi="Book Antiqua"/>
          <w:sz w:val="24"/>
          <w:szCs w:val="24"/>
        </w:rPr>
        <w:t>Claims w</w:t>
      </w:r>
      <w:r w:rsidR="008C3A04">
        <w:rPr>
          <w:rFonts w:ascii="Book Antiqua" w:hAnsi="Book Antiqua"/>
          <w:sz w:val="24"/>
          <w:szCs w:val="24"/>
        </w:rPr>
        <w:t>hich are to be returned to PLGMEA</w:t>
      </w:r>
      <w:r w:rsidRPr="000844A4">
        <w:rPr>
          <w:rFonts w:ascii="Book Antiqua" w:hAnsi="Book Antiqua"/>
          <w:sz w:val="24"/>
          <w:szCs w:val="24"/>
        </w:rPr>
        <w:t xml:space="preserve"> for removal of any discrepancies </w:t>
      </w:r>
      <w:r w:rsidRPr="000844A4">
        <w:rPr>
          <w:sz w:val="24"/>
          <w:szCs w:val="24"/>
        </w:rPr>
        <w:t>xxxx</w:t>
      </w:r>
    </w:p>
    <w:p w:rsidR="00B8582D" w:rsidRDefault="00B8582D" w:rsidP="00B8582D">
      <w:pPr>
        <w:pStyle w:val="NoSpacing"/>
        <w:rPr>
          <w:rFonts w:ascii="Book Antiqua" w:hAnsi="Book Antiqua"/>
          <w:sz w:val="24"/>
          <w:szCs w:val="24"/>
        </w:rPr>
      </w:pPr>
      <w:r w:rsidRPr="000844A4">
        <w:rPr>
          <w:rFonts w:ascii="Book Antiqua" w:hAnsi="Book Antiqua"/>
          <w:sz w:val="24"/>
          <w:szCs w:val="24"/>
        </w:rPr>
        <w:t>point</w:t>
      </w:r>
      <w:r>
        <w:rPr>
          <w:rFonts w:ascii="Book Antiqua" w:hAnsi="Book Antiqua"/>
          <w:sz w:val="24"/>
          <w:szCs w:val="24"/>
        </w:rPr>
        <w:t>ed</w:t>
      </w:r>
      <w:r w:rsidRPr="000844A4">
        <w:rPr>
          <w:rFonts w:ascii="Book Antiqua" w:hAnsi="Book Antiqua"/>
          <w:sz w:val="24"/>
          <w:szCs w:val="24"/>
        </w:rPr>
        <w:t xml:space="preserve"> out </w:t>
      </w:r>
      <w:r>
        <w:rPr>
          <w:rFonts w:ascii="Book Antiqua" w:hAnsi="Book Antiqua"/>
          <w:sz w:val="24"/>
          <w:szCs w:val="24"/>
        </w:rPr>
        <w:t>by the Auditors.</w:t>
      </w:r>
    </w:p>
    <w:p w:rsidR="00B8582D" w:rsidRPr="005C6EBD" w:rsidRDefault="00B8582D" w:rsidP="00B8582D">
      <w:pPr>
        <w:pStyle w:val="NoSpacing"/>
        <w:rPr>
          <w:rFonts w:ascii="Book Antiqua" w:hAnsi="Book Antiqua"/>
          <w:sz w:val="1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rsidR="00B8582D" w:rsidRDefault="00B8582D" w:rsidP="00B8582D">
      <w:pPr>
        <w:pStyle w:val="NoSpacing"/>
        <w:jc w:val="both"/>
        <w:rPr>
          <w:rFonts w:ascii="Book Antiqua" w:hAnsi="Book Antiqua"/>
          <w:sz w:val="24"/>
          <w:szCs w:val="24"/>
        </w:rPr>
      </w:pPr>
      <w:r>
        <w:rPr>
          <w:rFonts w:ascii="Book Antiqua" w:hAnsi="Book Antiqua"/>
          <w:sz w:val="24"/>
          <w:szCs w:val="24"/>
        </w:rPr>
        <w:t>C</w:t>
      </w:r>
      <w:r w:rsidRPr="000844A4">
        <w:rPr>
          <w:rFonts w:ascii="Book Antiqua" w:hAnsi="Book Antiqua"/>
          <w:sz w:val="24"/>
          <w:szCs w:val="24"/>
        </w:rPr>
        <w:t>laims rejected on the basis of not fulfilling the criteria</w:t>
      </w:r>
      <w:r>
        <w:rPr>
          <w:rFonts w:ascii="Book Antiqua" w:hAnsi="Book Antiqua"/>
          <w:sz w:val="24"/>
          <w:szCs w:val="24"/>
        </w:rPr>
        <w:t xml:space="preserve"> as highlighted</w:t>
      </w:r>
      <w:r>
        <w:rPr>
          <w:sz w:val="24"/>
          <w:szCs w:val="24"/>
        </w:rPr>
        <w:tab/>
      </w:r>
      <w:r>
        <w:rPr>
          <w:sz w:val="24"/>
          <w:szCs w:val="24"/>
        </w:rPr>
        <w:tab/>
      </w:r>
      <w:r>
        <w:rPr>
          <w:sz w:val="24"/>
          <w:szCs w:val="24"/>
        </w:rPr>
        <w:tab/>
      </w:r>
      <w:r w:rsidRPr="000844A4">
        <w:rPr>
          <w:sz w:val="24"/>
          <w:szCs w:val="24"/>
        </w:rPr>
        <w:t>xxxx</w:t>
      </w:r>
    </w:p>
    <w:p w:rsidR="00B8582D" w:rsidRDefault="00143752" w:rsidP="00B8582D">
      <w:pPr>
        <w:pStyle w:val="NoSpacing"/>
        <w:jc w:val="both"/>
        <w:rPr>
          <w:rFonts w:ascii="Book Antiqua" w:hAnsi="Book Antiqua"/>
          <w:sz w:val="24"/>
          <w:szCs w:val="24"/>
        </w:rPr>
      </w:pPr>
      <w:r>
        <w:rPr>
          <w:rFonts w:ascii="Book Antiqua" w:hAnsi="Book Antiqua"/>
          <w:sz w:val="24"/>
          <w:szCs w:val="24"/>
        </w:rPr>
        <w:t xml:space="preserve"> in Public N</w:t>
      </w:r>
      <w:r w:rsidR="00B8582D">
        <w:rPr>
          <w:rFonts w:ascii="Book Antiqua" w:hAnsi="Book Antiqua"/>
          <w:sz w:val="24"/>
          <w:szCs w:val="24"/>
        </w:rPr>
        <w:t xml:space="preserve">otice. </w:t>
      </w:r>
    </w:p>
    <w:p w:rsidR="00B8582D" w:rsidRPr="005C6EBD" w:rsidRDefault="00B8582D" w:rsidP="00B8582D">
      <w:pPr>
        <w:pStyle w:val="NoSpacing"/>
        <w:rPr>
          <w:rFonts w:ascii="Book Antiqua" w:hAnsi="Book Antiqua"/>
          <w:sz w:val="12"/>
          <w:szCs w:val="24"/>
        </w:rPr>
      </w:pPr>
    </w:p>
    <w:p w:rsidR="00B8582D" w:rsidRDefault="00B8582D" w:rsidP="00B8582D">
      <w:pPr>
        <w:pStyle w:val="NoSpacing"/>
        <w:rPr>
          <w:rFonts w:ascii="Book Antiqua" w:hAnsi="Book Antiqua"/>
          <w:sz w:val="24"/>
          <w:szCs w:val="24"/>
        </w:rPr>
      </w:pPr>
      <w:r w:rsidRPr="000844A4">
        <w:rPr>
          <w:rFonts w:ascii="Book Antiqua" w:hAnsi="Book Antiqua"/>
          <w:sz w:val="24"/>
          <w:szCs w:val="24"/>
        </w:rPr>
        <w:t>Total claims processed for release of subsidy during the present month</w:t>
      </w:r>
      <w:r>
        <w:rPr>
          <w:rFonts w:ascii="Book Antiqua" w:hAnsi="Book Antiqua"/>
          <w:sz w:val="24"/>
          <w:szCs w:val="24"/>
        </w:rPr>
        <w:t>.</w:t>
      </w:r>
      <w:r w:rsidR="00090506">
        <w:rPr>
          <w:rFonts w:ascii="Book Antiqua" w:hAnsi="Book Antiqua"/>
          <w:sz w:val="24"/>
          <w:szCs w:val="24"/>
        </w:rPr>
        <w:t xml:space="preserve"> </w:t>
      </w:r>
      <w:r w:rsidRPr="000844A4">
        <w:rPr>
          <w:sz w:val="24"/>
          <w:szCs w:val="24"/>
        </w:rPr>
        <w:t>xxxx</w:t>
      </w:r>
    </w:p>
    <w:p w:rsidR="00B8582D" w:rsidRDefault="00B8582D" w:rsidP="00B8582D">
      <w:pPr>
        <w:pStyle w:val="NoSpacing"/>
        <w:rPr>
          <w:rFonts w:ascii="Book Antiqua" w:hAnsi="Book Antiqua"/>
          <w:sz w:val="24"/>
          <w:szCs w:val="24"/>
        </w:rPr>
      </w:pPr>
      <w:r w:rsidRPr="000844A4">
        <w:rPr>
          <w:rFonts w:ascii="Book Antiqua" w:hAnsi="Book Antiqua"/>
          <w:sz w:val="24"/>
          <w:szCs w:val="24"/>
        </w:rPr>
        <w:t>(list to be attached)</w:t>
      </w:r>
    </w:p>
    <w:p w:rsidR="00B8582D" w:rsidRPr="005C6EBD" w:rsidRDefault="00B8582D" w:rsidP="00B8582D">
      <w:pPr>
        <w:pStyle w:val="NoSpacing"/>
        <w:rPr>
          <w:rFonts w:ascii="Book Antiqua" w:hAnsi="Book Antiqua"/>
          <w:sz w:val="16"/>
          <w:szCs w:val="24"/>
        </w:rPr>
      </w:pPr>
    </w:p>
    <w:p w:rsidR="00B8582D" w:rsidRDefault="00B8582D" w:rsidP="00B8582D">
      <w:pPr>
        <w:pStyle w:val="NoSpacing"/>
        <w:rPr>
          <w:rFonts w:ascii="Book Antiqua" w:hAnsi="Book Antiqua"/>
          <w:sz w:val="24"/>
          <w:szCs w:val="24"/>
        </w:rPr>
      </w:pPr>
      <w:r w:rsidRPr="000844A4">
        <w:rPr>
          <w:rFonts w:ascii="Book Antiqua" w:hAnsi="Book Antiqua"/>
          <w:sz w:val="24"/>
          <w:szCs w:val="24"/>
        </w:rPr>
        <w:t>Claims to be carried forward to the nex</w:t>
      </w:r>
      <w:r>
        <w:rPr>
          <w:rFonts w:ascii="Book Antiqua" w:hAnsi="Book Antiqua"/>
          <w:sz w:val="24"/>
          <w:szCs w:val="24"/>
        </w:rPr>
        <w:t>t</w:t>
      </w:r>
      <w:r w:rsidRPr="000844A4">
        <w:rPr>
          <w:rFonts w:ascii="Book Antiqua" w:hAnsi="Book Antiqua"/>
          <w:sz w:val="24"/>
          <w:szCs w:val="24"/>
        </w:rPr>
        <w:t xml:space="preserve"> month because of l</w:t>
      </w:r>
      <w:r>
        <w:rPr>
          <w:rFonts w:ascii="Book Antiqua" w:hAnsi="Book Antiqua"/>
          <w:sz w:val="24"/>
          <w:szCs w:val="24"/>
        </w:rPr>
        <w:t>a</w:t>
      </w:r>
      <w:r w:rsidRPr="000844A4">
        <w:rPr>
          <w:rFonts w:ascii="Book Antiqua" w:hAnsi="Book Antiqua"/>
          <w:sz w:val="24"/>
          <w:szCs w:val="24"/>
        </w:rPr>
        <w:t>c</w:t>
      </w:r>
      <w:r>
        <w:rPr>
          <w:rFonts w:ascii="Book Antiqua" w:hAnsi="Book Antiqua"/>
          <w:sz w:val="24"/>
          <w:szCs w:val="24"/>
        </w:rPr>
        <w:t>k</w:t>
      </w:r>
      <w:r w:rsidRPr="000844A4">
        <w:rPr>
          <w:rFonts w:ascii="Book Antiqua" w:hAnsi="Book Antiqua"/>
          <w:sz w:val="24"/>
          <w:szCs w:val="24"/>
        </w:rPr>
        <w:t xml:space="preserve"> of </w:t>
      </w:r>
      <w:r>
        <w:rPr>
          <w:rFonts w:ascii="Book Antiqua" w:hAnsi="Book Antiqua"/>
          <w:sz w:val="24"/>
          <w:szCs w:val="24"/>
        </w:rPr>
        <w:t>required</w:t>
      </w:r>
      <w:r w:rsidR="00090506">
        <w:rPr>
          <w:rFonts w:ascii="Book Antiqua" w:hAnsi="Book Antiqua"/>
          <w:sz w:val="24"/>
          <w:szCs w:val="24"/>
        </w:rPr>
        <w:t xml:space="preserve"> </w:t>
      </w:r>
      <w:r w:rsidR="00FF0A0C">
        <w:rPr>
          <w:rFonts w:ascii="Book Antiqua" w:hAnsi="Book Antiqua"/>
          <w:sz w:val="24"/>
          <w:szCs w:val="24"/>
        </w:rPr>
        <w:t xml:space="preserve"> </w:t>
      </w:r>
      <w:r w:rsidRPr="000844A4">
        <w:rPr>
          <w:sz w:val="24"/>
          <w:szCs w:val="24"/>
        </w:rPr>
        <w:t>xxxx</w:t>
      </w:r>
    </w:p>
    <w:p w:rsidR="00B8582D" w:rsidRPr="000844A4" w:rsidRDefault="00B51976" w:rsidP="00B8582D">
      <w:pPr>
        <w:pStyle w:val="NoSpacing"/>
        <w:rPr>
          <w:rFonts w:ascii="Book Antiqua" w:hAnsi="Book Antiqua"/>
          <w:sz w:val="24"/>
          <w:szCs w:val="24"/>
          <w:u w:val="single"/>
        </w:rPr>
      </w:pPr>
      <w:r>
        <w:rPr>
          <w:rFonts w:ascii="Book Antiqua" w:hAnsi="Book Antiqua"/>
          <w:sz w:val="24"/>
          <w:szCs w:val="24"/>
        </w:rPr>
        <w:t>Documentation</w:t>
      </w:r>
      <w:r w:rsidR="00B8582D">
        <w:rPr>
          <w:rFonts w:ascii="Book Antiqua" w:hAnsi="Book Antiqua"/>
          <w:sz w:val="24"/>
          <w:szCs w:val="24"/>
        </w:rPr>
        <w:t>.</w:t>
      </w:r>
      <w:r w:rsidR="00B8582D">
        <w:rPr>
          <w:rFonts w:ascii="Book Antiqua" w:hAnsi="Book Antiqua"/>
          <w:sz w:val="24"/>
          <w:szCs w:val="24"/>
        </w:rPr>
        <w:tab/>
      </w:r>
      <w:r w:rsidR="00B8582D">
        <w:rPr>
          <w:rFonts w:ascii="Book Antiqua" w:hAnsi="Book Antiqua"/>
          <w:sz w:val="24"/>
          <w:szCs w:val="24"/>
        </w:rPr>
        <w:tab/>
      </w:r>
      <w:r w:rsidR="00B8582D">
        <w:rPr>
          <w:rFonts w:ascii="Book Antiqua" w:hAnsi="Book Antiqua"/>
          <w:sz w:val="24"/>
          <w:szCs w:val="24"/>
        </w:rPr>
        <w:tab/>
      </w:r>
      <w:r w:rsidR="00B8582D">
        <w:rPr>
          <w:rFonts w:ascii="Book Antiqua" w:hAnsi="Book Antiqua"/>
          <w:sz w:val="24"/>
          <w:szCs w:val="24"/>
        </w:rPr>
        <w:tab/>
      </w:r>
      <w:r w:rsidR="00B8582D">
        <w:rPr>
          <w:rFonts w:ascii="Book Antiqua" w:hAnsi="Book Antiqua"/>
          <w:sz w:val="24"/>
          <w:szCs w:val="24"/>
        </w:rPr>
        <w:tab/>
      </w:r>
      <w:r w:rsidR="00B8582D">
        <w:rPr>
          <w:rFonts w:ascii="Book Antiqua" w:hAnsi="Book Antiqua"/>
          <w:sz w:val="24"/>
          <w:szCs w:val="24"/>
        </w:rPr>
        <w:tab/>
      </w:r>
      <w:r w:rsidR="00B8582D">
        <w:rPr>
          <w:rFonts w:ascii="Book Antiqua" w:hAnsi="Book Antiqua"/>
          <w:sz w:val="24"/>
          <w:szCs w:val="24"/>
        </w:rPr>
        <w:tab/>
      </w:r>
      <w:r w:rsidR="00B8582D">
        <w:rPr>
          <w:rFonts w:ascii="Book Antiqua" w:hAnsi="Book Antiqua"/>
          <w:sz w:val="24"/>
          <w:szCs w:val="24"/>
        </w:rPr>
        <w:tab/>
      </w:r>
      <w:r w:rsidR="00B8582D">
        <w:rPr>
          <w:rFonts w:ascii="Book Antiqua" w:hAnsi="Book Antiqua"/>
          <w:sz w:val="24"/>
          <w:szCs w:val="24"/>
        </w:rPr>
        <w:tab/>
      </w:r>
      <w:r w:rsidR="00B8582D">
        <w:rPr>
          <w:rFonts w:ascii="Book Antiqua" w:hAnsi="Book Antiqua"/>
          <w:sz w:val="24"/>
          <w:szCs w:val="24"/>
        </w:rPr>
        <w:tab/>
      </w:r>
    </w:p>
    <w:p w:rsidR="00B8582D" w:rsidRDefault="00B8582D" w:rsidP="00B8582D">
      <w:pPr>
        <w:pStyle w:val="ListParagraph"/>
        <w:ind w:left="1440"/>
        <w:jc w:val="both"/>
        <w:rPr>
          <w:rFonts w:ascii="Book Antiqua" w:hAnsi="Book Antiqua"/>
        </w:rPr>
      </w:pPr>
    </w:p>
    <w:p w:rsidR="00B8582D" w:rsidRDefault="00B8582D" w:rsidP="00B8582D">
      <w:pPr>
        <w:pStyle w:val="ListParagraph"/>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2E5486">
        <w:rPr>
          <w:rFonts w:ascii="Book Antiqua" w:hAnsi="Book Antiqua"/>
        </w:rPr>
        <w:t>====</w:t>
      </w:r>
    </w:p>
    <w:p w:rsidR="00B8582D" w:rsidRPr="00CD7345" w:rsidRDefault="00B8582D" w:rsidP="00B8582D">
      <w:pPr>
        <w:jc w:val="both"/>
        <w:rPr>
          <w:rFonts w:ascii="Book Antiqua" w:hAnsi="Book Antiqua"/>
          <w:b/>
          <w:u w:val="single"/>
        </w:rPr>
      </w:pPr>
      <w:r w:rsidRPr="00CD7345">
        <w:rPr>
          <w:rFonts w:ascii="Book Antiqua" w:hAnsi="Book Antiqua"/>
          <w:b/>
          <w:u w:val="single"/>
        </w:rPr>
        <w:t>16. Performance Bond / Bank Guarantee</w:t>
      </w:r>
    </w:p>
    <w:p w:rsidR="00B8582D" w:rsidRPr="00256009" w:rsidRDefault="00B8582D" w:rsidP="00B8582D">
      <w:pPr>
        <w:jc w:val="both"/>
        <w:rPr>
          <w:rFonts w:ascii="Book Antiqua" w:hAnsi="Book Antiqua"/>
        </w:rPr>
      </w:pPr>
      <w:r>
        <w:rPr>
          <w:rFonts w:ascii="Book Antiqua" w:hAnsi="Book Antiqua"/>
        </w:rPr>
        <w:tab/>
        <w:t xml:space="preserve">16.1. The Auditors are required to deposit, in the form bank guarantee, </w:t>
      </w:r>
      <w:r w:rsidRPr="00256009">
        <w:rPr>
          <w:rFonts w:ascii="Book Antiqua" w:hAnsi="Book Antiqua"/>
        </w:rPr>
        <w:t>a performance bond in a sum equivalent to 10% of the total contract price.</w:t>
      </w:r>
    </w:p>
    <w:p w:rsidR="00B8582D" w:rsidRDefault="00B8582D" w:rsidP="00B8582D">
      <w:pPr>
        <w:jc w:val="both"/>
        <w:rPr>
          <w:rFonts w:ascii="Book Antiqua" w:hAnsi="Book Antiqua"/>
        </w:rPr>
      </w:pPr>
      <w:r>
        <w:rPr>
          <w:rFonts w:ascii="Book Antiqua" w:hAnsi="Book Antiqua"/>
        </w:rPr>
        <w:tab/>
        <w:t>16.2. The above said bank guarantee shall be issued by the scheduled bank operating in Pakistan and shall remain valid up</w:t>
      </w:r>
      <w:r w:rsidR="00143752">
        <w:rPr>
          <w:rFonts w:ascii="Book Antiqua" w:hAnsi="Book Antiqua"/>
        </w:rPr>
        <w:t>-</w:t>
      </w:r>
      <w:r>
        <w:rPr>
          <w:rFonts w:ascii="Book Antiqua" w:hAnsi="Book Antiqua"/>
        </w:rPr>
        <w:t>to at least (01) year after the expiry of this agreement and / or its termination by TDAP.</w:t>
      </w:r>
    </w:p>
    <w:p w:rsidR="00B8582D" w:rsidRDefault="00B8582D" w:rsidP="00B8582D">
      <w:pPr>
        <w:jc w:val="both"/>
        <w:rPr>
          <w:rFonts w:ascii="Book Antiqua" w:hAnsi="Book Antiqua"/>
          <w:b/>
          <w:u w:val="single"/>
        </w:rPr>
      </w:pPr>
      <w:r>
        <w:rPr>
          <w:rFonts w:ascii="Book Antiqua" w:hAnsi="Book Antiqua"/>
          <w:b/>
        </w:rPr>
        <w:t>17.</w:t>
      </w:r>
      <w:r>
        <w:rPr>
          <w:rFonts w:ascii="Book Antiqua" w:hAnsi="Book Antiqua"/>
          <w:b/>
        </w:rPr>
        <w:tab/>
      </w:r>
      <w:r w:rsidRPr="001D3C30">
        <w:rPr>
          <w:rFonts w:ascii="Book Antiqua" w:hAnsi="Book Antiqua"/>
          <w:b/>
          <w:u w:val="single"/>
        </w:rPr>
        <w:t xml:space="preserve"> Risk Purchase / Penalty Clause</w:t>
      </w:r>
    </w:p>
    <w:p w:rsidR="00B8582D" w:rsidRPr="001D3C30" w:rsidRDefault="00B8582D" w:rsidP="00B8582D">
      <w:pPr>
        <w:jc w:val="both"/>
        <w:rPr>
          <w:rFonts w:ascii="Book Antiqua" w:hAnsi="Book Antiqua"/>
        </w:rPr>
      </w:pPr>
      <w:r w:rsidRPr="001D3C30">
        <w:rPr>
          <w:rFonts w:ascii="Book Antiqua" w:hAnsi="Book Antiqua"/>
          <w:b/>
        </w:rPr>
        <w:tab/>
      </w:r>
      <w:r>
        <w:rPr>
          <w:rFonts w:ascii="Book Antiqua" w:hAnsi="Book Antiqua"/>
        </w:rPr>
        <w:t>17.1</w:t>
      </w:r>
      <w:r>
        <w:rPr>
          <w:rFonts w:ascii="Book Antiqua" w:hAnsi="Book Antiqua"/>
        </w:rPr>
        <w:tab/>
        <w:t xml:space="preserve">In case of breach of terms and conditions of this Agreement and / or breach in the time frame agreed upon for the pre-audit, scrutiny and verification etc of the claims and breach / violation of any clause of this agreement by the Auditors, the TDAP will be at liberty to procure the services from some other source / party and any extra payment made in this respect will be adjusted against the dues of Auditors who shall also be liable to compensate the TDAP for any loss it sustained in this context. Moreover, without prejudice to any other rights and remedies that the TDAP will have hereunder or at law, TDAP shall be at liberty to immediately terminate this Agreement whereupon the TDAP shall also be at liberty to forfeit immediately the Bank Performance Guarantee submitted by the Auditors. </w:t>
      </w:r>
    </w:p>
    <w:p w:rsidR="00B8582D" w:rsidRPr="00393672" w:rsidRDefault="00B8582D" w:rsidP="00B8582D">
      <w:pPr>
        <w:jc w:val="both"/>
        <w:rPr>
          <w:rFonts w:ascii="Book Antiqua" w:hAnsi="Book Antiqua"/>
          <w:b/>
          <w:u w:val="single"/>
        </w:rPr>
      </w:pPr>
      <w:r>
        <w:rPr>
          <w:rFonts w:ascii="Book Antiqua" w:hAnsi="Book Antiqua"/>
          <w:b/>
        </w:rPr>
        <w:t>18</w:t>
      </w:r>
      <w:r w:rsidRPr="007320F5">
        <w:rPr>
          <w:rFonts w:ascii="Book Antiqua" w:hAnsi="Book Antiqua"/>
          <w:b/>
        </w:rPr>
        <w:t>.</w:t>
      </w:r>
      <w:r>
        <w:rPr>
          <w:rFonts w:ascii="Book Antiqua" w:hAnsi="Book Antiqua"/>
          <w:b/>
        </w:rPr>
        <w:tab/>
      </w:r>
      <w:r>
        <w:rPr>
          <w:rFonts w:ascii="Book Antiqua" w:hAnsi="Book Antiqua"/>
          <w:b/>
          <w:u w:val="single"/>
        </w:rPr>
        <w:t>Fee and Mode of Payment.</w:t>
      </w:r>
    </w:p>
    <w:p w:rsidR="00B8582D" w:rsidRPr="007320F5" w:rsidRDefault="00B8582D" w:rsidP="00B8582D">
      <w:pPr>
        <w:ind w:left="720"/>
        <w:jc w:val="both"/>
        <w:rPr>
          <w:rFonts w:ascii="Book Antiqua" w:hAnsi="Book Antiqua"/>
        </w:rPr>
      </w:pPr>
      <w:r>
        <w:rPr>
          <w:rFonts w:ascii="Book Antiqua" w:hAnsi="Book Antiqua"/>
        </w:rPr>
        <w:t>18.1</w:t>
      </w:r>
      <w:r>
        <w:rPr>
          <w:rFonts w:ascii="Book Antiqua" w:hAnsi="Book Antiqua"/>
        </w:rPr>
        <w:tab/>
        <w:t>T</w:t>
      </w:r>
      <w:r w:rsidRPr="007320F5">
        <w:rPr>
          <w:rFonts w:ascii="Book Antiqua" w:hAnsi="Book Antiqua"/>
        </w:rPr>
        <w:t>he Auditor shall cha</w:t>
      </w:r>
      <w:r>
        <w:rPr>
          <w:rFonts w:ascii="Book Antiqua" w:hAnsi="Book Antiqua"/>
        </w:rPr>
        <w:t xml:space="preserve">rge professional fee </w:t>
      </w:r>
      <w:r w:rsidRPr="007320F5">
        <w:rPr>
          <w:rFonts w:ascii="Book Antiqua" w:hAnsi="Book Antiqua"/>
        </w:rPr>
        <w:t>per claim processed.   The fee will be inclusive of all expenses</w:t>
      </w:r>
      <w:r>
        <w:rPr>
          <w:rFonts w:ascii="Book Antiqua" w:hAnsi="Book Antiqua"/>
        </w:rPr>
        <w:t>, taxes</w:t>
      </w:r>
      <w:r w:rsidRPr="007320F5">
        <w:rPr>
          <w:rFonts w:ascii="Book Antiqua" w:hAnsi="Book Antiqua"/>
        </w:rPr>
        <w:t xml:space="preserve"> and will be billed on the basis of number of claims processed per month on monthly basis.  </w:t>
      </w:r>
      <w:r>
        <w:rPr>
          <w:rFonts w:ascii="Book Antiqua" w:hAnsi="Book Antiqua"/>
        </w:rPr>
        <w:t xml:space="preserve">The per claims processing fee, noted above, shall be paid only against the final disposal of claims, either approved or rejected, whereas, the claims processed with queries / objections will not be deemed eligible for payment.  </w:t>
      </w:r>
    </w:p>
    <w:p w:rsidR="00B8582D" w:rsidRPr="007320F5" w:rsidRDefault="00B8582D" w:rsidP="00B8582D">
      <w:pPr>
        <w:ind w:left="720"/>
        <w:jc w:val="both"/>
        <w:rPr>
          <w:rFonts w:ascii="Book Antiqua" w:hAnsi="Book Antiqua"/>
        </w:rPr>
      </w:pPr>
      <w:r>
        <w:rPr>
          <w:rFonts w:ascii="Book Antiqua" w:hAnsi="Book Antiqua"/>
        </w:rPr>
        <w:t>18.2</w:t>
      </w:r>
      <w:r>
        <w:rPr>
          <w:rFonts w:ascii="Book Antiqua" w:hAnsi="Book Antiqua"/>
        </w:rPr>
        <w:tab/>
      </w:r>
      <w:r w:rsidRPr="007320F5">
        <w:rPr>
          <w:rFonts w:ascii="Book Antiqua" w:hAnsi="Book Antiqua"/>
        </w:rPr>
        <w:t>The Auditor shall file the bill on 5</w:t>
      </w:r>
      <w:r w:rsidRPr="007320F5">
        <w:rPr>
          <w:rFonts w:ascii="Book Antiqua" w:hAnsi="Book Antiqua"/>
          <w:vertAlign w:val="superscript"/>
        </w:rPr>
        <w:t>th</w:t>
      </w:r>
      <w:r w:rsidRPr="007320F5">
        <w:rPr>
          <w:rFonts w:ascii="Book Antiqua" w:hAnsi="Book Antiqua"/>
        </w:rPr>
        <w:t xml:space="preserve"> of every month.  The TDAP will endeavor to make payment of the Auditor bills within two weeks from the date of submission.</w:t>
      </w:r>
    </w:p>
    <w:p w:rsidR="00B8582D" w:rsidRDefault="00B8582D" w:rsidP="00B8582D">
      <w:pPr>
        <w:ind w:left="720"/>
        <w:jc w:val="both"/>
        <w:rPr>
          <w:rFonts w:ascii="Book Antiqua" w:hAnsi="Book Antiqua"/>
        </w:rPr>
      </w:pPr>
      <w:r>
        <w:rPr>
          <w:rFonts w:ascii="Book Antiqua" w:hAnsi="Book Antiqua"/>
        </w:rPr>
        <w:t>18.3</w:t>
      </w:r>
      <w:r>
        <w:rPr>
          <w:rFonts w:ascii="Book Antiqua" w:hAnsi="Book Antiqua"/>
        </w:rPr>
        <w:tab/>
      </w:r>
      <w:r w:rsidRPr="007320F5">
        <w:rPr>
          <w:rFonts w:ascii="Book Antiqua" w:hAnsi="Book Antiqua"/>
        </w:rPr>
        <w:t>In the event, this engagement</w:t>
      </w:r>
      <w:r>
        <w:rPr>
          <w:rFonts w:ascii="Book Antiqua" w:hAnsi="Book Antiqua"/>
        </w:rPr>
        <w:t xml:space="preserve"> / agreement</w:t>
      </w:r>
      <w:r w:rsidRPr="007320F5">
        <w:rPr>
          <w:rFonts w:ascii="Book Antiqua" w:hAnsi="Book Antiqua"/>
        </w:rPr>
        <w:t xml:space="preserve"> is terminated for any reason, the Auditor shall be entitled to the payment of their pending professional fee, and the professional fee for the claims they have pre-audited, scrutinized and verified up</w:t>
      </w:r>
      <w:r w:rsidR="00143752">
        <w:rPr>
          <w:rFonts w:ascii="Book Antiqua" w:hAnsi="Book Antiqua"/>
        </w:rPr>
        <w:t>-</w:t>
      </w:r>
      <w:r w:rsidRPr="007320F5">
        <w:rPr>
          <w:rFonts w:ascii="Book Antiqua" w:hAnsi="Book Antiqua"/>
        </w:rPr>
        <w:t>to the date of termination of the Agreement subject to the provisions of this Agreement.</w:t>
      </w:r>
    </w:p>
    <w:p w:rsidR="00B8582D" w:rsidRPr="002C774A" w:rsidRDefault="00B8582D" w:rsidP="00B8582D">
      <w:pPr>
        <w:ind w:left="720"/>
        <w:jc w:val="both"/>
        <w:rPr>
          <w:rFonts w:ascii="Book Antiqua" w:hAnsi="Book Antiqua"/>
        </w:rPr>
      </w:pPr>
      <w:r>
        <w:rPr>
          <w:rFonts w:ascii="Book Antiqua" w:hAnsi="Book Antiqua"/>
        </w:rPr>
        <w:t>18.4</w:t>
      </w:r>
      <w:r>
        <w:rPr>
          <w:rFonts w:ascii="Book Antiqua" w:hAnsi="Book Antiqua"/>
        </w:rPr>
        <w:tab/>
        <w:t>Payment shall be made in Pak. Rupees in the form</w:t>
      </w:r>
      <w:r w:rsidR="00143752">
        <w:rPr>
          <w:rFonts w:ascii="Book Antiqua" w:hAnsi="Book Antiqua"/>
        </w:rPr>
        <w:t xml:space="preserve"> of cross cheque issued in favou</w:t>
      </w:r>
      <w:r>
        <w:rPr>
          <w:rFonts w:ascii="Book Antiqua" w:hAnsi="Book Antiqua"/>
        </w:rPr>
        <w:t>r of the Audit firm.</w:t>
      </w:r>
    </w:p>
    <w:p w:rsidR="00B8582D" w:rsidRPr="00577AE4" w:rsidRDefault="00B8582D" w:rsidP="00B8582D">
      <w:pPr>
        <w:pStyle w:val="NoSpacing"/>
        <w:rPr>
          <w:rFonts w:ascii="Book Antiqua" w:hAnsi="Book Antiqua"/>
          <w:sz w:val="24"/>
          <w:szCs w:val="24"/>
        </w:rPr>
      </w:pPr>
    </w:p>
    <w:p w:rsidR="00B8582D" w:rsidRPr="002929FB" w:rsidRDefault="00B8582D" w:rsidP="00B8582D">
      <w:pPr>
        <w:rPr>
          <w:rFonts w:ascii="Book Antiqua" w:hAnsi="Book Antiqua"/>
          <w:b/>
          <w:u w:val="single"/>
        </w:rPr>
      </w:pPr>
      <w:r>
        <w:rPr>
          <w:rFonts w:ascii="Book Antiqua" w:hAnsi="Book Antiqua"/>
          <w:b/>
        </w:rPr>
        <w:t>19.</w:t>
      </w:r>
      <w:r>
        <w:rPr>
          <w:rFonts w:ascii="Book Antiqua" w:hAnsi="Book Antiqua"/>
          <w:b/>
        </w:rPr>
        <w:tab/>
      </w:r>
      <w:r w:rsidRPr="007320F5">
        <w:rPr>
          <w:rFonts w:ascii="Book Antiqua" w:hAnsi="Book Antiqua"/>
          <w:b/>
          <w:u w:val="single"/>
        </w:rPr>
        <w:t>Validity</w:t>
      </w:r>
      <w:r>
        <w:rPr>
          <w:rFonts w:ascii="Book Antiqua" w:hAnsi="Book Antiqua"/>
          <w:b/>
          <w:u w:val="single"/>
        </w:rPr>
        <w:t xml:space="preserve"> of the Agreement</w:t>
      </w:r>
      <w:r w:rsidR="00143752">
        <w:rPr>
          <w:rFonts w:ascii="Book Antiqua" w:hAnsi="Book Antiqua"/>
          <w:b/>
          <w:u w:val="single"/>
        </w:rPr>
        <w:t xml:space="preserve"> </w:t>
      </w:r>
      <w:r>
        <w:rPr>
          <w:rFonts w:ascii="Book Antiqua" w:hAnsi="Book Antiqua"/>
          <w:b/>
          <w:u w:val="single"/>
        </w:rPr>
        <w:t>a</w:t>
      </w:r>
      <w:r w:rsidRPr="002929FB">
        <w:rPr>
          <w:rFonts w:ascii="Book Antiqua" w:hAnsi="Book Antiqua"/>
          <w:b/>
          <w:u w:val="single"/>
        </w:rPr>
        <w:t xml:space="preserve">nd </w:t>
      </w:r>
      <w:r>
        <w:rPr>
          <w:rFonts w:ascii="Book Antiqua" w:hAnsi="Book Antiqua"/>
          <w:b/>
          <w:u w:val="single"/>
        </w:rPr>
        <w:t xml:space="preserve">its </w:t>
      </w:r>
      <w:r w:rsidRPr="002929FB">
        <w:rPr>
          <w:rFonts w:ascii="Book Antiqua" w:hAnsi="Book Antiqua"/>
          <w:b/>
          <w:u w:val="single"/>
        </w:rPr>
        <w:t>Termination</w:t>
      </w:r>
    </w:p>
    <w:p w:rsidR="00B8582D" w:rsidRPr="007320F5" w:rsidRDefault="00B8582D" w:rsidP="00B8582D">
      <w:pPr>
        <w:ind w:left="1440" w:hanging="720"/>
        <w:jc w:val="both"/>
        <w:rPr>
          <w:rFonts w:ascii="Book Antiqua" w:hAnsi="Book Antiqua"/>
        </w:rPr>
      </w:pPr>
      <w:r>
        <w:rPr>
          <w:rFonts w:ascii="Book Antiqua" w:hAnsi="Book Antiqua"/>
        </w:rPr>
        <w:t>19.1</w:t>
      </w:r>
      <w:r>
        <w:rPr>
          <w:rFonts w:ascii="Book Antiqua" w:hAnsi="Book Antiqua"/>
        </w:rPr>
        <w:tab/>
      </w:r>
      <w:r w:rsidRPr="007320F5">
        <w:rPr>
          <w:rFonts w:ascii="Book Antiqua" w:hAnsi="Book Antiqua"/>
        </w:rPr>
        <w:t xml:space="preserve">This agreement shall be valid for one year from its </w:t>
      </w:r>
      <w:r>
        <w:rPr>
          <w:rFonts w:ascii="Book Antiqua" w:hAnsi="Book Antiqua"/>
        </w:rPr>
        <w:t xml:space="preserve">date of signing between the </w:t>
      </w:r>
      <w:r w:rsidRPr="007320F5">
        <w:rPr>
          <w:rFonts w:ascii="Book Antiqua" w:hAnsi="Book Antiqua"/>
        </w:rPr>
        <w:t>contracting parties</w:t>
      </w:r>
      <w:r>
        <w:rPr>
          <w:rFonts w:ascii="Book Antiqua" w:hAnsi="Book Antiqua"/>
        </w:rPr>
        <w:t>. (TDAP &amp; Chartered Accountants)</w:t>
      </w:r>
      <w:r w:rsidRPr="007320F5">
        <w:rPr>
          <w:rFonts w:ascii="Book Antiqua" w:hAnsi="Book Antiqua"/>
        </w:rPr>
        <w:t>.</w:t>
      </w:r>
    </w:p>
    <w:p w:rsidR="00B8582D" w:rsidRPr="007320F5" w:rsidRDefault="00B8582D" w:rsidP="00B8582D">
      <w:pPr>
        <w:ind w:left="720"/>
        <w:jc w:val="both"/>
        <w:rPr>
          <w:rFonts w:ascii="Book Antiqua" w:hAnsi="Book Antiqua"/>
        </w:rPr>
      </w:pPr>
      <w:r>
        <w:rPr>
          <w:rFonts w:ascii="Book Antiqua" w:hAnsi="Book Antiqua"/>
        </w:rPr>
        <w:t>19.2</w:t>
      </w:r>
      <w:r>
        <w:rPr>
          <w:rFonts w:ascii="Book Antiqua" w:hAnsi="Book Antiqua"/>
        </w:rPr>
        <w:tab/>
      </w:r>
      <w:r w:rsidRPr="007320F5">
        <w:rPr>
          <w:rFonts w:ascii="Book Antiqua" w:hAnsi="Book Antiqua"/>
        </w:rPr>
        <w:t xml:space="preserve">The time period/validity of the contract could be </w:t>
      </w:r>
      <w:r>
        <w:rPr>
          <w:rFonts w:ascii="Book Antiqua" w:hAnsi="Book Antiqua"/>
        </w:rPr>
        <w:t>extend</w:t>
      </w:r>
      <w:r w:rsidRPr="007320F5">
        <w:rPr>
          <w:rFonts w:ascii="Book Antiqua" w:hAnsi="Book Antiqua"/>
        </w:rPr>
        <w:t xml:space="preserve">ed subject to mutual agreement of the contracting parties. During the validity of the contract, the TDAP will be entitled to refer additional </w:t>
      </w:r>
      <w:r>
        <w:rPr>
          <w:rFonts w:ascii="Book Antiqua" w:hAnsi="Book Antiqua"/>
        </w:rPr>
        <w:t>claims</w:t>
      </w:r>
      <w:r w:rsidRPr="007320F5">
        <w:rPr>
          <w:rFonts w:ascii="Book Antiqua" w:hAnsi="Book Antiqua"/>
        </w:rPr>
        <w:t xml:space="preserve"> to the Auditors, if and when decided by the Government</w:t>
      </w:r>
    </w:p>
    <w:p w:rsidR="00B8582D" w:rsidRDefault="00B8582D" w:rsidP="00B8582D">
      <w:pPr>
        <w:ind w:left="720"/>
        <w:jc w:val="both"/>
        <w:rPr>
          <w:rFonts w:ascii="Book Antiqua" w:hAnsi="Book Antiqua"/>
        </w:rPr>
      </w:pPr>
      <w:r>
        <w:rPr>
          <w:rFonts w:ascii="Book Antiqua" w:hAnsi="Book Antiqua"/>
        </w:rPr>
        <w:t>19.3</w:t>
      </w:r>
      <w:r>
        <w:rPr>
          <w:rFonts w:ascii="Book Antiqua" w:hAnsi="Book Antiqua"/>
        </w:rPr>
        <w:tab/>
      </w:r>
      <w:r w:rsidRPr="007320F5">
        <w:rPr>
          <w:rFonts w:ascii="Book Antiqua" w:hAnsi="Book Antiqua"/>
        </w:rPr>
        <w:t>Either party may terminate this Agreement at any time by giving one month written Notice to the other party, in normal circumstances. However, this agreement may immediately be terminated by TDAP, if the Auditors commit any material breach of any clause or provision of this Agreement. Further, any termination of this agreement by TDAP shall be without prejudice to any other rights or remedies which the TDAP may be entitled to hereunder or at law and shall not affect accrued rights nor the coming into or continuing in force of any provision hereof, which has expressly or by implication intended to come to or continue in force on / or after such termination.</w:t>
      </w:r>
    </w:p>
    <w:p w:rsidR="00B8582D" w:rsidRPr="002929FB" w:rsidRDefault="00B8582D" w:rsidP="00B8582D">
      <w:pPr>
        <w:rPr>
          <w:rFonts w:ascii="Book Antiqua" w:hAnsi="Book Antiqua"/>
          <w:b/>
          <w:u w:val="single"/>
        </w:rPr>
      </w:pPr>
      <w:r>
        <w:rPr>
          <w:rFonts w:ascii="Book Antiqua" w:hAnsi="Book Antiqua"/>
          <w:b/>
        </w:rPr>
        <w:t>20.</w:t>
      </w:r>
      <w:r>
        <w:rPr>
          <w:rFonts w:ascii="Book Antiqua" w:hAnsi="Book Antiqua"/>
          <w:b/>
        </w:rPr>
        <w:tab/>
      </w:r>
      <w:r w:rsidRPr="002929FB">
        <w:rPr>
          <w:rFonts w:ascii="Book Antiqua" w:hAnsi="Book Antiqua"/>
          <w:b/>
          <w:u w:val="single"/>
        </w:rPr>
        <w:t>Ownership</w:t>
      </w:r>
    </w:p>
    <w:p w:rsidR="00B8582D" w:rsidRPr="007C6E0A" w:rsidRDefault="00B8582D" w:rsidP="00B8582D">
      <w:pPr>
        <w:ind w:left="720"/>
        <w:jc w:val="both"/>
        <w:rPr>
          <w:rFonts w:ascii="Book Antiqua" w:hAnsi="Book Antiqua"/>
        </w:rPr>
      </w:pPr>
      <w:r>
        <w:rPr>
          <w:rFonts w:ascii="Book Antiqua" w:hAnsi="Book Antiqua"/>
        </w:rPr>
        <w:t>20.1</w:t>
      </w:r>
      <w:r>
        <w:rPr>
          <w:rFonts w:ascii="Book Antiqua" w:hAnsi="Book Antiqua"/>
        </w:rPr>
        <w:tab/>
      </w:r>
      <w:r w:rsidRPr="007320F5">
        <w:rPr>
          <w:rFonts w:ascii="Book Antiqua" w:hAnsi="Book Antiqua"/>
        </w:rPr>
        <w:t>The Auditor shall hand over the ownership of database records, hard copies both original and photocopies of claims and other information to TDAP after the completion of assignment.</w:t>
      </w:r>
    </w:p>
    <w:p w:rsidR="00B8582D" w:rsidRPr="00A71317" w:rsidRDefault="00B8582D" w:rsidP="00B8582D">
      <w:pPr>
        <w:rPr>
          <w:rFonts w:ascii="Book Antiqua" w:hAnsi="Book Antiqua"/>
          <w:b/>
          <w:u w:val="single"/>
        </w:rPr>
      </w:pPr>
      <w:r>
        <w:rPr>
          <w:rFonts w:ascii="Book Antiqua" w:hAnsi="Book Antiqua"/>
          <w:b/>
        </w:rPr>
        <w:t>21.</w:t>
      </w:r>
      <w:r>
        <w:rPr>
          <w:rFonts w:ascii="Book Antiqua" w:hAnsi="Book Antiqua"/>
          <w:b/>
        </w:rPr>
        <w:tab/>
      </w:r>
      <w:r>
        <w:rPr>
          <w:rFonts w:ascii="Book Antiqua" w:hAnsi="Book Antiqua"/>
          <w:b/>
          <w:u w:val="single"/>
        </w:rPr>
        <w:t>Confidentiality a</w:t>
      </w:r>
      <w:r w:rsidRPr="00A71317">
        <w:rPr>
          <w:rFonts w:ascii="Book Antiqua" w:hAnsi="Book Antiqua"/>
          <w:b/>
          <w:u w:val="single"/>
        </w:rPr>
        <w:t>nd Privacy</w:t>
      </w:r>
    </w:p>
    <w:p w:rsidR="00B8582D" w:rsidRDefault="00B8582D" w:rsidP="00B8582D">
      <w:pPr>
        <w:ind w:left="720"/>
        <w:jc w:val="both"/>
        <w:rPr>
          <w:rFonts w:ascii="Book Antiqua" w:hAnsi="Book Antiqua"/>
        </w:rPr>
      </w:pPr>
      <w:r>
        <w:rPr>
          <w:rFonts w:ascii="Book Antiqua" w:hAnsi="Book Antiqua"/>
        </w:rPr>
        <w:t>21.1</w:t>
      </w:r>
      <w:r>
        <w:rPr>
          <w:rFonts w:ascii="Book Antiqua" w:hAnsi="Book Antiqua"/>
        </w:rPr>
        <w:tab/>
      </w:r>
      <w:r w:rsidRPr="007320F5">
        <w:rPr>
          <w:rFonts w:ascii="Book Antiqua" w:hAnsi="Book Antiqua"/>
        </w:rPr>
        <w:t xml:space="preserve">Each party agrees to use the Confidential Information of the other party that is related to both parties namely </w:t>
      </w:r>
      <w:r>
        <w:rPr>
          <w:rFonts w:ascii="Book Antiqua" w:hAnsi="Book Antiqua"/>
        </w:rPr>
        <w:t xml:space="preserve">M/s </w:t>
      </w:r>
      <w:r w:rsidRPr="007320F5">
        <w:rPr>
          <w:rFonts w:ascii="Book Antiqua" w:hAnsi="Book Antiqua"/>
        </w:rPr>
        <w:t xml:space="preserve">TDAP and </w:t>
      </w:r>
      <w:r>
        <w:rPr>
          <w:rFonts w:ascii="Book Antiqua" w:hAnsi="Book Antiqua"/>
        </w:rPr>
        <w:t>Audit Firm.,</w:t>
      </w:r>
      <w:r w:rsidRPr="007320F5">
        <w:rPr>
          <w:rFonts w:ascii="Book Antiqua" w:hAnsi="Book Antiqua"/>
        </w:rPr>
        <w:t xml:space="preserve"> solely for the purposes of this agreement.  This clause would not limit the powers of both </w:t>
      </w:r>
      <w:r>
        <w:rPr>
          <w:rFonts w:ascii="Book Antiqua" w:hAnsi="Book Antiqua"/>
        </w:rPr>
        <w:t xml:space="preserve">the </w:t>
      </w:r>
      <w:r w:rsidRPr="007320F5">
        <w:rPr>
          <w:rFonts w:ascii="Book Antiqua" w:hAnsi="Book Antiqua"/>
        </w:rPr>
        <w:t xml:space="preserve">parties to exchange claim related documents and information </w:t>
      </w:r>
      <w:r>
        <w:rPr>
          <w:rFonts w:ascii="Book Antiqua" w:hAnsi="Book Antiqua"/>
        </w:rPr>
        <w:t>with the relevant third party concerning the case</w:t>
      </w:r>
      <w:r w:rsidRPr="007320F5">
        <w:rPr>
          <w:rFonts w:ascii="Book Antiqua" w:hAnsi="Book Antiqua"/>
        </w:rPr>
        <w:t>.</w:t>
      </w:r>
    </w:p>
    <w:p w:rsidR="008C3A04" w:rsidRPr="007320F5" w:rsidRDefault="008C3A04" w:rsidP="00B8582D">
      <w:pPr>
        <w:ind w:left="720"/>
        <w:jc w:val="both"/>
        <w:rPr>
          <w:rFonts w:ascii="Book Antiqua" w:hAnsi="Book Antiqua"/>
        </w:rPr>
      </w:pPr>
    </w:p>
    <w:p w:rsidR="00B8582D" w:rsidRPr="002929FB" w:rsidRDefault="00B8582D" w:rsidP="00B8582D">
      <w:pPr>
        <w:rPr>
          <w:rFonts w:ascii="Book Antiqua" w:hAnsi="Book Antiqua"/>
          <w:b/>
          <w:u w:val="single"/>
        </w:rPr>
      </w:pPr>
      <w:r>
        <w:rPr>
          <w:rFonts w:ascii="Book Antiqua" w:hAnsi="Book Antiqua"/>
          <w:b/>
        </w:rPr>
        <w:t>22.</w:t>
      </w:r>
      <w:r>
        <w:rPr>
          <w:rFonts w:ascii="Book Antiqua" w:hAnsi="Book Antiqua"/>
          <w:b/>
        </w:rPr>
        <w:tab/>
      </w:r>
      <w:r w:rsidRPr="002929FB">
        <w:rPr>
          <w:rFonts w:ascii="Book Antiqua" w:hAnsi="Book Antiqua"/>
          <w:b/>
          <w:u w:val="single"/>
        </w:rPr>
        <w:t>Limitation on warranties</w:t>
      </w:r>
    </w:p>
    <w:p w:rsidR="00B8582D" w:rsidRPr="007320F5" w:rsidRDefault="00B8582D" w:rsidP="00B8582D">
      <w:pPr>
        <w:ind w:left="720"/>
        <w:jc w:val="both"/>
        <w:rPr>
          <w:rFonts w:ascii="Book Antiqua" w:hAnsi="Book Antiqua"/>
        </w:rPr>
      </w:pPr>
      <w:r>
        <w:rPr>
          <w:rFonts w:ascii="Book Antiqua" w:hAnsi="Book Antiqua"/>
        </w:rPr>
        <w:t>22.1</w:t>
      </w:r>
      <w:r>
        <w:rPr>
          <w:rFonts w:ascii="Book Antiqua" w:hAnsi="Book Antiqua"/>
        </w:rPr>
        <w:tab/>
      </w:r>
      <w:r w:rsidRPr="007320F5">
        <w:rPr>
          <w:rFonts w:ascii="Book Antiqua" w:hAnsi="Book Antiqua"/>
        </w:rPr>
        <w:t>The Auditor shall perform the Services in good faith and with due care and skill</w:t>
      </w:r>
    </w:p>
    <w:p w:rsidR="00B8582D" w:rsidRPr="007320F5" w:rsidRDefault="00B8582D" w:rsidP="00B8582D">
      <w:pPr>
        <w:ind w:left="720"/>
        <w:jc w:val="both"/>
        <w:rPr>
          <w:rFonts w:ascii="Book Antiqua" w:hAnsi="Book Antiqua"/>
        </w:rPr>
      </w:pPr>
      <w:r>
        <w:rPr>
          <w:rFonts w:ascii="Book Antiqua" w:hAnsi="Book Antiqua"/>
        </w:rPr>
        <w:t>22.2</w:t>
      </w:r>
      <w:r>
        <w:rPr>
          <w:rFonts w:ascii="Book Antiqua" w:hAnsi="Book Antiqua"/>
        </w:rPr>
        <w:tab/>
      </w:r>
      <w:r w:rsidRPr="007320F5">
        <w:rPr>
          <w:rFonts w:ascii="Book Antiqua" w:hAnsi="Book Antiqua"/>
        </w:rPr>
        <w:t>The Auditor shall notify the TDAP promptly in writing if it expects or encounters delays</w:t>
      </w:r>
      <w:r>
        <w:rPr>
          <w:rFonts w:ascii="Book Antiqua" w:hAnsi="Book Antiqua"/>
        </w:rPr>
        <w:t xml:space="preserve"> or any significant issues worth reporting</w:t>
      </w:r>
      <w:r w:rsidRPr="007320F5">
        <w:rPr>
          <w:rFonts w:ascii="Book Antiqua" w:hAnsi="Book Antiqua"/>
        </w:rPr>
        <w:t>.</w:t>
      </w:r>
    </w:p>
    <w:p w:rsidR="00B8582D" w:rsidRPr="002929FB" w:rsidRDefault="00B8582D" w:rsidP="00B8582D">
      <w:pPr>
        <w:rPr>
          <w:rFonts w:ascii="Book Antiqua" w:hAnsi="Book Antiqua"/>
          <w:b/>
          <w:u w:val="single"/>
        </w:rPr>
      </w:pPr>
      <w:r>
        <w:rPr>
          <w:rFonts w:ascii="Book Antiqua" w:hAnsi="Book Antiqua"/>
          <w:b/>
        </w:rPr>
        <w:t>23.</w:t>
      </w:r>
      <w:r>
        <w:rPr>
          <w:rFonts w:ascii="Book Antiqua" w:hAnsi="Book Antiqua"/>
          <w:b/>
        </w:rPr>
        <w:tab/>
      </w:r>
      <w:r w:rsidRPr="002929FB">
        <w:rPr>
          <w:rFonts w:ascii="Book Antiqua" w:hAnsi="Book Antiqua"/>
          <w:b/>
          <w:u w:val="single"/>
        </w:rPr>
        <w:t>Variation</w:t>
      </w:r>
    </w:p>
    <w:p w:rsidR="00B8582D" w:rsidRDefault="00B8582D" w:rsidP="00B8582D">
      <w:pPr>
        <w:ind w:left="720"/>
        <w:jc w:val="both"/>
        <w:rPr>
          <w:rFonts w:ascii="Book Antiqua" w:hAnsi="Book Antiqua"/>
        </w:rPr>
      </w:pPr>
      <w:r>
        <w:rPr>
          <w:rFonts w:ascii="Book Antiqua" w:hAnsi="Book Antiqua"/>
        </w:rPr>
        <w:t>23.1</w:t>
      </w:r>
      <w:r>
        <w:rPr>
          <w:rFonts w:ascii="Book Antiqua" w:hAnsi="Book Antiqua"/>
        </w:rPr>
        <w:tab/>
      </w:r>
      <w:r w:rsidRPr="007320F5">
        <w:rPr>
          <w:rFonts w:ascii="Book Antiqua" w:hAnsi="Book Antiqua"/>
        </w:rPr>
        <w:t>If the parties agree in writing to change or extend the scope of the Services, then this Agreement shall be varied to include such additional services as agreed or as required to be performed by Auditors.  In such event, the Auditor shall be entit</w:t>
      </w:r>
      <w:r>
        <w:rPr>
          <w:rFonts w:ascii="Book Antiqua" w:hAnsi="Book Antiqua"/>
        </w:rPr>
        <w:t>led to charge, and TDAP shall p</w:t>
      </w:r>
      <w:r w:rsidRPr="007320F5">
        <w:rPr>
          <w:rFonts w:ascii="Book Antiqua" w:hAnsi="Book Antiqua"/>
        </w:rPr>
        <w:t>ay, an additional fee if mutually agreed between the parties.</w:t>
      </w:r>
    </w:p>
    <w:p w:rsidR="00B8582D" w:rsidRDefault="00B8582D" w:rsidP="00B8582D">
      <w:pPr>
        <w:ind w:left="720"/>
        <w:jc w:val="both"/>
        <w:rPr>
          <w:rFonts w:ascii="Book Antiqua" w:hAnsi="Book Antiqua"/>
        </w:rPr>
      </w:pPr>
    </w:p>
    <w:p w:rsidR="00B8582D" w:rsidRPr="002929FB" w:rsidRDefault="00B8582D" w:rsidP="00B8582D">
      <w:pPr>
        <w:rPr>
          <w:rFonts w:ascii="Book Antiqua" w:hAnsi="Book Antiqua"/>
          <w:b/>
          <w:u w:val="single"/>
        </w:rPr>
      </w:pPr>
      <w:r>
        <w:rPr>
          <w:rFonts w:ascii="Book Antiqua" w:hAnsi="Book Antiqua"/>
          <w:b/>
        </w:rPr>
        <w:t>24</w:t>
      </w:r>
      <w:r w:rsidRPr="007320F5">
        <w:rPr>
          <w:rFonts w:ascii="Book Antiqua" w:hAnsi="Book Antiqua"/>
          <w:b/>
        </w:rPr>
        <w:t>.</w:t>
      </w:r>
      <w:r>
        <w:rPr>
          <w:rFonts w:ascii="Book Antiqua" w:hAnsi="Book Antiqua"/>
          <w:b/>
        </w:rPr>
        <w:tab/>
      </w:r>
      <w:r w:rsidRPr="002929FB">
        <w:rPr>
          <w:rFonts w:ascii="Book Antiqua" w:hAnsi="Book Antiqua"/>
          <w:b/>
          <w:u w:val="single"/>
        </w:rPr>
        <w:t xml:space="preserve">Caveats And Limitation On Damages </w:t>
      </w:r>
    </w:p>
    <w:p w:rsidR="00B8582D" w:rsidRPr="007320F5" w:rsidRDefault="00B8582D" w:rsidP="00B8582D">
      <w:pPr>
        <w:ind w:left="720"/>
        <w:jc w:val="both"/>
        <w:rPr>
          <w:rFonts w:ascii="Book Antiqua" w:hAnsi="Book Antiqua"/>
        </w:rPr>
      </w:pPr>
      <w:r>
        <w:rPr>
          <w:rFonts w:ascii="Book Antiqua" w:hAnsi="Book Antiqua"/>
        </w:rPr>
        <w:t>24.1</w:t>
      </w:r>
      <w:r>
        <w:rPr>
          <w:rFonts w:ascii="Book Antiqua" w:hAnsi="Book Antiqua"/>
        </w:rPr>
        <w:tab/>
      </w:r>
      <w:r w:rsidRPr="007320F5">
        <w:rPr>
          <w:rFonts w:ascii="Book Antiqua" w:hAnsi="Book Antiqua"/>
        </w:rPr>
        <w:t>This engagement is based on the understanding that management of TDAP will indemnify and hold harmless the Auditors from and against any or all costs, expenses, lo</w:t>
      </w:r>
      <w:r>
        <w:rPr>
          <w:rFonts w:ascii="Book Antiqua" w:hAnsi="Book Antiqua"/>
        </w:rPr>
        <w:t>s</w:t>
      </w:r>
      <w:r w:rsidRPr="007320F5">
        <w:rPr>
          <w:rFonts w:ascii="Book Antiqua" w:hAnsi="Book Antiqua"/>
        </w:rPr>
        <w:t>ses, claims, demands, actions, suits made or initiate</w:t>
      </w:r>
      <w:r>
        <w:rPr>
          <w:rFonts w:ascii="Book Antiqua" w:hAnsi="Book Antiqua"/>
        </w:rPr>
        <w:t>d</w:t>
      </w:r>
      <w:r w:rsidRPr="007320F5">
        <w:rPr>
          <w:rFonts w:ascii="Book Antiqua" w:hAnsi="Book Antiqua"/>
        </w:rPr>
        <w:t xml:space="preserve"> against them by any third party for their engagement by TDAP for the services outlined and agreed in this agreement. </w:t>
      </w:r>
    </w:p>
    <w:p w:rsidR="00B8582D" w:rsidRPr="007320F5" w:rsidRDefault="00B8582D" w:rsidP="00B8582D">
      <w:pPr>
        <w:ind w:left="720"/>
        <w:jc w:val="both"/>
        <w:rPr>
          <w:rFonts w:ascii="Book Antiqua" w:hAnsi="Book Antiqua"/>
        </w:rPr>
      </w:pPr>
      <w:r>
        <w:rPr>
          <w:rFonts w:ascii="Book Antiqua" w:hAnsi="Book Antiqua"/>
        </w:rPr>
        <w:t>24.2</w:t>
      </w:r>
      <w:r>
        <w:rPr>
          <w:rFonts w:ascii="Book Antiqua" w:hAnsi="Book Antiqua"/>
        </w:rPr>
        <w:tab/>
      </w:r>
      <w:r w:rsidRPr="007320F5">
        <w:rPr>
          <w:rFonts w:ascii="Book Antiqua" w:hAnsi="Book Antiqua"/>
        </w:rPr>
        <w:t xml:space="preserve">In addition, Auditors shall be responsible for proper processing and disposal of the claims submitted, and take due care that no invalid and ineligible claims are passed with or without collusion of their employees with the exporters.  In such cases, the Auditors will be accountable </w:t>
      </w:r>
      <w:r>
        <w:rPr>
          <w:rFonts w:ascii="Book Antiqua" w:hAnsi="Book Antiqua"/>
        </w:rPr>
        <w:t>to the</w:t>
      </w:r>
      <w:r w:rsidRPr="007320F5">
        <w:rPr>
          <w:rFonts w:ascii="Book Antiqua" w:hAnsi="Book Antiqua"/>
        </w:rPr>
        <w:t xml:space="preserve"> TDAP </w:t>
      </w:r>
      <w:r>
        <w:rPr>
          <w:rFonts w:ascii="Book Antiqua" w:hAnsi="Book Antiqua"/>
        </w:rPr>
        <w:t>to make good any loss</w:t>
      </w:r>
      <w:r w:rsidRPr="007320F5">
        <w:rPr>
          <w:rFonts w:ascii="Book Antiqua" w:hAnsi="Book Antiqua"/>
        </w:rPr>
        <w:t xml:space="preserve"> incurred to the Government.</w:t>
      </w:r>
    </w:p>
    <w:p w:rsidR="00B8582D" w:rsidRPr="002E5486" w:rsidRDefault="00B8582D" w:rsidP="00B8582D">
      <w:pPr>
        <w:rPr>
          <w:rFonts w:ascii="Book Antiqua" w:hAnsi="Book Antiqua"/>
          <w:b/>
        </w:rPr>
      </w:pPr>
      <w:r>
        <w:rPr>
          <w:rFonts w:ascii="Book Antiqua" w:hAnsi="Book Antiqua"/>
          <w:b/>
        </w:rPr>
        <w:t>25.</w:t>
      </w:r>
      <w:r>
        <w:rPr>
          <w:rFonts w:ascii="Book Antiqua" w:hAnsi="Book Antiqua"/>
          <w:b/>
        </w:rPr>
        <w:tab/>
      </w:r>
      <w:r w:rsidRPr="003E5A66">
        <w:rPr>
          <w:rFonts w:ascii="Book Antiqua" w:hAnsi="Book Antiqua"/>
          <w:b/>
          <w:u w:val="single"/>
        </w:rPr>
        <w:t>Other Terms</w:t>
      </w:r>
    </w:p>
    <w:p w:rsidR="00B8582D" w:rsidRPr="007320F5" w:rsidRDefault="00B8582D" w:rsidP="00B8582D">
      <w:pPr>
        <w:ind w:left="720"/>
        <w:jc w:val="both"/>
        <w:rPr>
          <w:rFonts w:ascii="Book Antiqua" w:hAnsi="Book Antiqua"/>
          <w:b/>
        </w:rPr>
      </w:pPr>
      <w:r>
        <w:rPr>
          <w:rFonts w:ascii="Book Antiqua" w:hAnsi="Book Antiqua"/>
        </w:rPr>
        <w:t>25</w:t>
      </w:r>
      <w:r w:rsidRPr="00EA22A3">
        <w:rPr>
          <w:rFonts w:ascii="Book Antiqua" w:hAnsi="Book Antiqua"/>
        </w:rPr>
        <w:t>.1</w:t>
      </w:r>
      <w:r>
        <w:rPr>
          <w:rFonts w:ascii="Book Antiqua" w:hAnsi="Book Antiqua"/>
          <w:b/>
        </w:rPr>
        <w:tab/>
      </w:r>
      <w:r w:rsidRPr="007320F5">
        <w:rPr>
          <w:rFonts w:ascii="Book Antiqua" w:hAnsi="Book Antiqua"/>
          <w:b/>
        </w:rPr>
        <w:t xml:space="preserve">Force Majeure:  </w:t>
      </w:r>
      <w:r w:rsidRPr="007320F5">
        <w:rPr>
          <w:rFonts w:ascii="Book Antiqua" w:hAnsi="Book Antiqua"/>
        </w:rPr>
        <w:t>Except for the payment of money, neither party shall be liable for any delays in the performance of obligations under this Agreement resulting from circumstances or causes beyond its reasonable control, including, delays by the other party, power outages, failure of telecommunications, fire or other casualty, act of God, strike or labor dispute, war or violence, or any law and order or requirement of any governmental agency or authority.</w:t>
      </w:r>
    </w:p>
    <w:p w:rsidR="00B8582D" w:rsidRPr="007320F5" w:rsidRDefault="00B8582D" w:rsidP="00B8582D">
      <w:pPr>
        <w:ind w:left="720"/>
        <w:jc w:val="both"/>
        <w:rPr>
          <w:rFonts w:ascii="Book Antiqua" w:hAnsi="Book Antiqua"/>
          <w:b/>
        </w:rPr>
      </w:pPr>
      <w:r>
        <w:rPr>
          <w:rFonts w:ascii="Book Antiqua" w:hAnsi="Book Antiqua"/>
        </w:rPr>
        <w:t>25</w:t>
      </w:r>
      <w:r w:rsidRPr="00EA22A3">
        <w:rPr>
          <w:rFonts w:ascii="Book Antiqua" w:hAnsi="Book Antiqua"/>
        </w:rPr>
        <w:t>.2</w:t>
      </w:r>
      <w:r>
        <w:rPr>
          <w:rFonts w:ascii="Book Antiqua" w:hAnsi="Book Antiqua"/>
          <w:b/>
        </w:rPr>
        <w:tab/>
      </w:r>
      <w:r w:rsidRPr="007320F5">
        <w:rPr>
          <w:rFonts w:ascii="Book Antiqua" w:hAnsi="Book Antiqua"/>
          <w:b/>
        </w:rPr>
        <w:t>Assignment:</w:t>
      </w:r>
      <w:r w:rsidRPr="007320F5">
        <w:rPr>
          <w:rFonts w:ascii="Book Antiqua" w:hAnsi="Book Antiqua"/>
        </w:rPr>
        <w:t xml:space="preserve"> The Auditor shall not assign this Agreement to any third party without the written consent of TDAP.  In the event of any restructuring or reorganization of the Auditor group, Auditor shall not assign, transfer or renovate any of its rights and / or obligations under this Agreement to any successor entity without the consent of the TDAP.</w:t>
      </w:r>
    </w:p>
    <w:p w:rsidR="00B8582D" w:rsidRPr="007320F5" w:rsidRDefault="00B8582D" w:rsidP="00B8582D">
      <w:pPr>
        <w:ind w:left="720"/>
        <w:jc w:val="both"/>
        <w:rPr>
          <w:rFonts w:ascii="Book Antiqua" w:hAnsi="Book Antiqua"/>
          <w:b/>
        </w:rPr>
      </w:pPr>
      <w:r>
        <w:rPr>
          <w:rFonts w:ascii="Book Antiqua" w:hAnsi="Book Antiqua"/>
        </w:rPr>
        <w:t>25</w:t>
      </w:r>
      <w:r w:rsidRPr="00EA22A3">
        <w:rPr>
          <w:rFonts w:ascii="Book Antiqua" w:hAnsi="Book Antiqua"/>
        </w:rPr>
        <w:t>.3</w:t>
      </w:r>
      <w:r w:rsidRPr="00EA22A3">
        <w:rPr>
          <w:rFonts w:ascii="Book Antiqua" w:hAnsi="Book Antiqua"/>
        </w:rPr>
        <w:tab/>
      </w:r>
      <w:r w:rsidRPr="007320F5">
        <w:rPr>
          <w:rFonts w:ascii="Book Antiqua" w:hAnsi="Book Antiqua"/>
          <w:b/>
        </w:rPr>
        <w:t xml:space="preserve">Notices:  </w:t>
      </w:r>
      <w:r w:rsidRPr="007320F5">
        <w:rPr>
          <w:rFonts w:ascii="Book Antiqua" w:hAnsi="Book Antiqua"/>
        </w:rPr>
        <w:t>Notices under this Agreement must be in writing and may be delivered by hand, by registered mail, or by facsimile to the addresses of the parties specified in or notified pursuant to this Agreement. Notice will be deemed given: (a) in the case of hand delivery or registered mail, upon written acknowledgement of receipt by an officer or other duly authorized employee, agent or representative of the receiving party; (b) in the case of a facsimile, upon proof of completion of transmission, (c) TDAP and the Auditor management will be free to consult each other on telephone, intercom etc.</w:t>
      </w:r>
    </w:p>
    <w:p w:rsidR="00B8582D" w:rsidRPr="00D36B59" w:rsidRDefault="00B8582D" w:rsidP="00B8582D">
      <w:pPr>
        <w:ind w:left="720"/>
        <w:jc w:val="both"/>
        <w:rPr>
          <w:rFonts w:ascii="Book Antiqua" w:hAnsi="Book Antiqua"/>
          <w:b/>
          <w:color w:val="000000" w:themeColor="text1"/>
        </w:rPr>
      </w:pPr>
      <w:r>
        <w:rPr>
          <w:rFonts w:ascii="Book Antiqua" w:hAnsi="Book Antiqua"/>
        </w:rPr>
        <w:t>25</w:t>
      </w:r>
      <w:r w:rsidRPr="00EA22A3">
        <w:rPr>
          <w:rFonts w:ascii="Book Antiqua" w:hAnsi="Book Antiqua"/>
        </w:rPr>
        <w:t>.4</w:t>
      </w:r>
      <w:r>
        <w:rPr>
          <w:rFonts w:ascii="Book Antiqua" w:hAnsi="Book Antiqua"/>
          <w:b/>
        </w:rPr>
        <w:tab/>
      </w:r>
      <w:r w:rsidRPr="007320F5">
        <w:rPr>
          <w:rFonts w:ascii="Book Antiqua" w:hAnsi="Book Antiqua"/>
          <w:b/>
        </w:rPr>
        <w:t>Entire Agreement</w:t>
      </w:r>
      <w:r w:rsidRPr="007320F5">
        <w:rPr>
          <w:rFonts w:ascii="Book Antiqua" w:hAnsi="Book Antiqua"/>
        </w:rPr>
        <w:t>:     This Agreement constitutes the entire agreement</w:t>
      </w:r>
      <w:r>
        <w:rPr>
          <w:rFonts w:ascii="Book Antiqua" w:hAnsi="Book Antiqua"/>
        </w:rPr>
        <w:t xml:space="preserve"> subject to the </w:t>
      </w:r>
      <w:r w:rsidRPr="00090506">
        <w:rPr>
          <w:rFonts w:ascii="Book Antiqua" w:hAnsi="Book Antiqua"/>
          <w:color w:val="000000" w:themeColor="text1"/>
        </w:rPr>
        <w:t xml:space="preserve">Public Notice </w:t>
      </w:r>
      <w:r w:rsidR="008E2B92">
        <w:rPr>
          <w:rFonts w:ascii="Book Antiqua" w:hAnsi="Book Antiqua"/>
          <w:color w:val="000000" w:themeColor="text1"/>
        </w:rPr>
        <w:t>dated 30</w:t>
      </w:r>
      <w:r w:rsidR="008E2B92" w:rsidRPr="008E2B92">
        <w:rPr>
          <w:rFonts w:ascii="Book Antiqua" w:hAnsi="Book Antiqua"/>
          <w:color w:val="000000" w:themeColor="text1"/>
          <w:vertAlign w:val="superscript"/>
        </w:rPr>
        <w:t>th</w:t>
      </w:r>
      <w:r w:rsidR="008E2B92">
        <w:rPr>
          <w:rFonts w:ascii="Book Antiqua" w:hAnsi="Book Antiqua"/>
          <w:color w:val="000000" w:themeColor="text1"/>
        </w:rPr>
        <w:t xml:space="preserve"> March, 2018 </w:t>
      </w:r>
      <w:r>
        <w:rPr>
          <w:rFonts w:ascii="Book Antiqua" w:hAnsi="Book Antiqua"/>
        </w:rPr>
        <w:t>governing the subject matter</w:t>
      </w:r>
      <w:r w:rsidRPr="007320F5">
        <w:rPr>
          <w:rFonts w:ascii="Book Antiqua" w:hAnsi="Book Antiqua"/>
        </w:rPr>
        <w:t xml:space="preserve"> between the parties hereto with respect to its subject matter and supersedes all other oral or written responsibilities, understandings or </w:t>
      </w:r>
      <w:r w:rsidRPr="00D36B59">
        <w:rPr>
          <w:rFonts w:ascii="Book Antiqua" w:hAnsi="Book Antiqua"/>
          <w:color w:val="000000" w:themeColor="text1"/>
        </w:rPr>
        <w:t>agreement</w:t>
      </w:r>
      <w:r w:rsidRPr="007320F5">
        <w:rPr>
          <w:rFonts w:ascii="Book Antiqua" w:hAnsi="Book Antiqua"/>
        </w:rPr>
        <w:t xml:space="preserve"> relating to the subject matter hereof, and may not be amended except by a written agreement signed by the parties or as otherwise provided for in this Agreement.</w:t>
      </w:r>
    </w:p>
    <w:p w:rsidR="00B8582D" w:rsidRPr="007320F5" w:rsidRDefault="00B8582D" w:rsidP="00B8582D">
      <w:pPr>
        <w:ind w:left="720"/>
        <w:jc w:val="both"/>
        <w:rPr>
          <w:rFonts w:ascii="Book Antiqua" w:hAnsi="Book Antiqua"/>
        </w:rPr>
      </w:pPr>
      <w:r>
        <w:rPr>
          <w:rFonts w:ascii="Book Antiqua" w:hAnsi="Book Antiqua"/>
        </w:rPr>
        <w:t>25</w:t>
      </w:r>
      <w:r w:rsidRPr="00EA22A3">
        <w:rPr>
          <w:rFonts w:ascii="Book Antiqua" w:hAnsi="Book Antiqua"/>
        </w:rPr>
        <w:t>.5</w:t>
      </w:r>
      <w:r w:rsidRPr="00EA22A3">
        <w:rPr>
          <w:rFonts w:ascii="Book Antiqua" w:hAnsi="Book Antiqua"/>
        </w:rPr>
        <w:tab/>
      </w:r>
      <w:r w:rsidRPr="007320F5">
        <w:rPr>
          <w:rFonts w:ascii="Book Antiqua" w:hAnsi="Book Antiqua"/>
          <w:b/>
        </w:rPr>
        <w:t>Severability:</w:t>
      </w:r>
      <w:r w:rsidRPr="007320F5">
        <w:rPr>
          <w:rFonts w:ascii="Book Antiqua" w:hAnsi="Book Antiqua"/>
        </w:rPr>
        <w:t xml:space="preserve">   If any provision of this Agreement is declared or found to be illegal, unenforceable or void, then such provision shall be null and void but each</w:t>
      </w:r>
      <w:r>
        <w:rPr>
          <w:rFonts w:ascii="Book Antiqua" w:hAnsi="Book Antiqua"/>
        </w:rPr>
        <w:t xml:space="preserve"> of the</w:t>
      </w:r>
      <w:r w:rsidRPr="007320F5">
        <w:rPr>
          <w:rFonts w:ascii="Book Antiqua" w:hAnsi="Book Antiqua"/>
        </w:rPr>
        <w:t xml:space="preserve"> other provision</w:t>
      </w:r>
      <w:r>
        <w:rPr>
          <w:rFonts w:ascii="Book Antiqua" w:hAnsi="Book Antiqua"/>
        </w:rPr>
        <w:t>s</w:t>
      </w:r>
      <w:r w:rsidRPr="007320F5">
        <w:rPr>
          <w:rFonts w:ascii="Book Antiqua" w:hAnsi="Book Antiqua"/>
        </w:rPr>
        <w:t xml:space="preserve"> hereof not so affected shall be enforced to the full extent permitted by</w:t>
      </w:r>
      <w:r>
        <w:rPr>
          <w:rFonts w:ascii="Book Antiqua" w:hAnsi="Book Antiqua"/>
        </w:rPr>
        <w:t xml:space="preserve"> the</w:t>
      </w:r>
      <w:r w:rsidRPr="007320F5">
        <w:rPr>
          <w:rFonts w:ascii="Book Antiqua" w:hAnsi="Book Antiqua"/>
        </w:rPr>
        <w:t xml:space="preserve"> applicable law.</w:t>
      </w:r>
    </w:p>
    <w:p w:rsidR="00B8582D" w:rsidRPr="007320F5" w:rsidRDefault="00B8582D" w:rsidP="00B8582D">
      <w:pPr>
        <w:ind w:left="720"/>
        <w:jc w:val="both"/>
        <w:rPr>
          <w:rFonts w:ascii="Book Antiqua" w:hAnsi="Book Antiqua"/>
        </w:rPr>
      </w:pPr>
      <w:r>
        <w:rPr>
          <w:rFonts w:ascii="Book Antiqua" w:hAnsi="Book Antiqua"/>
        </w:rPr>
        <w:t>25</w:t>
      </w:r>
      <w:r w:rsidRPr="00EA22A3">
        <w:rPr>
          <w:rFonts w:ascii="Book Antiqua" w:hAnsi="Book Antiqua"/>
        </w:rPr>
        <w:t>.6</w:t>
      </w:r>
      <w:r>
        <w:rPr>
          <w:rFonts w:ascii="Book Antiqua" w:hAnsi="Book Antiqua"/>
          <w:b/>
        </w:rPr>
        <w:tab/>
      </w:r>
      <w:r w:rsidRPr="007320F5">
        <w:rPr>
          <w:rFonts w:ascii="Book Antiqua" w:hAnsi="Book Antiqua"/>
          <w:b/>
        </w:rPr>
        <w:t>Governing Law</w:t>
      </w:r>
      <w:r w:rsidRPr="007320F5">
        <w:rPr>
          <w:rFonts w:ascii="Book Antiqua" w:hAnsi="Book Antiqua"/>
        </w:rPr>
        <w:t>:   This Agreement takes effect, is governed by and shall be construed in accordance with the laws of Islamic Republic of Pakistan.</w:t>
      </w:r>
    </w:p>
    <w:p w:rsidR="00B8582D" w:rsidRPr="007320F5" w:rsidRDefault="00B8582D" w:rsidP="00B8582D">
      <w:pPr>
        <w:ind w:left="720"/>
        <w:jc w:val="both"/>
        <w:rPr>
          <w:rFonts w:ascii="Book Antiqua" w:hAnsi="Book Antiqua"/>
        </w:rPr>
      </w:pPr>
      <w:r>
        <w:rPr>
          <w:rFonts w:ascii="Book Antiqua" w:hAnsi="Book Antiqua"/>
        </w:rPr>
        <w:t>25</w:t>
      </w:r>
      <w:r w:rsidRPr="00EA22A3">
        <w:rPr>
          <w:rFonts w:ascii="Book Antiqua" w:hAnsi="Book Antiqua"/>
        </w:rPr>
        <w:t>.7</w:t>
      </w:r>
      <w:r>
        <w:rPr>
          <w:rFonts w:ascii="Book Antiqua" w:hAnsi="Book Antiqua"/>
          <w:b/>
        </w:rPr>
        <w:tab/>
      </w:r>
      <w:r w:rsidRPr="007320F5">
        <w:rPr>
          <w:rFonts w:ascii="Book Antiqua" w:hAnsi="Book Antiqua"/>
          <w:b/>
        </w:rPr>
        <w:t>Dispute Resolution</w:t>
      </w:r>
      <w:r w:rsidRPr="007320F5">
        <w:rPr>
          <w:rFonts w:ascii="Book Antiqua" w:hAnsi="Book Antiqua"/>
        </w:rPr>
        <w:t>:   Any dispute, controversy or claim arising out of or in relation to this Agreement, or the b</w:t>
      </w:r>
      <w:r>
        <w:rPr>
          <w:rFonts w:ascii="Book Antiqua" w:hAnsi="Book Antiqua"/>
        </w:rPr>
        <w:t>r</w:t>
      </w:r>
      <w:r w:rsidRPr="007320F5">
        <w:rPr>
          <w:rFonts w:ascii="Book Antiqua" w:hAnsi="Book Antiqua"/>
        </w:rPr>
        <w:t xml:space="preserve">each, termination or invalidity thereof, shall be settled by arbitration in accordance with the </w:t>
      </w:r>
      <w:r>
        <w:rPr>
          <w:rFonts w:ascii="Book Antiqua" w:hAnsi="Book Antiqua"/>
        </w:rPr>
        <w:t>provision of Arbitration Act, 1940 (Act No. X of 1940) and of the rules made there</w:t>
      </w:r>
      <w:r w:rsidR="00143752">
        <w:rPr>
          <w:rFonts w:ascii="Book Antiqua" w:hAnsi="Book Antiqua"/>
        </w:rPr>
        <w:t xml:space="preserve"> </w:t>
      </w:r>
      <w:r>
        <w:rPr>
          <w:rFonts w:ascii="Book Antiqua" w:hAnsi="Book Antiqua"/>
        </w:rPr>
        <w:t>under and any statutory modifications thereto.</w:t>
      </w:r>
      <w:r w:rsidRPr="007320F5">
        <w:rPr>
          <w:rFonts w:ascii="Book Antiqua" w:hAnsi="Book Antiqua"/>
        </w:rPr>
        <w:t xml:space="preserve"> For the purposes of this arbitration:</w:t>
      </w:r>
    </w:p>
    <w:p w:rsidR="00B8582D" w:rsidRPr="002E5486" w:rsidRDefault="00B8582D" w:rsidP="00B8582D">
      <w:pPr>
        <w:pStyle w:val="ListParagraph"/>
        <w:numPr>
          <w:ilvl w:val="0"/>
          <w:numId w:val="24"/>
        </w:numPr>
        <w:ind w:left="1440" w:hanging="360"/>
        <w:contextualSpacing/>
        <w:jc w:val="both"/>
        <w:rPr>
          <w:rFonts w:ascii="Book Antiqua" w:hAnsi="Book Antiqua"/>
        </w:rPr>
      </w:pPr>
      <w:r w:rsidRPr="002E5486">
        <w:rPr>
          <w:rFonts w:ascii="Book Antiqua" w:hAnsi="Book Antiqua"/>
        </w:rPr>
        <w:t>The place of arbitration shall be Karachi</w:t>
      </w:r>
    </w:p>
    <w:p w:rsidR="00B8582D" w:rsidRPr="002E5486" w:rsidRDefault="00B8582D" w:rsidP="00B8582D">
      <w:pPr>
        <w:pStyle w:val="ListParagraph"/>
        <w:numPr>
          <w:ilvl w:val="0"/>
          <w:numId w:val="24"/>
        </w:numPr>
        <w:ind w:left="1440" w:hanging="360"/>
        <w:contextualSpacing/>
        <w:jc w:val="both"/>
        <w:rPr>
          <w:rFonts w:ascii="Book Antiqua" w:hAnsi="Book Antiqua"/>
        </w:rPr>
      </w:pPr>
      <w:r w:rsidRPr="002E5486">
        <w:rPr>
          <w:rFonts w:ascii="Book Antiqua" w:hAnsi="Book Antiqua"/>
        </w:rPr>
        <w:t xml:space="preserve">The number of arbitrators shall be </w:t>
      </w:r>
      <w:r>
        <w:rPr>
          <w:rFonts w:ascii="Book Antiqua" w:hAnsi="Book Antiqua"/>
        </w:rPr>
        <w:t>one</w:t>
      </w:r>
      <w:r w:rsidRPr="002E5486">
        <w:rPr>
          <w:rFonts w:ascii="Book Antiqua" w:hAnsi="Book Antiqua"/>
        </w:rPr>
        <w:t>;</w:t>
      </w:r>
    </w:p>
    <w:p w:rsidR="00B8582D" w:rsidRPr="002E5486" w:rsidRDefault="00B8582D" w:rsidP="00B8582D">
      <w:pPr>
        <w:pStyle w:val="ListParagraph"/>
        <w:numPr>
          <w:ilvl w:val="0"/>
          <w:numId w:val="24"/>
        </w:numPr>
        <w:ind w:left="1440" w:hanging="360"/>
        <w:contextualSpacing/>
        <w:jc w:val="both"/>
        <w:rPr>
          <w:rFonts w:ascii="Book Antiqua" w:hAnsi="Book Antiqua"/>
        </w:rPr>
      </w:pPr>
      <w:r w:rsidRPr="002E5486">
        <w:rPr>
          <w:rFonts w:ascii="Book Antiqua" w:hAnsi="Book Antiqua"/>
        </w:rPr>
        <w:t xml:space="preserve">The language to </w:t>
      </w:r>
      <w:r w:rsidR="00256009" w:rsidRPr="002E5486">
        <w:rPr>
          <w:rFonts w:ascii="Book Antiqua" w:hAnsi="Book Antiqua"/>
        </w:rPr>
        <w:t>be used</w:t>
      </w:r>
      <w:r w:rsidRPr="002E5486">
        <w:rPr>
          <w:rFonts w:ascii="Book Antiqua" w:hAnsi="Book Antiqua"/>
        </w:rPr>
        <w:t xml:space="preserve"> in the arbitral proceedings shall be English; and</w:t>
      </w:r>
    </w:p>
    <w:p w:rsidR="00B8582D" w:rsidRPr="00EC3343" w:rsidRDefault="00B8582D" w:rsidP="00B8582D">
      <w:pPr>
        <w:pStyle w:val="ListParagraph"/>
        <w:numPr>
          <w:ilvl w:val="0"/>
          <w:numId w:val="24"/>
        </w:numPr>
        <w:ind w:left="1440" w:hanging="360"/>
        <w:contextualSpacing/>
        <w:jc w:val="both"/>
        <w:rPr>
          <w:rFonts w:ascii="Book Antiqua" w:hAnsi="Book Antiqua"/>
        </w:rPr>
      </w:pPr>
      <w:r w:rsidRPr="002E5486">
        <w:rPr>
          <w:rFonts w:ascii="Book Antiqua" w:hAnsi="Book Antiqua"/>
        </w:rPr>
        <w:t>The arbitral award shall be final and binding on both parties</w:t>
      </w:r>
    </w:p>
    <w:p w:rsidR="00B8582D" w:rsidRPr="002E5486" w:rsidRDefault="00B8582D" w:rsidP="00B8582D">
      <w:pPr>
        <w:jc w:val="both"/>
        <w:rPr>
          <w:rFonts w:ascii="Book Antiqua" w:hAnsi="Book Antiqua"/>
        </w:rPr>
      </w:pPr>
      <w:r w:rsidRPr="002E5486">
        <w:rPr>
          <w:rFonts w:ascii="Book Antiqua" w:hAnsi="Book Antiqua"/>
        </w:rPr>
        <w:t>In witness whereof the parties hereto have set their signatures as follows:</w:t>
      </w:r>
    </w:p>
    <w:p w:rsidR="00B8582D" w:rsidRPr="002E5486" w:rsidRDefault="00B8582D" w:rsidP="00B8582D">
      <w:pPr>
        <w:spacing w:after="0" w:line="240" w:lineRule="auto"/>
        <w:jc w:val="both"/>
        <w:rPr>
          <w:rFonts w:ascii="Book Antiqua" w:hAnsi="Book Antiqua"/>
        </w:rPr>
      </w:pPr>
    </w:p>
    <w:p w:rsidR="00B8582D" w:rsidRDefault="00B8582D" w:rsidP="00B8582D">
      <w:pPr>
        <w:spacing w:after="0" w:line="240" w:lineRule="auto"/>
        <w:jc w:val="both"/>
        <w:rPr>
          <w:rFonts w:ascii="Book Antiqua" w:hAnsi="Book Antiqua"/>
        </w:rPr>
      </w:pPr>
    </w:p>
    <w:p w:rsidR="00B8582D" w:rsidRDefault="00B8582D" w:rsidP="00B8582D">
      <w:pPr>
        <w:spacing w:after="0" w:line="240" w:lineRule="auto"/>
        <w:jc w:val="both"/>
        <w:rPr>
          <w:rFonts w:ascii="Book Antiqua" w:hAnsi="Book Antiqua"/>
        </w:rPr>
      </w:pPr>
    </w:p>
    <w:p w:rsidR="00B8582D" w:rsidRDefault="00B8582D" w:rsidP="00B8582D">
      <w:pPr>
        <w:spacing w:after="0" w:line="240" w:lineRule="auto"/>
        <w:jc w:val="both"/>
        <w:rPr>
          <w:rFonts w:ascii="Book Antiqua" w:hAnsi="Book Antiqua"/>
        </w:rPr>
      </w:pPr>
    </w:p>
    <w:p w:rsidR="00231C5A" w:rsidRDefault="00231C5A" w:rsidP="00B8582D">
      <w:pPr>
        <w:spacing w:after="0" w:line="240" w:lineRule="auto"/>
        <w:rPr>
          <w:rFonts w:ascii="Book Antiqua" w:hAnsi="Book Antiqua"/>
        </w:rPr>
      </w:pPr>
    </w:p>
    <w:p w:rsidR="00231C5A" w:rsidRDefault="00231C5A" w:rsidP="00B8582D">
      <w:pPr>
        <w:spacing w:after="0" w:line="240" w:lineRule="auto"/>
        <w:rPr>
          <w:rFonts w:ascii="Book Antiqua" w:hAnsi="Book Antiqua"/>
        </w:rPr>
      </w:pPr>
    </w:p>
    <w:p w:rsidR="00231C5A" w:rsidRDefault="00231C5A" w:rsidP="00B8582D">
      <w:pPr>
        <w:spacing w:after="0" w:line="240" w:lineRule="auto"/>
        <w:rPr>
          <w:rFonts w:ascii="Book Antiqua" w:hAnsi="Book Antiqua"/>
        </w:rPr>
      </w:pPr>
    </w:p>
    <w:p w:rsidR="00B8582D" w:rsidRDefault="00B8582D" w:rsidP="00B8582D">
      <w:pPr>
        <w:spacing w:after="0" w:line="240" w:lineRule="auto"/>
        <w:rPr>
          <w:rFonts w:ascii="Book Antiqua" w:hAnsi="Book Antiqua"/>
        </w:rPr>
      </w:pPr>
      <w:r>
        <w:rPr>
          <w:rFonts w:ascii="Book Antiqua" w:hAnsi="Book Antiqua"/>
        </w:rPr>
        <w:t>Partner</w:t>
      </w:r>
      <w:r>
        <w:rPr>
          <w:rFonts w:ascii="Book Antiqua" w:hAnsi="Book Antiqua"/>
        </w:rPr>
        <w:tab/>
      </w:r>
      <w:r w:rsidRPr="002E5486">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2E5486">
        <w:rPr>
          <w:rFonts w:ascii="Book Antiqua" w:hAnsi="Book Antiqua"/>
        </w:rPr>
        <w:t>Director</w:t>
      </w:r>
      <w:r>
        <w:rPr>
          <w:rFonts w:ascii="Book Antiqua" w:hAnsi="Book Antiqua"/>
        </w:rPr>
        <w:t xml:space="preserve"> General</w:t>
      </w:r>
    </w:p>
    <w:p w:rsidR="00B8582D" w:rsidRDefault="00B8582D" w:rsidP="00B8582D">
      <w:pPr>
        <w:spacing w:after="0" w:line="240" w:lineRule="auto"/>
        <w:jc w:val="both"/>
        <w:rPr>
          <w:rFonts w:ascii="Book Antiqua" w:hAnsi="Book Antiqua"/>
        </w:rPr>
      </w:pPr>
    </w:p>
    <w:p w:rsidR="00B8582D" w:rsidRDefault="00B8582D" w:rsidP="00B8582D">
      <w:pPr>
        <w:spacing w:after="0" w:line="240" w:lineRule="auto"/>
        <w:jc w:val="both"/>
        <w:rPr>
          <w:rFonts w:ascii="Book Antiqua" w:hAnsi="Book Antiqua"/>
        </w:rPr>
      </w:pPr>
    </w:p>
    <w:p w:rsidR="00B8582D" w:rsidRDefault="00B8582D" w:rsidP="00B8582D">
      <w:pPr>
        <w:spacing w:after="0" w:line="240" w:lineRule="auto"/>
        <w:jc w:val="both"/>
        <w:rPr>
          <w:rFonts w:ascii="Book Antiqua" w:hAnsi="Book Antiqua"/>
        </w:rPr>
      </w:pPr>
      <w:r w:rsidRPr="002E5486">
        <w:rPr>
          <w:rFonts w:ascii="Book Antiqua" w:hAnsi="Book Antiqua"/>
        </w:rPr>
        <w:t>For and on behalf of</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2E5486">
        <w:rPr>
          <w:rFonts w:ascii="Book Antiqua" w:hAnsi="Book Antiqua"/>
        </w:rPr>
        <w:tab/>
        <w:t>For and on behalf of</w:t>
      </w:r>
    </w:p>
    <w:p w:rsidR="00B8582D" w:rsidRDefault="00B8582D" w:rsidP="00B8582D">
      <w:pPr>
        <w:spacing w:after="0" w:line="240" w:lineRule="auto"/>
        <w:jc w:val="both"/>
        <w:rPr>
          <w:rFonts w:ascii="Book Antiqua" w:hAnsi="Book Antiqua"/>
        </w:rPr>
      </w:pPr>
      <w:r>
        <w:rPr>
          <w:rFonts w:ascii="Book Antiqua" w:hAnsi="Book Antiqua"/>
        </w:rPr>
        <w:t xml:space="preserve">                                                                                           </w:t>
      </w:r>
      <w:r w:rsidRPr="002E5486">
        <w:rPr>
          <w:rFonts w:ascii="Book Antiqua" w:hAnsi="Book Antiqua"/>
        </w:rPr>
        <w:t>Trade Development Authority of Pakistan</w:t>
      </w:r>
    </w:p>
    <w:p w:rsidR="00B8582D" w:rsidRPr="00CE7C9C" w:rsidRDefault="00B8582D" w:rsidP="00B8582D">
      <w:pPr>
        <w:spacing w:after="0" w:line="240" w:lineRule="auto"/>
        <w:jc w:val="both"/>
        <w:rPr>
          <w:rFonts w:ascii="Book Antiqua" w:hAnsi="Book Antiqua"/>
        </w:rPr>
      </w:pPr>
      <w:r w:rsidRPr="00CE7C9C">
        <w:rPr>
          <w:rFonts w:ascii="Book Antiqua" w:hAnsi="Book Antiqua"/>
        </w:rPr>
        <w:t>(Chartered Accountants / Auditors)</w:t>
      </w:r>
      <w:r w:rsidRPr="00CE7C9C">
        <w:rPr>
          <w:rFonts w:ascii="Book Antiqua" w:hAnsi="Book Antiqua"/>
        </w:rPr>
        <w:tab/>
      </w:r>
      <w:r w:rsidRPr="00CE7C9C">
        <w:rPr>
          <w:rFonts w:ascii="Book Antiqua" w:hAnsi="Book Antiqua"/>
        </w:rPr>
        <w:tab/>
      </w:r>
      <w:r>
        <w:rPr>
          <w:rFonts w:ascii="Book Antiqua" w:hAnsi="Book Antiqua"/>
        </w:rPr>
        <w:tab/>
      </w:r>
      <w:r w:rsidRPr="00CE7C9C">
        <w:rPr>
          <w:rFonts w:ascii="Book Antiqua" w:hAnsi="Book Antiqua"/>
        </w:rPr>
        <w:t>(TDAP)</w:t>
      </w:r>
    </w:p>
    <w:p w:rsidR="00B8582D" w:rsidRPr="002E5486" w:rsidRDefault="00B8582D" w:rsidP="00B8582D">
      <w:pPr>
        <w:spacing w:after="0" w:line="240" w:lineRule="auto"/>
        <w:jc w:val="both"/>
        <w:rPr>
          <w:rFonts w:ascii="Book Antiqua" w:hAnsi="Book Antiqua"/>
        </w:rPr>
      </w:pPr>
      <w:r>
        <w:rPr>
          <w:rFonts w:ascii="Book Antiqua" w:hAnsi="Book Antiqua"/>
        </w:rPr>
        <w:tab/>
      </w:r>
    </w:p>
    <w:p w:rsidR="00B8582D" w:rsidRDefault="00B8582D" w:rsidP="00B8582D">
      <w:pPr>
        <w:pStyle w:val="ListParagraph"/>
        <w:spacing w:after="0" w:line="240" w:lineRule="auto"/>
        <w:ind w:left="1080"/>
        <w:jc w:val="both"/>
        <w:rPr>
          <w:rFonts w:ascii="Book Antiqua" w:hAnsi="Book Antiqua"/>
        </w:rPr>
      </w:pPr>
      <w:r w:rsidRPr="002E5486">
        <w:rPr>
          <w:rFonts w:ascii="Book Antiqua" w:hAnsi="Book Antiqua"/>
        </w:rPr>
        <w:tab/>
      </w:r>
      <w:r w:rsidRPr="002E5486">
        <w:rPr>
          <w:rFonts w:ascii="Book Antiqua" w:hAnsi="Book Antiqua"/>
        </w:rPr>
        <w:tab/>
      </w:r>
      <w:r w:rsidRPr="002E5486">
        <w:rPr>
          <w:rFonts w:ascii="Book Antiqua" w:hAnsi="Book Antiqua"/>
        </w:rPr>
        <w:tab/>
      </w:r>
      <w:r w:rsidRPr="002E5486">
        <w:rPr>
          <w:rFonts w:ascii="Book Antiqua" w:hAnsi="Book Antiqua"/>
        </w:rPr>
        <w:tab/>
      </w:r>
      <w:r w:rsidRPr="002E5486">
        <w:rPr>
          <w:rFonts w:ascii="Book Antiqua" w:hAnsi="Book Antiqua"/>
        </w:rPr>
        <w:tab/>
      </w:r>
      <w:r w:rsidRPr="002E5486">
        <w:rPr>
          <w:rFonts w:ascii="Book Antiqua" w:hAnsi="Book Antiqua"/>
        </w:rPr>
        <w:tab/>
      </w:r>
    </w:p>
    <w:p w:rsidR="00B8582D" w:rsidRPr="002E5486" w:rsidRDefault="00B8582D" w:rsidP="00B8582D">
      <w:pPr>
        <w:pStyle w:val="ListParagraph"/>
        <w:spacing w:after="0" w:line="240" w:lineRule="auto"/>
        <w:ind w:left="108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B8582D" w:rsidRPr="002E5486" w:rsidRDefault="00B8582D" w:rsidP="00B8582D">
      <w:pPr>
        <w:rPr>
          <w:rFonts w:ascii="Book Antiqua" w:hAnsi="Book Antiqua"/>
          <w:b/>
        </w:rPr>
      </w:pPr>
      <w:r w:rsidRPr="002E5486">
        <w:rPr>
          <w:rFonts w:ascii="Book Antiqua" w:hAnsi="Book Antiqua"/>
          <w:b/>
        </w:rPr>
        <w:t>Witnesses:</w:t>
      </w:r>
    </w:p>
    <w:p w:rsidR="00B8582D" w:rsidRPr="002E5486" w:rsidRDefault="00B8582D" w:rsidP="00B8582D">
      <w:pPr>
        <w:spacing w:after="0" w:line="240" w:lineRule="auto"/>
        <w:jc w:val="both"/>
        <w:rPr>
          <w:rFonts w:ascii="Book Antiqua" w:hAnsi="Book Antiqua"/>
        </w:rPr>
      </w:pPr>
      <w:r w:rsidRPr="002E5486">
        <w:rPr>
          <w:rFonts w:ascii="Book Antiqua" w:hAnsi="Book Antiqua"/>
        </w:rPr>
        <w:t>1._____________________                                                          1._________________________</w:t>
      </w:r>
    </w:p>
    <w:p w:rsidR="00B8582D" w:rsidRPr="002E5486" w:rsidRDefault="00B8582D" w:rsidP="00B8582D">
      <w:pPr>
        <w:spacing w:after="0" w:line="240" w:lineRule="auto"/>
        <w:jc w:val="both"/>
        <w:rPr>
          <w:rFonts w:ascii="Book Antiqua" w:hAnsi="Book Antiqua"/>
        </w:rPr>
      </w:pPr>
    </w:p>
    <w:p w:rsidR="00B8582D" w:rsidRDefault="00B8582D" w:rsidP="00B8582D">
      <w:pPr>
        <w:spacing w:after="0" w:line="240" w:lineRule="auto"/>
        <w:jc w:val="both"/>
      </w:pPr>
      <w:r w:rsidRPr="002E5486">
        <w:rPr>
          <w:rFonts w:ascii="Book Antiqua" w:hAnsi="Book Antiqua"/>
        </w:rPr>
        <w:t>2. _____________________                                                        2._________________________</w:t>
      </w:r>
    </w:p>
    <w:p w:rsidR="00FF48E0" w:rsidRPr="009C116F" w:rsidRDefault="00FF48E0" w:rsidP="00FF48E0">
      <w:pPr>
        <w:pStyle w:val="Heading2"/>
        <w:jc w:val="center"/>
        <w:rPr>
          <w:color w:val="auto"/>
          <w:szCs w:val="20"/>
        </w:rPr>
      </w:pPr>
      <w:bookmarkStart w:id="190" w:name="_Toc261949132"/>
      <w:bookmarkStart w:id="191" w:name="_Toc261949491"/>
      <w:bookmarkStart w:id="192" w:name="_Toc261956743"/>
      <w:bookmarkStart w:id="193" w:name="_Toc278474030"/>
      <w:r w:rsidRPr="009C116F">
        <w:rPr>
          <w:color w:val="auto"/>
        </w:rPr>
        <w:t>4. Performance Security Form</w:t>
      </w:r>
      <w:bookmarkEnd w:id="190"/>
      <w:bookmarkEnd w:id="191"/>
      <w:bookmarkEnd w:id="192"/>
      <w:bookmarkEnd w:id="193"/>
    </w:p>
    <w:p w:rsidR="00FF48E0" w:rsidRDefault="00FF48E0" w:rsidP="00FF48E0">
      <w:pPr>
        <w:pStyle w:val="Heading2"/>
        <w:jc w:val="center"/>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C452BE" w:rsidRDefault="00FF48E0" w:rsidP="00FF48E0">
      <w:pPr>
        <w:autoSpaceDE w:val="0"/>
        <w:autoSpaceDN w:val="0"/>
        <w:adjustRightInd w:val="0"/>
        <w:spacing w:after="0" w:line="240" w:lineRule="auto"/>
        <w:rPr>
          <w:rFonts w:ascii="Book Antiqua" w:hAnsi="Book Antiqua" w:cs="TimesNewRomanPS-ItalicMT"/>
          <w:i/>
          <w:iCs/>
          <w:sz w:val="20"/>
          <w:szCs w:val="20"/>
        </w:rPr>
      </w:pPr>
      <w:r w:rsidRPr="00C452BE">
        <w:rPr>
          <w:rFonts w:ascii="Book Antiqua" w:hAnsi="Book Antiqua" w:cs="TimesNewRomanPSMT"/>
          <w:sz w:val="24"/>
          <w:szCs w:val="24"/>
        </w:rPr>
        <w:t xml:space="preserve">To: </w:t>
      </w:r>
      <w:r w:rsidRPr="00C452BE">
        <w:rPr>
          <w:rFonts w:ascii="Book Antiqua" w:hAnsi="Book Antiqua" w:cs="TimesNewRomanPS-ItalicMT"/>
          <w:i/>
          <w:iCs/>
          <w:sz w:val="20"/>
          <w:szCs w:val="20"/>
        </w:rPr>
        <w:t>[name of Procuring agency]</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C452BE" w:rsidRDefault="00FF48E0" w:rsidP="00FF48E0">
      <w:pPr>
        <w:autoSpaceDE w:val="0"/>
        <w:autoSpaceDN w:val="0"/>
        <w:adjustRightInd w:val="0"/>
        <w:spacing w:after="0" w:line="240" w:lineRule="auto"/>
        <w:rPr>
          <w:rFonts w:ascii="Book Antiqua" w:hAnsi="Book Antiqua" w:cs="TimesNewRomanPSMT"/>
          <w:sz w:val="24"/>
          <w:szCs w:val="24"/>
        </w:rPr>
      </w:pPr>
      <w:r w:rsidRPr="00C452BE">
        <w:rPr>
          <w:rFonts w:ascii="Book Antiqua" w:hAnsi="Book Antiqua" w:cs="TimesNewRomanPSMT"/>
          <w:sz w:val="24"/>
          <w:szCs w:val="24"/>
        </w:rPr>
        <w:t xml:space="preserve">WHEREAS </w:t>
      </w:r>
      <w:r w:rsidRPr="00C452BE">
        <w:rPr>
          <w:rFonts w:ascii="Book Antiqua" w:hAnsi="Book Antiqua" w:cs="TimesNewRomanPS-ItalicMT"/>
          <w:i/>
          <w:iCs/>
          <w:sz w:val="20"/>
          <w:szCs w:val="20"/>
        </w:rPr>
        <w:t xml:space="preserve">[name of Supplier] </w:t>
      </w:r>
      <w:r w:rsidRPr="00C452BE">
        <w:rPr>
          <w:rFonts w:ascii="Book Antiqua" w:hAnsi="Book Antiqua" w:cs="TimesNewRomanPSMT"/>
          <w:sz w:val="24"/>
          <w:szCs w:val="24"/>
        </w:rPr>
        <w:t>(hereinafter called “the Supplier”</w:t>
      </w:r>
      <w:r>
        <w:rPr>
          <w:rFonts w:ascii="Book Antiqua" w:hAnsi="Book Antiqua" w:cs="TimesNewRomanPSMT"/>
          <w:sz w:val="24"/>
          <w:szCs w:val="24"/>
        </w:rPr>
        <w:t xml:space="preserve">) has undertaken, in </w:t>
      </w:r>
      <w:r w:rsidRPr="00C452BE">
        <w:rPr>
          <w:rFonts w:ascii="Book Antiqua" w:hAnsi="Book Antiqua" w:cs="TimesNewRomanPSMT"/>
          <w:sz w:val="24"/>
          <w:szCs w:val="24"/>
        </w:rPr>
        <w:t>pursuance</w:t>
      </w:r>
      <w:r w:rsidR="00582E95">
        <w:rPr>
          <w:rFonts w:ascii="Book Antiqua" w:hAnsi="Book Antiqua" w:cs="TimesNewRomanPSMT"/>
          <w:sz w:val="24"/>
          <w:szCs w:val="24"/>
        </w:rPr>
        <w:t xml:space="preserve"> </w:t>
      </w:r>
      <w:r w:rsidRPr="00C452BE">
        <w:rPr>
          <w:rFonts w:ascii="Book Antiqua" w:hAnsi="Book Antiqua" w:cs="TimesNewRomanPSMT"/>
          <w:sz w:val="24"/>
          <w:szCs w:val="24"/>
        </w:rPr>
        <w:t xml:space="preserve">of Contract No. </w:t>
      </w:r>
      <w:r w:rsidRPr="00C452BE">
        <w:rPr>
          <w:rFonts w:ascii="Book Antiqua" w:hAnsi="Book Antiqua" w:cs="TimesNewRomanPS-ItalicMT"/>
          <w:i/>
          <w:iCs/>
          <w:sz w:val="20"/>
          <w:szCs w:val="20"/>
        </w:rPr>
        <w:t xml:space="preserve">[reference number of the contract] </w:t>
      </w:r>
      <w:r w:rsidR="00143752">
        <w:rPr>
          <w:rFonts w:ascii="Book Antiqua" w:hAnsi="Book Antiqua" w:cs="TimesNewRomanPSMT"/>
          <w:sz w:val="24"/>
          <w:szCs w:val="24"/>
        </w:rPr>
        <w:t>dated ____________ 20</w:t>
      </w:r>
      <w:r w:rsidRPr="00C452BE">
        <w:rPr>
          <w:rFonts w:ascii="Book Antiqua" w:hAnsi="Book Antiqua" w:cs="TimesNewRomanPSMT"/>
          <w:sz w:val="24"/>
          <w:szCs w:val="24"/>
        </w:rPr>
        <w:t>_____ to supply</w:t>
      </w:r>
      <w:r w:rsidRPr="00C452BE">
        <w:rPr>
          <w:rFonts w:ascii="Book Antiqua" w:hAnsi="Book Antiqua" w:cs="TimesNewRomanPS-ItalicMT"/>
          <w:i/>
          <w:iCs/>
          <w:sz w:val="20"/>
          <w:szCs w:val="20"/>
        </w:rPr>
        <w:t xml:space="preserve">[description of goods and services] </w:t>
      </w:r>
      <w:r w:rsidRPr="00C452BE">
        <w:rPr>
          <w:rFonts w:ascii="Book Antiqua" w:hAnsi="Book Antiqua" w:cs="TimesNewRomanPS-ItalicMT"/>
          <w:i/>
          <w:iCs/>
          <w:sz w:val="24"/>
          <w:szCs w:val="24"/>
        </w:rPr>
        <w:t>(</w:t>
      </w:r>
      <w:r w:rsidRPr="00C452BE">
        <w:rPr>
          <w:rFonts w:ascii="Book Antiqua" w:hAnsi="Book Antiqua" w:cs="TimesNewRomanPSMT"/>
          <w:sz w:val="24"/>
          <w:szCs w:val="24"/>
        </w:rPr>
        <w:t>hereinafter called “the Contract”).</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C452BE" w:rsidRDefault="00FF48E0" w:rsidP="00FF48E0">
      <w:pPr>
        <w:autoSpaceDE w:val="0"/>
        <w:autoSpaceDN w:val="0"/>
        <w:adjustRightInd w:val="0"/>
        <w:spacing w:after="0" w:line="240" w:lineRule="auto"/>
        <w:rPr>
          <w:rFonts w:ascii="Book Antiqua" w:hAnsi="Book Antiqua" w:cs="TimesNewRomanPSMT"/>
          <w:sz w:val="24"/>
          <w:szCs w:val="24"/>
        </w:rPr>
      </w:pPr>
      <w:r w:rsidRPr="00C452BE">
        <w:rPr>
          <w:rFonts w:ascii="Book Antiqua" w:hAnsi="Book Antiqua" w:cs="TimesNewRomanPSMT"/>
          <w:sz w:val="24"/>
          <w:szCs w:val="24"/>
        </w:rPr>
        <w:t>AND WHEREAS it has been stipulated by you in the said Contract that the Supplier shall</w:t>
      </w:r>
      <w:r w:rsidR="00582E95">
        <w:rPr>
          <w:rFonts w:ascii="Book Antiqua" w:hAnsi="Book Antiqua" w:cs="TimesNewRomanPSMT"/>
          <w:sz w:val="24"/>
          <w:szCs w:val="24"/>
        </w:rPr>
        <w:t xml:space="preserve"> </w:t>
      </w:r>
      <w:r w:rsidRPr="00C452BE">
        <w:rPr>
          <w:rFonts w:ascii="Book Antiqua" w:hAnsi="Book Antiqua" w:cs="TimesNewRomanPSMT"/>
          <w:sz w:val="24"/>
          <w:szCs w:val="24"/>
        </w:rPr>
        <w:t xml:space="preserve">furnish you with a bank guarantee by a reputable bank for the sum specified therein </w:t>
      </w:r>
      <w:r w:rsidR="00582E95" w:rsidRPr="00C452BE">
        <w:rPr>
          <w:rFonts w:ascii="Book Antiqua" w:hAnsi="Book Antiqua" w:cs="TimesNewRomanPSMT"/>
          <w:sz w:val="24"/>
          <w:szCs w:val="24"/>
        </w:rPr>
        <w:t>as security</w:t>
      </w:r>
      <w:r w:rsidRPr="00C452BE">
        <w:rPr>
          <w:rFonts w:ascii="Book Antiqua" w:hAnsi="Book Antiqua" w:cs="TimesNewRomanPSMT"/>
          <w:sz w:val="24"/>
          <w:szCs w:val="24"/>
        </w:rPr>
        <w:t xml:space="preserve"> for compliance with the Supplier’s performance obligations in accordance with the</w:t>
      </w:r>
      <w:r w:rsidR="00582E95">
        <w:rPr>
          <w:rFonts w:ascii="Book Antiqua" w:hAnsi="Book Antiqua" w:cs="TimesNewRomanPSMT"/>
          <w:sz w:val="24"/>
          <w:szCs w:val="24"/>
        </w:rPr>
        <w:t xml:space="preserve"> </w:t>
      </w:r>
      <w:r w:rsidRPr="00C452BE">
        <w:rPr>
          <w:rFonts w:ascii="Book Antiqua" w:hAnsi="Book Antiqua" w:cs="TimesNewRomanPSMT"/>
          <w:sz w:val="24"/>
          <w:szCs w:val="24"/>
        </w:rPr>
        <w:t>Contract.</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C452BE" w:rsidRDefault="00FF48E0" w:rsidP="00FF48E0">
      <w:pPr>
        <w:autoSpaceDE w:val="0"/>
        <w:autoSpaceDN w:val="0"/>
        <w:adjustRightInd w:val="0"/>
        <w:spacing w:after="0" w:line="240" w:lineRule="auto"/>
        <w:rPr>
          <w:rFonts w:ascii="Book Antiqua" w:hAnsi="Book Antiqua" w:cs="TimesNewRomanPSMT"/>
          <w:sz w:val="24"/>
          <w:szCs w:val="24"/>
        </w:rPr>
      </w:pPr>
      <w:r w:rsidRPr="00C452BE">
        <w:rPr>
          <w:rFonts w:ascii="Book Antiqua" w:hAnsi="Book Antiqua" w:cs="TimesNewRomanPSMT"/>
          <w:sz w:val="24"/>
          <w:szCs w:val="24"/>
        </w:rPr>
        <w:t>AND WHEREAS we have agreed to give the Supplier a guarantee:</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C452BE" w:rsidRDefault="00256009" w:rsidP="00FF48E0">
      <w:pPr>
        <w:autoSpaceDE w:val="0"/>
        <w:autoSpaceDN w:val="0"/>
        <w:adjustRightInd w:val="0"/>
        <w:spacing w:after="0" w:line="240" w:lineRule="auto"/>
        <w:rPr>
          <w:rFonts w:ascii="Book Antiqua" w:hAnsi="Book Antiqua" w:cs="TimesNewRomanPSMT"/>
          <w:sz w:val="24"/>
          <w:szCs w:val="24"/>
        </w:rPr>
      </w:pPr>
      <w:r w:rsidRPr="00C452BE">
        <w:rPr>
          <w:rFonts w:ascii="Book Antiqua" w:hAnsi="Book Antiqua" w:cs="TimesNewRomanPSMT"/>
          <w:sz w:val="24"/>
          <w:szCs w:val="24"/>
        </w:rPr>
        <w:t>THEREFORE,</w:t>
      </w:r>
      <w:r w:rsidR="00FF48E0" w:rsidRPr="00C452BE">
        <w:rPr>
          <w:rFonts w:ascii="Book Antiqua" w:hAnsi="Book Antiqua" w:cs="TimesNewRomanPSMT"/>
          <w:sz w:val="24"/>
          <w:szCs w:val="24"/>
        </w:rPr>
        <w:t xml:space="preserve"> WE hereby affirm that we are Guarantors and responsible to you, on behalf of</w:t>
      </w:r>
      <w:r w:rsidR="00851690">
        <w:rPr>
          <w:rFonts w:ascii="Book Antiqua" w:hAnsi="Book Antiqua" w:cs="TimesNewRomanPSMT"/>
          <w:sz w:val="24"/>
          <w:szCs w:val="24"/>
        </w:rPr>
        <w:t xml:space="preserve"> </w:t>
      </w:r>
      <w:r w:rsidR="00FF48E0" w:rsidRPr="00C452BE">
        <w:rPr>
          <w:rFonts w:ascii="Book Antiqua" w:hAnsi="Book Antiqua" w:cs="TimesNewRomanPSMT"/>
          <w:sz w:val="24"/>
          <w:szCs w:val="24"/>
        </w:rPr>
        <w:t xml:space="preserve">the Supplier, up to a total of </w:t>
      </w:r>
      <w:r w:rsidR="00FF48E0" w:rsidRPr="00C452BE">
        <w:rPr>
          <w:rFonts w:ascii="Book Antiqua" w:hAnsi="Book Antiqua" w:cs="TimesNewRomanPS-ItalicMT"/>
          <w:i/>
          <w:iCs/>
          <w:sz w:val="20"/>
          <w:szCs w:val="20"/>
        </w:rPr>
        <w:t>[amount of the guarantee in words and figures]</w:t>
      </w:r>
      <w:r w:rsidR="00FF48E0" w:rsidRPr="00C452BE">
        <w:rPr>
          <w:rFonts w:ascii="Book Antiqua" w:hAnsi="Book Antiqua" w:cs="TimesNewRomanPS-ItalicMT"/>
          <w:i/>
          <w:iCs/>
          <w:sz w:val="24"/>
          <w:szCs w:val="24"/>
        </w:rPr>
        <w:t xml:space="preserve">, </w:t>
      </w:r>
      <w:r w:rsidR="00FF48E0" w:rsidRPr="00C452BE">
        <w:rPr>
          <w:rFonts w:ascii="Book Antiqua" w:hAnsi="Book Antiqua" w:cs="TimesNewRomanPSMT"/>
          <w:sz w:val="24"/>
          <w:szCs w:val="24"/>
        </w:rPr>
        <w:t>and we undertake to</w:t>
      </w:r>
      <w:r w:rsidR="0034775D">
        <w:rPr>
          <w:rFonts w:ascii="Book Antiqua" w:hAnsi="Book Antiqua" w:cs="TimesNewRomanPSMT"/>
          <w:sz w:val="24"/>
          <w:szCs w:val="24"/>
        </w:rPr>
        <w:t xml:space="preserve"> </w:t>
      </w:r>
      <w:r w:rsidR="00FF48E0" w:rsidRPr="00C452BE">
        <w:rPr>
          <w:rFonts w:ascii="Book Antiqua" w:hAnsi="Book Antiqua" w:cs="TimesNewRomanPSMT"/>
          <w:sz w:val="24"/>
          <w:szCs w:val="24"/>
        </w:rPr>
        <w:t>pay you, upon your first written demand declaring the Supplier to be in default under the</w:t>
      </w:r>
      <w:r w:rsidR="0034775D">
        <w:rPr>
          <w:rFonts w:ascii="Book Antiqua" w:hAnsi="Book Antiqua" w:cs="TimesNewRomanPSMT"/>
          <w:sz w:val="24"/>
          <w:szCs w:val="24"/>
        </w:rPr>
        <w:t xml:space="preserve"> </w:t>
      </w:r>
      <w:r w:rsidR="00FF48E0" w:rsidRPr="00C452BE">
        <w:rPr>
          <w:rFonts w:ascii="Book Antiqua" w:hAnsi="Book Antiqua" w:cs="TimesNewRomanPSMT"/>
          <w:sz w:val="24"/>
          <w:szCs w:val="24"/>
        </w:rPr>
        <w:t xml:space="preserve">Contract and without cavil or argument, any sum or sums within the limits of </w:t>
      </w:r>
      <w:r w:rsidR="00FF48E0" w:rsidRPr="00C452BE">
        <w:rPr>
          <w:rFonts w:ascii="Book Antiqua" w:hAnsi="Book Antiqua" w:cs="TimesNewRomanPS-ItalicMT"/>
          <w:i/>
          <w:iCs/>
          <w:sz w:val="20"/>
          <w:szCs w:val="20"/>
        </w:rPr>
        <w:t>[amount of guarantee]</w:t>
      </w:r>
      <w:r w:rsidR="00FF48E0" w:rsidRPr="00C452BE">
        <w:rPr>
          <w:rFonts w:ascii="Book Antiqua" w:hAnsi="Book Antiqua" w:cs="TimesNewRomanPSMT"/>
          <w:sz w:val="24"/>
          <w:szCs w:val="24"/>
        </w:rPr>
        <w:t>as aforesaid, without your needing to prove or to show grounds or reasons for your</w:t>
      </w:r>
      <w:r w:rsidR="00B273CF">
        <w:rPr>
          <w:rFonts w:ascii="Book Antiqua" w:hAnsi="Book Antiqua" w:cs="TimesNewRomanPSMT"/>
          <w:sz w:val="24"/>
          <w:szCs w:val="24"/>
        </w:rPr>
        <w:t xml:space="preserve"> </w:t>
      </w:r>
      <w:r w:rsidR="00FF48E0" w:rsidRPr="00C452BE">
        <w:rPr>
          <w:rFonts w:ascii="Book Antiqua" w:hAnsi="Book Antiqua" w:cs="TimesNewRomanPSMT"/>
          <w:sz w:val="24"/>
          <w:szCs w:val="24"/>
        </w:rPr>
        <w:t>demand or the sum specified therein.</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C452BE" w:rsidRDefault="00FF48E0" w:rsidP="00FF48E0">
      <w:pPr>
        <w:autoSpaceDE w:val="0"/>
        <w:autoSpaceDN w:val="0"/>
        <w:adjustRightInd w:val="0"/>
        <w:spacing w:after="0" w:line="240" w:lineRule="auto"/>
        <w:rPr>
          <w:rFonts w:ascii="Book Antiqua" w:hAnsi="Book Antiqua" w:cs="TimesNewRomanPSMT"/>
          <w:sz w:val="20"/>
          <w:szCs w:val="20"/>
        </w:rPr>
      </w:pPr>
      <w:r w:rsidRPr="00C452BE">
        <w:rPr>
          <w:rFonts w:ascii="Book Antiqua" w:hAnsi="Book Antiqua" w:cs="TimesNewRomanPSMT"/>
          <w:sz w:val="24"/>
          <w:szCs w:val="24"/>
        </w:rPr>
        <w:t>This guarantee is valid unt</w:t>
      </w:r>
      <w:r w:rsidR="00582E95">
        <w:rPr>
          <w:rFonts w:ascii="Book Antiqua" w:hAnsi="Book Antiqua" w:cs="TimesNewRomanPSMT"/>
          <w:sz w:val="24"/>
          <w:szCs w:val="24"/>
        </w:rPr>
        <w:t>il the _____ day of __________20</w:t>
      </w:r>
      <w:r w:rsidRPr="00C452BE">
        <w:rPr>
          <w:rFonts w:ascii="Book Antiqua" w:hAnsi="Book Antiqua" w:cs="TimesNewRomanPSMT"/>
          <w:sz w:val="24"/>
          <w:szCs w:val="24"/>
        </w:rPr>
        <w:t>_____.</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jc w:val="center"/>
        <w:rPr>
          <w:rFonts w:ascii="Book Antiqua" w:hAnsi="Book Antiqua" w:cs="TimesNewRomanPSMT"/>
          <w:sz w:val="24"/>
          <w:szCs w:val="24"/>
        </w:rPr>
      </w:pPr>
      <w:r w:rsidRPr="00C452BE">
        <w:rPr>
          <w:rFonts w:ascii="Book Antiqua" w:hAnsi="Book Antiqua" w:cs="TimesNewRomanPSMT"/>
          <w:sz w:val="24"/>
          <w:szCs w:val="24"/>
        </w:rPr>
        <w:t>Signature and seal of the Guarantors</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C452BE" w:rsidRDefault="00FF48E0" w:rsidP="00FF48E0">
      <w:pPr>
        <w:autoSpaceDE w:val="0"/>
        <w:autoSpaceDN w:val="0"/>
        <w:adjustRightInd w:val="0"/>
        <w:spacing w:after="0" w:line="240" w:lineRule="auto"/>
        <w:rPr>
          <w:rFonts w:ascii="Book Antiqua" w:hAnsi="Book Antiqua" w:cs="TimesNewRomanPSMT"/>
          <w:sz w:val="24"/>
          <w:szCs w:val="24"/>
        </w:rPr>
      </w:pPr>
      <w:r>
        <w:rPr>
          <w:rFonts w:ascii="Book Antiqua" w:hAnsi="Book Antiqua" w:cs="TimesNewRomanPSMT"/>
          <w:sz w:val="24"/>
          <w:szCs w:val="24"/>
        </w:rPr>
        <w:t>___________________________________________________________________________</w:t>
      </w:r>
    </w:p>
    <w:p w:rsidR="00FF48E0" w:rsidRPr="00C452BE" w:rsidRDefault="00FF48E0" w:rsidP="00FF48E0">
      <w:pPr>
        <w:autoSpaceDE w:val="0"/>
        <w:autoSpaceDN w:val="0"/>
        <w:adjustRightInd w:val="0"/>
        <w:spacing w:after="0" w:line="240" w:lineRule="auto"/>
        <w:rPr>
          <w:rFonts w:ascii="Book Antiqua" w:hAnsi="Book Antiqua" w:cs="TimesNewRomanPS-ItalicMT"/>
          <w:i/>
          <w:iCs/>
          <w:sz w:val="20"/>
          <w:szCs w:val="20"/>
        </w:rPr>
      </w:pPr>
      <w:r w:rsidRPr="00C452BE">
        <w:rPr>
          <w:rFonts w:ascii="Book Antiqua" w:hAnsi="Book Antiqua" w:cs="TimesNewRomanPS-ItalicMT"/>
          <w:i/>
          <w:iCs/>
          <w:sz w:val="20"/>
          <w:szCs w:val="20"/>
        </w:rPr>
        <w:t>[name of bank or financial institution]</w:t>
      </w:r>
    </w:p>
    <w:p w:rsidR="00FF48E0" w:rsidRDefault="00FF48E0" w:rsidP="00FF48E0">
      <w:pPr>
        <w:autoSpaceDE w:val="0"/>
        <w:autoSpaceDN w:val="0"/>
        <w:adjustRightInd w:val="0"/>
        <w:spacing w:after="0" w:line="240" w:lineRule="auto"/>
        <w:rPr>
          <w:rFonts w:ascii="Book Antiqua" w:hAnsi="Book Antiqua" w:cs="TimesNewRomanPS-ItalicMT"/>
          <w:i/>
          <w:iCs/>
          <w:sz w:val="20"/>
          <w:szCs w:val="20"/>
        </w:rPr>
      </w:pPr>
    </w:p>
    <w:p w:rsidR="00FF48E0" w:rsidRDefault="00FF48E0" w:rsidP="00FF48E0">
      <w:pPr>
        <w:autoSpaceDE w:val="0"/>
        <w:autoSpaceDN w:val="0"/>
        <w:adjustRightInd w:val="0"/>
        <w:spacing w:after="0" w:line="240" w:lineRule="auto"/>
        <w:rPr>
          <w:rFonts w:ascii="Book Antiqua" w:hAnsi="Book Antiqua" w:cs="TimesNewRomanPS-ItalicMT"/>
          <w:i/>
          <w:iCs/>
          <w:sz w:val="20"/>
          <w:szCs w:val="20"/>
        </w:rPr>
      </w:pPr>
      <w:r>
        <w:rPr>
          <w:rFonts w:ascii="Book Antiqua" w:hAnsi="Book Antiqua" w:cs="TimesNewRomanPS-ItalicMT"/>
          <w:i/>
          <w:iCs/>
          <w:sz w:val="20"/>
          <w:szCs w:val="20"/>
        </w:rPr>
        <w:t>________________________________________________________________________________________</w:t>
      </w:r>
    </w:p>
    <w:p w:rsidR="00FF48E0" w:rsidRPr="00C452BE" w:rsidRDefault="00FF48E0" w:rsidP="00FF48E0">
      <w:pPr>
        <w:autoSpaceDE w:val="0"/>
        <w:autoSpaceDN w:val="0"/>
        <w:adjustRightInd w:val="0"/>
        <w:spacing w:after="0" w:line="240" w:lineRule="auto"/>
        <w:rPr>
          <w:rFonts w:ascii="Book Antiqua" w:hAnsi="Book Antiqua" w:cs="TimesNewRomanPS-ItalicMT"/>
          <w:i/>
          <w:iCs/>
          <w:sz w:val="20"/>
          <w:szCs w:val="20"/>
        </w:rPr>
      </w:pPr>
      <w:r w:rsidRPr="00C452BE">
        <w:rPr>
          <w:rFonts w:ascii="Book Antiqua" w:hAnsi="Book Antiqua" w:cs="TimesNewRomanPS-ItalicMT"/>
          <w:i/>
          <w:iCs/>
          <w:sz w:val="20"/>
          <w:szCs w:val="20"/>
        </w:rPr>
        <w:t>[address]</w:t>
      </w:r>
    </w:p>
    <w:p w:rsidR="00FF48E0" w:rsidRDefault="00FF48E0" w:rsidP="00FF48E0">
      <w:pPr>
        <w:autoSpaceDE w:val="0"/>
        <w:autoSpaceDN w:val="0"/>
        <w:adjustRightInd w:val="0"/>
        <w:spacing w:after="0" w:line="240" w:lineRule="auto"/>
        <w:rPr>
          <w:rFonts w:ascii="Book Antiqua" w:hAnsi="Book Antiqua" w:cs="TimesNewRomanPS-ItalicMT"/>
          <w:i/>
          <w:iCs/>
          <w:sz w:val="20"/>
          <w:szCs w:val="20"/>
        </w:rPr>
      </w:pPr>
    </w:p>
    <w:p w:rsidR="00FF48E0" w:rsidRDefault="00FF48E0" w:rsidP="00FF48E0">
      <w:pPr>
        <w:autoSpaceDE w:val="0"/>
        <w:autoSpaceDN w:val="0"/>
        <w:adjustRightInd w:val="0"/>
        <w:spacing w:after="0" w:line="240" w:lineRule="auto"/>
        <w:rPr>
          <w:rFonts w:ascii="Book Antiqua" w:hAnsi="Book Antiqua" w:cs="TimesNewRomanPS-ItalicMT"/>
          <w:i/>
          <w:iCs/>
          <w:sz w:val="20"/>
          <w:szCs w:val="20"/>
        </w:rPr>
      </w:pPr>
      <w:r>
        <w:rPr>
          <w:rFonts w:ascii="Book Antiqua" w:hAnsi="Book Antiqua" w:cs="TimesNewRomanPS-ItalicMT"/>
          <w:i/>
          <w:iCs/>
          <w:sz w:val="20"/>
          <w:szCs w:val="20"/>
        </w:rPr>
        <w:t>_______________________________________________________________________________________</w:t>
      </w:r>
    </w:p>
    <w:p w:rsidR="00FF48E0" w:rsidRPr="00C452BE" w:rsidRDefault="00FF48E0" w:rsidP="00FF48E0">
      <w:pPr>
        <w:autoSpaceDE w:val="0"/>
        <w:autoSpaceDN w:val="0"/>
        <w:adjustRightInd w:val="0"/>
        <w:spacing w:after="0" w:line="240" w:lineRule="auto"/>
        <w:rPr>
          <w:rFonts w:ascii="Book Antiqua" w:hAnsi="Book Antiqua" w:cs="TimesNewRomanPSMT"/>
          <w:sz w:val="20"/>
          <w:szCs w:val="20"/>
        </w:rPr>
      </w:pPr>
      <w:r w:rsidRPr="00C452BE">
        <w:rPr>
          <w:rFonts w:ascii="Book Antiqua" w:hAnsi="Book Antiqua" w:cs="TimesNewRomanPS-ItalicMT"/>
          <w:i/>
          <w:iCs/>
          <w:sz w:val="20"/>
          <w:szCs w:val="20"/>
        </w:rPr>
        <w:t>[date]</w:t>
      </w: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FF48E0" w:rsidRDefault="00FF48E0" w:rsidP="00FF48E0">
      <w:pPr>
        <w:autoSpaceDE w:val="0"/>
        <w:autoSpaceDN w:val="0"/>
        <w:adjustRightInd w:val="0"/>
        <w:spacing w:after="0" w:line="240" w:lineRule="auto"/>
        <w:rPr>
          <w:rFonts w:ascii="Book Antiqua" w:hAnsi="Book Antiqua" w:cs="TimesNewRomanPSMT"/>
          <w:sz w:val="24"/>
          <w:szCs w:val="24"/>
        </w:rPr>
      </w:pPr>
    </w:p>
    <w:p w:rsidR="0004704E" w:rsidRDefault="0004704E" w:rsidP="00FF48E0">
      <w:pPr>
        <w:autoSpaceDE w:val="0"/>
        <w:autoSpaceDN w:val="0"/>
        <w:adjustRightInd w:val="0"/>
        <w:spacing w:after="0" w:line="240" w:lineRule="auto"/>
        <w:rPr>
          <w:rFonts w:ascii="Book Antiqua" w:hAnsi="Book Antiqua" w:cs="TimesNewRomanPSMT"/>
          <w:sz w:val="24"/>
          <w:szCs w:val="24"/>
        </w:rPr>
      </w:pPr>
    </w:p>
    <w:p w:rsidR="00FF48E0" w:rsidRPr="009C116F" w:rsidRDefault="00FF48E0" w:rsidP="0053050F">
      <w:pPr>
        <w:pStyle w:val="Heading2"/>
        <w:rPr>
          <w:color w:val="auto"/>
          <w:sz w:val="20"/>
          <w:szCs w:val="20"/>
        </w:rPr>
      </w:pPr>
      <w:bookmarkStart w:id="194" w:name="_Toc261949133"/>
      <w:bookmarkStart w:id="195" w:name="_Toc261949492"/>
      <w:bookmarkStart w:id="196" w:name="_Toc261956744"/>
      <w:bookmarkStart w:id="197" w:name="_Toc278474031"/>
      <w:r w:rsidRPr="009C116F">
        <w:rPr>
          <w:color w:val="auto"/>
        </w:rPr>
        <w:t>5. Bank Guarantee for Advance Payment</w:t>
      </w:r>
      <w:bookmarkEnd w:id="194"/>
      <w:bookmarkEnd w:id="195"/>
      <w:bookmarkEnd w:id="196"/>
      <w:bookmarkEnd w:id="197"/>
    </w:p>
    <w:p w:rsidR="00FF48E0" w:rsidRPr="00894170" w:rsidRDefault="00FF48E0" w:rsidP="00FF48E0">
      <w:pPr>
        <w:autoSpaceDE w:val="0"/>
        <w:autoSpaceDN w:val="0"/>
        <w:adjustRightInd w:val="0"/>
        <w:spacing w:after="0" w:line="240" w:lineRule="auto"/>
        <w:rPr>
          <w:rFonts w:ascii="Book Antiqua" w:hAnsi="Book Antiqua" w:cs="TimesNewRomanPSMT"/>
          <w:sz w:val="20"/>
          <w:szCs w:val="20"/>
        </w:rPr>
      </w:pPr>
      <w:r w:rsidRPr="00894170">
        <w:rPr>
          <w:rFonts w:ascii="Book Antiqua" w:hAnsi="Book Antiqua" w:cs="TimesNewRomanPSMT"/>
          <w:sz w:val="24"/>
          <w:szCs w:val="24"/>
        </w:rPr>
        <w:t xml:space="preserve">To: </w:t>
      </w:r>
      <w:r w:rsidRPr="00894170">
        <w:rPr>
          <w:rFonts w:ascii="Book Antiqua" w:hAnsi="Book Antiqua" w:cs="TimesNewRomanPS-ItalicMT"/>
          <w:i/>
          <w:iCs/>
          <w:sz w:val="20"/>
          <w:szCs w:val="20"/>
        </w:rPr>
        <w:t>[name of Procuring agency]</w:t>
      </w:r>
    </w:p>
    <w:p w:rsidR="00FF48E0" w:rsidRPr="0089417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894170" w:rsidRDefault="00FF48E0" w:rsidP="00FF48E0">
      <w:pPr>
        <w:autoSpaceDE w:val="0"/>
        <w:autoSpaceDN w:val="0"/>
        <w:adjustRightInd w:val="0"/>
        <w:spacing w:after="0" w:line="240" w:lineRule="auto"/>
        <w:rPr>
          <w:rFonts w:ascii="Book Antiqua" w:hAnsi="Book Antiqua" w:cs="TimesNewRomanPS-ItalicMT"/>
          <w:sz w:val="20"/>
          <w:szCs w:val="20"/>
        </w:rPr>
      </w:pPr>
      <w:r w:rsidRPr="00894170">
        <w:rPr>
          <w:rFonts w:ascii="Book Antiqua" w:hAnsi="Book Antiqua" w:cs="TimesNewRomanPS-ItalicMT"/>
          <w:i/>
          <w:iCs/>
          <w:sz w:val="20"/>
          <w:szCs w:val="20"/>
        </w:rPr>
        <w:t>[name of Contract]</w:t>
      </w:r>
    </w:p>
    <w:p w:rsidR="00FF48E0" w:rsidRPr="00894170" w:rsidRDefault="00FF48E0" w:rsidP="00FF48E0">
      <w:pPr>
        <w:autoSpaceDE w:val="0"/>
        <w:autoSpaceDN w:val="0"/>
        <w:adjustRightInd w:val="0"/>
        <w:spacing w:after="0" w:line="240" w:lineRule="auto"/>
        <w:rPr>
          <w:rFonts w:ascii="Book Antiqua" w:hAnsi="Book Antiqua" w:cs="TimesNewRomanPSMT"/>
          <w:sz w:val="24"/>
          <w:szCs w:val="24"/>
        </w:rPr>
      </w:pPr>
    </w:p>
    <w:p w:rsidR="00FF48E0" w:rsidRPr="00894170" w:rsidRDefault="00FF48E0" w:rsidP="004D04FA">
      <w:pPr>
        <w:autoSpaceDE w:val="0"/>
        <w:autoSpaceDN w:val="0"/>
        <w:adjustRightInd w:val="0"/>
        <w:spacing w:after="0" w:line="240" w:lineRule="auto"/>
        <w:jc w:val="both"/>
        <w:rPr>
          <w:rFonts w:ascii="Book Antiqua" w:hAnsi="Book Antiqua" w:cs="TimesNewRomanPSMT"/>
          <w:sz w:val="24"/>
          <w:szCs w:val="24"/>
        </w:rPr>
      </w:pPr>
      <w:r w:rsidRPr="00894170">
        <w:rPr>
          <w:rFonts w:ascii="Book Antiqua" w:hAnsi="Book Antiqua" w:cs="TimesNewRomanPSMT"/>
          <w:sz w:val="24"/>
          <w:szCs w:val="24"/>
        </w:rPr>
        <w:t>Gentlemen and/or Ladies:</w:t>
      </w:r>
    </w:p>
    <w:p w:rsidR="00FF48E0" w:rsidRDefault="00FF48E0" w:rsidP="004D04FA">
      <w:pPr>
        <w:autoSpaceDE w:val="0"/>
        <w:autoSpaceDN w:val="0"/>
        <w:adjustRightInd w:val="0"/>
        <w:spacing w:after="0" w:line="240" w:lineRule="auto"/>
        <w:jc w:val="both"/>
        <w:rPr>
          <w:rFonts w:ascii="Book Antiqua" w:hAnsi="Book Antiqua" w:cs="TimesNewRomanPSMT"/>
          <w:sz w:val="24"/>
          <w:szCs w:val="24"/>
        </w:rPr>
      </w:pPr>
    </w:p>
    <w:p w:rsidR="00FF48E0" w:rsidRDefault="00FF48E0" w:rsidP="004D04FA">
      <w:pPr>
        <w:autoSpaceDE w:val="0"/>
        <w:autoSpaceDN w:val="0"/>
        <w:adjustRightInd w:val="0"/>
        <w:spacing w:after="0" w:line="240" w:lineRule="auto"/>
        <w:jc w:val="both"/>
        <w:rPr>
          <w:rFonts w:ascii="Book Antiqua" w:hAnsi="Book Antiqua" w:cs="TimesNewRomanPSMT"/>
          <w:sz w:val="24"/>
          <w:szCs w:val="24"/>
        </w:rPr>
      </w:pPr>
      <w:r w:rsidRPr="00894170">
        <w:rPr>
          <w:rFonts w:ascii="Book Antiqua" w:hAnsi="Book Antiqua" w:cs="TimesNewRomanPSMT"/>
          <w:sz w:val="24"/>
          <w:szCs w:val="24"/>
        </w:rPr>
        <w:t>In accordance with the payment provision included in the Special Conditions of Contract,</w:t>
      </w:r>
      <w:r w:rsidR="00451070">
        <w:rPr>
          <w:rFonts w:ascii="Book Antiqua" w:hAnsi="Book Antiqua" w:cs="TimesNewRomanPSMT"/>
          <w:sz w:val="24"/>
          <w:szCs w:val="24"/>
        </w:rPr>
        <w:t xml:space="preserve"> </w:t>
      </w:r>
      <w:r w:rsidRPr="00894170">
        <w:rPr>
          <w:rFonts w:ascii="Book Antiqua" w:hAnsi="Book Antiqua" w:cs="TimesNewRomanPSMT"/>
          <w:sz w:val="24"/>
          <w:szCs w:val="24"/>
        </w:rPr>
        <w:t>which amends Clause 16 of the General Conditions of Contract to provide for advance</w:t>
      </w:r>
      <w:r w:rsidR="00451070">
        <w:rPr>
          <w:rFonts w:ascii="Book Antiqua" w:hAnsi="Book Antiqua" w:cs="TimesNewRomanPSMT"/>
          <w:sz w:val="24"/>
          <w:szCs w:val="24"/>
        </w:rPr>
        <w:t xml:space="preserve"> </w:t>
      </w:r>
      <w:r w:rsidRPr="00894170">
        <w:rPr>
          <w:rFonts w:ascii="Book Antiqua" w:hAnsi="Book Antiqua" w:cs="TimesNewRomanPSMT"/>
          <w:sz w:val="24"/>
          <w:szCs w:val="24"/>
        </w:rPr>
        <w:t xml:space="preserve">payment, </w:t>
      </w:r>
      <w:r w:rsidRPr="00894170">
        <w:rPr>
          <w:rFonts w:ascii="Book Antiqua" w:hAnsi="Book Antiqua" w:cs="TimesNewRomanPS-ItalicMT"/>
          <w:i/>
          <w:iCs/>
          <w:sz w:val="20"/>
          <w:szCs w:val="20"/>
        </w:rPr>
        <w:t xml:space="preserve">[name and address of Supplier] </w:t>
      </w:r>
      <w:r w:rsidRPr="00894170">
        <w:rPr>
          <w:rFonts w:ascii="Book Antiqua" w:hAnsi="Book Antiqua" w:cs="TimesNewRomanPSMT"/>
          <w:sz w:val="24"/>
          <w:szCs w:val="24"/>
        </w:rPr>
        <w:t>(hereinafter called “the Supplier”) shall deposit with the</w:t>
      </w:r>
      <w:r w:rsidR="00451070">
        <w:rPr>
          <w:rFonts w:ascii="Book Antiqua" w:hAnsi="Book Antiqua" w:cs="TimesNewRomanPSMT"/>
          <w:sz w:val="24"/>
          <w:szCs w:val="24"/>
        </w:rPr>
        <w:t xml:space="preserve"> </w:t>
      </w:r>
      <w:r w:rsidRPr="00894170">
        <w:rPr>
          <w:rFonts w:ascii="Book Antiqua" w:hAnsi="Book Antiqua" w:cs="TimesNewRomanPSMT"/>
          <w:sz w:val="24"/>
          <w:szCs w:val="24"/>
        </w:rPr>
        <w:t>Procuring agency a bank guarantee to guarantee its proper and faithful performance under the</w:t>
      </w:r>
      <w:r w:rsidR="00451070">
        <w:rPr>
          <w:rFonts w:ascii="Book Antiqua" w:hAnsi="Book Antiqua" w:cs="TimesNewRomanPSMT"/>
          <w:sz w:val="24"/>
          <w:szCs w:val="24"/>
        </w:rPr>
        <w:t xml:space="preserve"> </w:t>
      </w:r>
      <w:r w:rsidRPr="00894170">
        <w:rPr>
          <w:rFonts w:ascii="Book Antiqua" w:hAnsi="Book Antiqua" w:cs="TimesNewRomanPSMT"/>
          <w:sz w:val="24"/>
          <w:szCs w:val="24"/>
        </w:rPr>
        <w:t xml:space="preserve">said Clause of the Contract in an amount of </w:t>
      </w:r>
      <w:r w:rsidRPr="00894170">
        <w:rPr>
          <w:rFonts w:ascii="Book Antiqua" w:hAnsi="Book Antiqua" w:cs="TimesNewRomanPS-ItalicMT"/>
          <w:i/>
          <w:iCs/>
          <w:sz w:val="20"/>
          <w:szCs w:val="20"/>
        </w:rPr>
        <w:t>[amount of guarantee in figures and words]</w:t>
      </w:r>
      <w:r w:rsidRPr="00894170">
        <w:rPr>
          <w:rFonts w:ascii="Book Antiqua" w:hAnsi="Book Antiqua" w:cs="TimesNewRomanPSMT"/>
          <w:sz w:val="24"/>
          <w:szCs w:val="24"/>
        </w:rPr>
        <w:t>.</w:t>
      </w:r>
    </w:p>
    <w:p w:rsidR="00FF48E0" w:rsidRPr="00894170" w:rsidRDefault="00FF48E0" w:rsidP="004D04FA">
      <w:pPr>
        <w:autoSpaceDE w:val="0"/>
        <w:autoSpaceDN w:val="0"/>
        <w:adjustRightInd w:val="0"/>
        <w:spacing w:after="0" w:line="240" w:lineRule="auto"/>
        <w:jc w:val="both"/>
        <w:rPr>
          <w:rFonts w:ascii="Book Antiqua" w:hAnsi="Book Antiqua" w:cs="TimesNewRomanPSMT"/>
          <w:sz w:val="24"/>
          <w:szCs w:val="24"/>
        </w:rPr>
      </w:pPr>
    </w:p>
    <w:p w:rsidR="00FF48E0" w:rsidRPr="00894170" w:rsidRDefault="00FF48E0" w:rsidP="004D04FA">
      <w:pPr>
        <w:autoSpaceDE w:val="0"/>
        <w:autoSpaceDN w:val="0"/>
        <w:adjustRightInd w:val="0"/>
        <w:spacing w:after="0" w:line="240" w:lineRule="auto"/>
        <w:jc w:val="both"/>
        <w:rPr>
          <w:rFonts w:ascii="Book Antiqua" w:hAnsi="Book Antiqua" w:cs="TimesNewRomanPSMT"/>
          <w:sz w:val="24"/>
          <w:szCs w:val="24"/>
        </w:rPr>
      </w:pPr>
      <w:r w:rsidRPr="00894170">
        <w:rPr>
          <w:rFonts w:ascii="Book Antiqua" w:hAnsi="Book Antiqua" w:cs="TimesNewRomanPSMT"/>
          <w:sz w:val="24"/>
          <w:szCs w:val="24"/>
        </w:rPr>
        <w:t xml:space="preserve">We, the </w:t>
      </w:r>
      <w:r w:rsidRPr="00894170">
        <w:rPr>
          <w:rFonts w:ascii="Book Antiqua" w:hAnsi="Book Antiqua" w:cs="TimesNewRomanPS-ItalicMT"/>
          <w:i/>
          <w:iCs/>
          <w:sz w:val="20"/>
          <w:szCs w:val="20"/>
        </w:rPr>
        <w:t>[bank or financial institution]</w:t>
      </w:r>
      <w:r w:rsidRPr="00894170">
        <w:rPr>
          <w:rFonts w:ascii="Book Antiqua" w:hAnsi="Book Antiqua" w:cs="TimesNewRomanPSMT"/>
          <w:sz w:val="24"/>
          <w:szCs w:val="24"/>
        </w:rPr>
        <w:t>, as instructed by the Supplier, agree unconditionally and</w:t>
      </w:r>
      <w:r w:rsidR="00451070">
        <w:rPr>
          <w:rFonts w:ascii="Book Antiqua" w:hAnsi="Book Antiqua" w:cs="TimesNewRomanPSMT"/>
          <w:sz w:val="24"/>
          <w:szCs w:val="24"/>
        </w:rPr>
        <w:t xml:space="preserve"> </w:t>
      </w:r>
      <w:r w:rsidRPr="00894170">
        <w:rPr>
          <w:rFonts w:ascii="Book Antiqua" w:hAnsi="Book Antiqua" w:cs="TimesNewRomanPSMT"/>
          <w:sz w:val="24"/>
          <w:szCs w:val="24"/>
        </w:rPr>
        <w:t>irrevocably to guarantee as primary obligator and not as surety merely, the payment to the</w:t>
      </w:r>
      <w:r w:rsidR="00451070">
        <w:rPr>
          <w:rFonts w:ascii="Book Antiqua" w:hAnsi="Book Antiqua" w:cs="TimesNewRomanPSMT"/>
          <w:sz w:val="24"/>
          <w:szCs w:val="24"/>
        </w:rPr>
        <w:t xml:space="preserve"> </w:t>
      </w:r>
      <w:r w:rsidRPr="00894170">
        <w:rPr>
          <w:rFonts w:ascii="Book Antiqua" w:hAnsi="Book Antiqua" w:cs="TimesNewRomanPSMT"/>
          <w:sz w:val="24"/>
          <w:szCs w:val="24"/>
        </w:rPr>
        <w:t>Procuring agency on its first demand without whatsoever right of objection on our part and</w:t>
      </w:r>
      <w:r w:rsidR="00451070">
        <w:rPr>
          <w:rFonts w:ascii="Book Antiqua" w:hAnsi="Book Antiqua" w:cs="TimesNewRomanPSMT"/>
          <w:sz w:val="24"/>
          <w:szCs w:val="24"/>
        </w:rPr>
        <w:t xml:space="preserve"> </w:t>
      </w:r>
      <w:r w:rsidRPr="00894170">
        <w:rPr>
          <w:rFonts w:ascii="Book Antiqua" w:hAnsi="Book Antiqua" w:cs="TimesNewRomanPSMT"/>
          <w:sz w:val="24"/>
          <w:szCs w:val="24"/>
        </w:rPr>
        <w:t xml:space="preserve">without its first claim to the Supplier, in the amount not exceeding </w:t>
      </w:r>
      <w:r w:rsidRPr="00894170">
        <w:rPr>
          <w:rFonts w:ascii="Book Antiqua" w:hAnsi="Book Antiqua" w:cs="TimesNewRomanPS-ItalicMT"/>
          <w:i/>
          <w:iCs/>
          <w:sz w:val="20"/>
          <w:szCs w:val="20"/>
        </w:rPr>
        <w:t>[amount of guarantee in</w:t>
      </w:r>
      <w:r w:rsidR="0020059B">
        <w:rPr>
          <w:rFonts w:ascii="Book Antiqua" w:hAnsi="Book Antiqua" w:cs="TimesNewRomanPS-ItalicMT"/>
          <w:i/>
          <w:iCs/>
          <w:sz w:val="20"/>
          <w:szCs w:val="20"/>
        </w:rPr>
        <w:t xml:space="preserve"> </w:t>
      </w:r>
      <w:r w:rsidRPr="00894170">
        <w:rPr>
          <w:rFonts w:ascii="Book Antiqua" w:hAnsi="Book Antiqua" w:cs="TimesNewRomanPS-ItalicMT"/>
          <w:i/>
          <w:iCs/>
          <w:sz w:val="20"/>
          <w:szCs w:val="20"/>
        </w:rPr>
        <w:t>figures and words]</w:t>
      </w:r>
      <w:r w:rsidRPr="00894170">
        <w:rPr>
          <w:rFonts w:ascii="Book Antiqua" w:hAnsi="Book Antiqua" w:cs="TimesNewRomanPSMT"/>
          <w:sz w:val="24"/>
          <w:szCs w:val="24"/>
        </w:rPr>
        <w:t>.</w:t>
      </w:r>
    </w:p>
    <w:p w:rsidR="00FF48E0" w:rsidRDefault="00FF48E0" w:rsidP="004D04FA">
      <w:pPr>
        <w:autoSpaceDE w:val="0"/>
        <w:autoSpaceDN w:val="0"/>
        <w:adjustRightInd w:val="0"/>
        <w:spacing w:after="0" w:line="240" w:lineRule="auto"/>
        <w:jc w:val="both"/>
        <w:rPr>
          <w:rFonts w:ascii="Book Antiqua" w:hAnsi="Book Antiqua" w:cs="TimesNewRomanPSMT"/>
          <w:sz w:val="24"/>
          <w:szCs w:val="24"/>
        </w:rPr>
      </w:pPr>
    </w:p>
    <w:p w:rsidR="00FF48E0" w:rsidRPr="00894170" w:rsidRDefault="00FF48E0" w:rsidP="004D04FA">
      <w:pPr>
        <w:autoSpaceDE w:val="0"/>
        <w:autoSpaceDN w:val="0"/>
        <w:adjustRightInd w:val="0"/>
        <w:spacing w:after="0" w:line="240" w:lineRule="auto"/>
        <w:jc w:val="both"/>
        <w:rPr>
          <w:rFonts w:ascii="Book Antiqua" w:hAnsi="Book Antiqua" w:cs="TimesNewRomanPSMT"/>
          <w:sz w:val="24"/>
          <w:szCs w:val="24"/>
        </w:rPr>
      </w:pPr>
      <w:r w:rsidRPr="00894170">
        <w:rPr>
          <w:rFonts w:ascii="Book Antiqua" w:hAnsi="Book Antiqua" w:cs="TimesNewRomanPSMT"/>
          <w:sz w:val="24"/>
          <w:szCs w:val="24"/>
        </w:rPr>
        <w:t>We further agree that no change or addition to or other modification of the terms of the</w:t>
      </w:r>
    </w:p>
    <w:p w:rsidR="00FF48E0" w:rsidRPr="00894170" w:rsidRDefault="00FF48E0" w:rsidP="004D04FA">
      <w:pPr>
        <w:autoSpaceDE w:val="0"/>
        <w:autoSpaceDN w:val="0"/>
        <w:adjustRightInd w:val="0"/>
        <w:spacing w:after="0" w:line="240" w:lineRule="auto"/>
        <w:jc w:val="both"/>
        <w:rPr>
          <w:rFonts w:ascii="Book Antiqua" w:hAnsi="Book Antiqua" w:cs="TimesNewRomanPSMT"/>
          <w:sz w:val="24"/>
          <w:szCs w:val="24"/>
        </w:rPr>
      </w:pPr>
      <w:r w:rsidRPr="00894170">
        <w:rPr>
          <w:rFonts w:ascii="Book Antiqua" w:hAnsi="Book Antiqua" w:cs="TimesNewRomanPSMT"/>
          <w:sz w:val="24"/>
          <w:szCs w:val="24"/>
        </w:rPr>
        <w:t>Contract to be performed there</w:t>
      </w:r>
      <w:r w:rsidR="00451070">
        <w:rPr>
          <w:rFonts w:ascii="Book Antiqua" w:hAnsi="Book Antiqua" w:cs="TimesNewRomanPSMT"/>
          <w:sz w:val="24"/>
          <w:szCs w:val="24"/>
        </w:rPr>
        <w:t xml:space="preserve"> </w:t>
      </w:r>
      <w:r w:rsidRPr="00894170">
        <w:rPr>
          <w:rFonts w:ascii="Book Antiqua" w:hAnsi="Book Antiqua" w:cs="TimesNewRomanPSMT"/>
          <w:sz w:val="24"/>
          <w:szCs w:val="24"/>
        </w:rPr>
        <w:t>under or of any of the Contract documents which may be</w:t>
      </w:r>
      <w:r w:rsidR="00451070">
        <w:rPr>
          <w:rFonts w:ascii="Book Antiqua" w:hAnsi="Book Antiqua" w:cs="TimesNewRomanPSMT"/>
          <w:sz w:val="24"/>
          <w:szCs w:val="24"/>
        </w:rPr>
        <w:t xml:space="preserve"> </w:t>
      </w:r>
      <w:r w:rsidRPr="00894170">
        <w:rPr>
          <w:rFonts w:ascii="Book Antiqua" w:hAnsi="Book Antiqua" w:cs="TimesNewRomanPSMT"/>
          <w:sz w:val="24"/>
          <w:szCs w:val="24"/>
        </w:rPr>
        <w:t>made between the Procuring agency and the Supplier, shall in any way release us from any</w:t>
      </w:r>
      <w:r w:rsidR="00A67FA2">
        <w:rPr>
          <w:rFonts w:ascii="Book Antiqua" w:hAnsi="Book Antiqua" w:cs="TimesNewRomanPSMT"/>
          <w:sz w:val="24"/>
          <w:szCs w:val="24"/>
        </w:rPr>
        <w:t xml:space="preserve"> </w:t>
      </w:r>
      <w:r w:rsidRPr="00894170">
        <w:rPr>
          <w:rFonts w:ascii="Book Antiqua" w:hAnsi="Book Antiqua" w:cs="TimesNewRomanPSMT"/>
          <w:sz w:val="24"/>
          <w:szCs w:val="24"/>
        </w:rPr>
        <w:t>liability under this guarantee, and we hereby waive notice of any such change, addition, or</w:t>
      </w:r>
      <w:r w:rsidR="00451070">
        <w:rPr>
          <w:rFonts w:ascii="Book Antiqua" w:hAnsi="Book Antiqua" w:cs="TimesNewRomanPSMT"/>
          <w:sz w:val="24"/>
          <w:szCs w:val="24"/>
        </w:rPr>
        <w:t xml:space="preserve"> </w:t>
      </w:r>
      <w:r w:rsidRPr="00894170">
        <w:rPr>
          <w:rFonts w:ascii="Book Antiqua" w:hAnsi="Book Antiqua" w:cs="TimesNewRomanPSMT"/>
          <w:sz w:val="24"/>
          <w:szCs w:val="24"/>
        </w:rPr>
        <w:t>modification.</w:t>
      </w:r>
    </w:p>
    <w:p w:rsidR="00FF48E0" w:rsidRDefault="00FF48E0" w:rsidP="004D04FA">
      <w:pPr>
        <w:autoSpaceDE w:val="0"/>
        <w:autoSpaceDN w:val="0"/>
        <w:adjustRightInd w:val="0"/>
        <w:spacing w:after="0" w:line="240" w:lineRule="auto"/>
        <w:jc w:val="both"/>
        <w:rPr>
          <w:rFonts w:ascii="Book Antiqua" w:hAnsi="Book Antiqua" w:cs="TimesNewRomanPSMT"/>
          <w:sz w:val="24"/>
          <w:szCs w:val="24"/>
        </w:rPr>
      </w:pPr>
    </w:p>
    <w:p w:rsidR="00FF48E0" w:rsidRPr="00894170" w:rsidRDefault="00FF48E0" w:rsidP="004D04FA">
      <w:pPr>
        <w:autoSpaceDE w:val="0"/>
        <w:autoSpaceDN w:val="0"/>
        <w:adjustRightInd w:val="0"/>
        <w:spacing w:after="0" w:line="240" w:lineRule="auto"/>
        <w:jc w:val="both"/>
        <w:rPr>
          <w:rFonts w:ascii="Book Antiqua" w:hAnsi="Book Antiqua" w:cs="TimesNewRomanPSMT"/>
          <w:sz w:val="24"/>
          <w:szCs w:val="24"/>
        </w:rPr>
      </w:pPr>
      <w:r w:rsidRPr="00894170">
        <w:rPr>
          <w:rFonts w:ascii="Book Antiqua" w:hAnsi="Book Antiqua" w:cs="TimesNewRomanPSMT"/>
          <w:sz w:val="24"/>
          <w:szCs w:val="24"/>
        </w:rPr>
        <w:t>This guarantee shall remain valid and in full effect from the date of the advance payment</w:t>
      </w:r>
      <w:r w:rsidR="00A67FA2">
        <w:rPr>
          <w:rFonts w:ascii="Book Antiqua" w:hAnsi="Book Antiqua" w:cs="TimesNewRomanPSMT"/>
          <w:sz w:val="24"/>
          <w:szCs w:val="24"/>
        </w:rPr>
        <w:t xml:space="preserve"> </w:t>
      </w:r>
      <w:r w:rsidRPr="00894170">
        <w:rPr>
          <w:rFonts w:ascii="Book Antiqua" w:hAnsi="Book Antiqua" w:cs="TimesNewRomanPSMT"/>
          <w:sz w:val="24"/>
          <w:szCs w:val="24"/>
        </w:rPr>
        <w:t xml:space="preserve">received by the Supplier under the Contract until </w:t>
      </w:r>
      <w:r w:rsidRPr="00894170">
        <w:rPr>
          <w:rFonts w:ascii="Book Antiqua" w:hAnsi="Book Antiqua" w:cs="TimesNewRomanPS-ItalicMT"/>
          <w:i/>
          <w:iCs/>
          <w:sz w:val="20"/>
          <w:szCs w:val="20"/>
        </w:rPr>
        <w:t>[date]</w:t>
      </w:r>
      <w:r w:rsidRPr="00894170">
        <w:rPr>
          <w:rFonts w:ascii="Book Antiqua" w:hAnsi="Book Antiqua" w:cs="TimesNewRomanPSMT"/>
          <w:sz w:val="24"/>
          <w:szCs w:val="24"/>
        </w:rPr>
        <w:t>.</w:t>
      </w:r>
    </w:p>
    <w:p w:rsidR="00FF48E0" w:rsidRDefault="00FF48E0" w:rsidP="004D04FA">
      <w:pPr>
        <w:autoSpaceDE w:val="0"/>
        <w:autoSpaceDN w:val="0"/>
        <w:adjustRightInd w:val="0"/>
        <w:spacing w:after="0" w:line="240" w:lineRule="auto"/>
        <w:jc w:val="both"/>
        <w:rPr>
          <w:rFonts w:ascii="Book Antiqua" w:hAnsi="Book Antiqua" w:cs="TimesNewRomanPSMT"/>
          <w:sz w:val="24"/>
          <w:szCs w:val="24"/>
        </w:rPr>
      </w:pPr>
    </w:p>
    <w:p w:rsidR="00B24BE3" w:rsidRDefault="00FF48E0" w:rsidP="004D04FA">
      <w:pPr>
        <w:autoSpaceDE w:val="0"/>
        <w:autoSpaceDN w:val="0"/>
        <w:adjustRightInd w:val="0"/>
        <w:spacing w:after="0" w:line="240" w:lineRule="auto"/>
        <w:jc w:val="both"/>
        <w:rPr>
          <w:rFonts w:ascii="Book Antiqua" w:hAnsi="Book Antiqua" w:cs="TimesNewRomanPSMT"/>
          <w:sz w:val="20"/>
          <w:szCs w:val="20"/>
        </w:rPr>
      </w:pPr>
      <w:r w:rsidRPr="00894170">
        <w:rPr>
          <w:rFonts w:ascii="Book Antiqua" w:hAnsi="Book Antiqua" w:cs="TimesNewRomanPSMT"/>
          <w:sz w:val="24"/>
          <w:szCs w:val="24"/>
        </w:rPr>
        <w:t>Yours truly,</w:t>
      </w:r>
    </w:p>
    <w:p w:rsidR="00C4542E" w:rsidRPr="00C4542E" w:rsidRDefault="00C4542E" w:rsidP="004D04FA">
      <w:pPr>
        <w:autoSpaceDE w:val="0"/>
        <w:autoSpaceDN w:val="0"/>
        <w:adjustRightInd w:val="0"/>
        <w:spacing w:after="0" w:line="240" w:lineRule="auto"/>
        <w:jc w:val="both"/>
        <w:rPr>
          <w:rFonts w:ascii="Book Antiqua" w:hAnsi="Book Antiqua" w:cs="TimesNewRomanPSMT"/>
          <w:sz w:val="20"/>
          <w:szCs w:val="20"/>
        </w:rPr>
      </w:pPr>
    </w:p>
    <w:p w:rsidR="00FF48E0" w:rsidRPr="00894170" w:rsidRDefault="00FF48E0" w:rsidP="004D04FA">
      <w:pPr>
        <w:autoSpaceDE w:val="0"/>
        <w:autoSpaceDN w:val="0"/>
        <w:adjustRightInd w:val="0"/>
        <w:spacing w:after="0" w:line="240" w:lineRule="auto"/>
        <w:jc w:val="both"/>
        <w:rPr>
          <w:rFonts w:ascii="Book Antiqua" w:hAnsi="Book Antiqua" w:cs="TimesNewRomanPSMT"/>
          <w:sz w:val="20"/>
          <w:szCs w:val="20"/>
        </w:rPr>
      </w:pPr>
      <w:r w:rsidRPr="00894170">
        <w:rPr>
          <w:rFonts w:ascii="Book Antiqua" w:hAnsi="Book Antiqua" w:cs="TimesNewRomanPSMT"/>
          <w:sz w:val="24"/>
          <w:szCs w:val="24"/>
        </w:rPr>
        <w:t>Signature and seal of the Guarantors</w:t>
      </w:r>
    </w:p>
    <w:p w:rsidR="00FF48E0" w:rsidRDefault="00FF48E0" w:rsidP="004D04FA">
      <w:pPr>
        <w:autoSpaceDE w:val="0"/>
        <w:autoSpaceDN w:val="0"/>
        <w:adjustRightInd w:val="0"/>
        <w:spacing w:after="0" w:line="240" w:lineRule="auto"/>
        <w:jc w:val="both"/>
        <w:rPr>
          <w:rFonts w:ascii="Book Antiqua" w:hAnsi="Book Antiqua" w:cs="TimesNewRomanPSMT"/>
          <w:sz w:val="24"/>
          <w:szCs w:val="24"/>
        </w:rPr>
      </w:pPr>
    </w:p>
    <w:p w:rsidR="00FF48E0" w:rsidRDefault="00FF48E0" w:rsidP="004D04FA">
      <w:pPr>
        <w:autoSpaceDE w:val="0"/>
        <w:autoSpaceDN w:val="0"/>
        <w:adjustRightInd w:val="0"/>
        <w:spacing w:after="0" w:line="240" w:lineRule="auto"/>
        <w:jc w:val="both"/>
        <w:rPr>
          <w:rFonts w:ascii="Book Antiqua" w:hAnsi="Book Antiqua" w:cs="TimesNewRomanPSMT"/>
          <w:sz w:val="24"/>
          <w:szCs w:val="24"/>
        </w:rPr>
      </w:pPr>
      <w:r>
        <w:rPr>
          <w:rFonts w:ascii="Book Antiqua" w:hAnsi="Book Antiqua" w:cs="TimesNewRomanPSMT"/>
          <w:sz w:val="24"/>
          <w:szCs w:val="24"/>
        </w:rPr>
        <w:t>________________________________________________________________________</w:t>
      </w:r>
    </w:p>
    <w:p w:rsidR="00FF48E0" w:rsidRPr="00894170" w:rsidRDefault="00FF48E0" w:rsidP="004D04FA">
      <w:pPr>
        <w:autoSpaceDE w:val="0"/>
        <w:autoSpaceDN w:val="0"/>
        <w:adjustRightInd w:val="0"/>
        <w:spacing w:after="0" w:line="240" w:lineRule="auto"/>
        <w:jc w:val="both"/>
        <w:rPr>
          <w:rFonts w:ascii="Book Antiqua" w:hAnsi="Book Antiqua" w:cs="TimesNewRomanPS-ItalicMT"/>
          <w:i/>
          <w:iCs/>
          <w:sz w:val="20"/>
          <w:szCs w:val="20"/>
        </w:rPr>
      </w:pPr>
      <w:r w:rsidRPr="00894170">
        <w:rPr>
          <w:rFonts w:ascii="Book Antiqua" w:hAnsi="Book Antiqua" w:cs="TimesNewRomanPS-ItalicMT"/>
          <w:i/>
          <w:iCs/>
          <w:sz w:val="20"/>
          <w:szCs w:val="20"/>
        </w:rPr>
        <w:t>[name of bank or financial institution]</w:t>
      </w:r>
    </w:p>
    <w:p w:rsidR="00FF48E0" w:rsidRDefault="00FF48E0" w:rsidP="004D04FA">
      <w:pPr>
        <w:autoSpaceDE w:val="0"/>
        <w:autoSpaceDN w:val="0"/>
        <w:adjustRightInd w:val="0"/>
        <w:spacing w:after="0" w:line="240" w:lineRule="auto"/>
        <w:jc w:val="both"/>
        <w:rPr>
          <w:rFonts w:ascii="Book Antiqua" w:hAnsi="Book Antiqua" w:cs="TimesNewRomanPS-ItalicMT"/>
          <w:i/>
          <w:iCs/>
          <w:sz w:val="20"/>
          <w:szCs w:val="20"/>
        </w:rPr>
      </w:pPr>
    </w:p>
    <w:p w:rsidR="00FF48E0" w:rsidRDefault="00FF48E0" w:rsidP="004D04FA">
      <w:pPr>
        <w:autoSpaceDE w:val="0"/>
        <w:autoSpaceDN w:val="0"/>
        <w:adjustRightInd w:val="0"/>
        <w:spacing w:after="0" w:line="240" w:lineRule="auto"/>
        <w:jc w:val="both"/>
        <w:rPr>
          <w:rFonts w:ascii="Book Antiqua" w:hAnsi="Book Antiqua" w:cs="TimesNewRomanPS-ItalicMT"/>
          <w:i/>
          <w:iCs/>
          <w:sz w:val="20"/>
          <w:szCs w:val="20"/>
        </w:rPr>
      </w:pPr>
      <w:r>
        <w:rPr>
          <w:rFonts w:ascii="Book Antiqua" w:hAnsi="Book Antiqua" w:cs="TimesNewRomanPS-ItalicMT"/>
          <w:i/>
          <w:iCs/>
          <w:sz w:val="20"/>
          <w:szCs w:val="20"/>
        </w:rPr>
        <w:t>_________________________________________________________________________________________</w:t>
      </w:r>
    </w:p>
    <w:p w:rsidR="00FF48E0" w:rsidRDefault="00FF48E0" w:rsidP="004D04FA">
      <w:pPr>
        <w:autoSpaceDE w:val="0"/>
        <w:autoSpaceDN w:val="0"/>
        <w:adjustRightInd w:val="0"/>
        <w:spacing w:after="0" w:line="240" w:lineRule="auto"/>
        <w:jc w:val="both"/>
        <w:rPr>
          <w:rFonts w:ascii="Book Antiqua" w:hAnsi="Book Antiqua" w:cs="TimesNewRomanPS-ItalicMT"/>
          <w:i/>
          <w:iCs/>
          <w:sz w:val="20"/>
          <w:szCs w:val="20"/>
        </w:rPr>
      </w:pPr>
      <w:r w:rsidRPr="00894170">
        <w:rPr>
          <w:rFonts w:ascii="Book Antiqua" w:hAnsi="Book Antiqua" w:cs="TimesNewRomanPS-ItalicMT"/>
          <w:i/>
          <w:iCs/>
          <w:sz w:val="20"/>
          <w:szCs w:val="20"/>
        </w:rPr>
        <w:t>[address]</w:t>
      </w:r>
    </w:p>
    <w:p w:rsidR="00FF48E0" w:rsidRDefault="00FF48E0" w:rsidP="004D04FA">
      <w:pPr>
        <w:autoSpaceDE w:val="0"/>
        <w:autoSpaceDN w:val="0"/>
        <w:adjustRightInd w:val="0"/>
        <w:spacing w:after="0" w:line="240" w:lineRule="auto"/>
        <w:jc w:val="both"/>
        <w:rPr>
          <w:rFonts w:ascii="Book Antiqua" w:hAnsi="Book Antiqua" w:cs="TimesNewRomanPS-ItalicMT"/>
          <w:i/>
          <w:iCs/>
          <w:sz w:val="20"/>
          <w:szCs w:val="20"/>
        </w:rPr>
      </w:pPr>
    </w:p>
    <w:p w:rsidR="00FF48E0" w:rsidRPr="00894170" w:rsidRDefault="00FF48E0" w:rsidP="004D04FA">
      <w:pPr>
        <w:autoSpaceDE w:val="0"/>
        <w:autoSpaceDN w:val="0"/>
        <w:adjustRightInd w:val="0"/>
        <w:spacing w:after="0" w:line="240" w:lineRule="auto"/>
        <w:jc w:val="both"/>
        <w:rPr>
          <w:rFonts w:ascii="Book Antiqua" w:hAnsi="Book Antiqua" w:cs="TimesNewRomanPS-ItalicMT"/>
          <w:i/>
          <w:iCs/>
          <w:sz w:val="20"/>
          <w:szCs w:val="20"/>
        </w:rPr>
      </w:pPr>
      <w:r>
        <w:rPr>
          <w:rFonts w:ascii="Book Antiqua" w:hAnsi="Book Antiqua" w:cs="TimesNewRomanPS-ItalicMT"/>
          <w:i/>
          <w:iCs/>
          <w:sz w:val="20"/>
          <w:szCs w:val="20"/>
        </w:rPr>
        <w:t>_______________________________________________________________________________________</w:t>
      </w:r>
    </w:p>
    <w:p w:rsidR="00FF48E0" w:rsidRDefault="00FF48E0" w:rsidP="004D04FA">
      <w:pPr>
        <w:autoSpaceDE w:val="0"/>
        <w:autoSpaceDN w:val="0"/>
        <w:adjustRightInd w:val="0"/>
        <w:spacing w:after="0" w:line="240" w:lineRule="auto"/>
        <w:jc w:val="both"/>
        <w:rPr>
          <w:rFonts w:ascii="Book Antiqua" w:hAnsi="Book Antiqua" w:cs="TimesNewRomanPS-ItalicMT"/>
          <w:i/>
          <w:iCs/>
          <w:sz w:val="20"/>
          <w:szCs w:val="20"/>
        </w:rPr>
      </w:pPr>
      <w:r w:rsidRPr="00894170">
        <w:rPr>
          <w:rFonts w:ascii="Book Antiqua" w:hAnsi="Book Antiqua" w:cs="TimesNewRomanPS-ItalicMT"/>
          <w:i/>
          <w:iCs/>
          <w:sz w:val="20"/>
          <w:szCs w:val="20"/>
        </w:rPr>
        <w:t>[date]</w:t>
      </w:r>
    </w:p>
    <w:tbl>
      <w:tblPr>
        <w:tblpPr w:leftFromText="187" w:rightFromText="187" w:vertAnchor="page" w:horzAnchor="margin" w:tblpY="13111"/>
        <w:tblW w:w="5000" w:type="pct"/>
        <w:tblLook w:val="04A0" w:firstRow="1" w:lastRow="0" w:firstColumn="1" w:lastColumn="0" w:noHBand="0" w:noVBand="1"/>
      </w:tblPr>
      <w:tblGrid>
        <w:gridCol w:w="9360"/>
      </w:tblGrid>
      <w:tr w:rsidR="008E279D" w:rsidTr="00955FAE">
        <w:tc>
          <w:tcPr>
            <w:tcW w:w="5000" w:type="pct"/>
          </w:tcPr>
          <w:p w:rsidR="008E279D" w:rsidRDefault="008E279D" w:rsidP="004D04FA">
            <w:pPr>
              <w:pStyle w:val="NoSpacing"/>
              <w:jc w:val="both"/>
            </w:pPr>
          </w:p>
        </w:tc>
      </w:tr>
    </w:tbl>
    <w:p w:rsidR="00CF2FF5" w:rsidRDefault="00CF2FF5" w:rsidP="00C4542E">
      <w:pPr>
        <w:pStyle w:val="Heading1"/>
        <w:jc w:val="both"/>
        <w:rPr>
          <w:rFonts w:ascii="Calibri" w:hAnsi="Calibri"/>
          <w:color w:val="auto"/>
          <w:sz w:val="24"/>
          <w:szCs w:val="24"/>
        </w:rPr>
      </w:pPr>
      <w:bookmarkStart w:id="198" w:name="_Toc298843944"/>
      <w:bookmarkStart w:id="199" w:name="_Toc261949106"/>
      <w:bookmarkStart w:id="200" w:name="_Toc261949465"/>
      <w:r>
        <w:rPr>
          <w:rFonts w:ascii="Calibri" w:hAnsi="Calibri"/>
          <w:color w:val="auto"/>
          <w:sz w:val="24"/>
          <w:szCs w:val="24"/>
        </w:rPr>
        <w:t>Annexure I to Part On</w:t>
      </w:r>
      <w:bookmarkEnd w:id="198"/>
      <w:r w:rsidR="00B24BE3">
        <w:rPr>
          <w:rFonts w:ascii="Calibri" w:hAnsi="Calibri"/>
          <w:color w:val="auto"/>
          <w:sz w:val="24"/>
          <w:szCs w:val="24"/>
        </w:rPr>
        <w:t>e</w:t>
      </w:r>
    </w:p>
    <w:p w:rsidR="00C6008F" w:rsidRDefault="00C6008F" w:rsidP="00C6008F"/>
    <w:p w:rsidR="00C6008F" w:rsidRDefault="00C6008F" w:rsidP="00C6008F"/>
    <w:p w:rsidR="00C6008F" w:rsidRDefault="00C6008F" w:rsidP="00C6008F"/>
    <w:p w:rsidR="00C6008F" w:rsidRDefault="00C6008F" w:rsidP="00C6008F"/>
    <w:p w:rsidR="00C6008F" w:rsidRDefault="00C6008F" w:rsidP="00C6008F"/>
    <w:p w:rsidR="00C6008F" w:rsidRDefault="00C6008F" w:rsidP="00C6008F"/>
    <w:p w:rsidR="00C6008F" w:rsidRDefault="00C6008F" w:rsidP="00C6008F"/>
    <w:p w:rsidR="00C6008F" w:rsidRDefault="00C6008F" w:rsidP="00C6008F"/>
    <w:p w:rsidR="00C6008F" w:rsidRDefault="00C6008F" w:rsidP="00C6008F"/>
    <w:p w:rsidR="00C6008F" w:rsidRDefault="00C6008F" w:rsidP="00C6008F"/>
    <w:p w:rsidR="00C6008F" w:rsidRDefault="00C6008F" w:rsidP="00C6008F"/>
    <w:p w:rsidR="00C6008F" w:rsidRDefault="00C6008F" w:rsidP="00C6008F"/>
    <w:p w:rsidR="00C6008F" w:rsidRDefault="00C6008F" w:rsidP="00C6008F"/>
    <w:p w:rsidR="00C6008F" w:rsidRDefault="00C6008F" w:rsidP="00C6008F"/>
    <w:p w:rsidR="00C6008F" w:rsidRDefault="00C6008F" w:rsidP="00C6008F"/>
    <w:p w:rsidR="00C6008F" w:rsidRDefault="00C6008F" w:rsidP="00C6008F"/>
    <w:p w:rsidR="00C6008F" w:rsidRDefault="00C6008F" w:rsidP="00C6008F"/>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807"/>
        <w:gridCol w:w="1260"/>
        <w:gridCol w:w="1681"/>
      </w:tblGrid>
      <w:tr w:rsidR="00D22EC2" w:rsidTr="000332D1">
        <w:trPr>
          <w:trHeight w:val="645"/>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b/>
                <w:bCs/>
                <w:color w:val="000000"/>
                <w:sz w:val="24"/>
                <w:szCs w:val="24"/>
              </w:rPr>
            </w:pPr>
            <w:r>
              <w:rPr>
                <w:rFonts w:ascii="Book Antiqua" w:eastAsia="Times New Roman" w:hAnsi="Book Antiqua"/>
                <w:b/>
                <w:bCs/>
                <w:color w:val="000000"/>
                <w:sz w:val="24"/>
                <w:szCs w:val="24"/>
              </w:rPr>
              <w:t>S. No</w:t>
            </w: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jc w:val="center"/>
              <w:rPr>
                <w:rFonts w:ascii="Book Antiqua" w:eastAsia="Times New Roman" w:hAnsi="Book Antiqua"/>
                <w:b/>
                <w:bCs/>
                <w:color w:val="000000"/>
                <w:sz w:val="24"/>
                <w:szCs w:val="24"/>
              </w:rPr>
            </w:pPr>
            <w:r>
              <w:rPr>
                <w:rFonts w:ascii="Book Antiqua" w:eastAsia="Times New Roman" w:hAnsi="Book Antiqua"/>
                <w:b/>
                <w:bCs/>
                <w:color w:val="000000"/>
                <w:sz w:val="24"/>
                <w:szCs w:val="24"/>
              </w:rPr>
              <w:t>Parameters against which technical evaluation shall be done</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jc w:val="center"/>
              <w:rPr>
                <w:rFonts w:ascii="Book Antiqua" w:eastAsia="Times New Roman" w:hAnsi="Book Antiqua"/>
                <w:b/>
                <w:bCs/>
                <w:color w:val="000000"/>
                <w:sz w:val="24"/>
                <w:szCs w:val="24"/>
              </w:rPr>
            </w:pPr>
            <w:r>
              <w:rPr>
                <w:rFonts w:ascii="Book Antiqua" w:eastAsia="Times New Roman" w:hAnsi="Book Antiqua"/>
                <w:b/>
                <w:bCs/>
                <w:color w:val="000000"/>
                <w:sz w:val="24"/>
                <w:szCs w:val="24"/>
              </w:rPr>
              <w:t>Scoring brackets</w:t>
            </w:r>
          </w:p>
        </w:tc>
        <w:tc>
          <w:tcPr>
            <w:tcW w:w="1681"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jc w:val="center"/>
              <w:rPr>
                <w:rFonts w:ascii="Book Antiqua" w:eastAsia="Times New Roman" w:hAnsi="Book Antiqua"/>
                <w:b/>
                <w:bCs/>
                <w:color w:val="000000"/>
                <w:sz w:val="24"/>
                <w:szCs w:val="24"/>
              </w:rPr>
            </w:pPr>
            <w:r>
              <w:rPr>
                <w:rFonts w:ascii="Book Antiqua" w:eastAsia="Times New Roman" w:hAnsi="Book Antiqua"/>
                <w:b/>
                <w:bCs/>
                <w:color w:val="000000"/>
                <w:sz w:val="24"/>
                <w:szCs w:val="24"/>
              </w:rPr>
              <w:t>Total points allocated</w:t>
            </w: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b/>
                <w:bCs/>
                <w:color w:val="000000"/>
                <w:sz w:val="24"/>
                <w:szCs w:val="24"/>
              </w:rPr>
            </w:pPr>
            <w:r>
              <w:rPr>
                <w:rFonts w:ascii="Book Antiqua" w:eastAsia="Times New Roman" w:hAnsi="Book Antiqua"/>
                <w:b/>
                <w:bCs/>
                <w:color w:val="000000"/>
                <w:sz w:val="24"/>
                <w:szCs w:val="24"/>
              </w:rPr>
              <w:t>1</w:t>
            </w: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jc w:val="center"/>
              <w:rPr>
                <w:rFonts w:ascii="Book Antiqua" w:eastAsia="Times New Roman" w:hAnsi="Book Antiqua"/>
                <w:b/>
                <w:bCs/>
                <w:color w:val="000000"/>
                <w:sz w:val="24"/>
                <w:szCs w:val="24"/>
                <w:u w:val="single"/>
              </w:rPr>
            </w:pPr>
            <w:r>
              <w:rPr>
                <w:rFonts w:ascii="Book Antiqua" w:eastAsia="Times New Roman" w:hAnsi="Book Antiqua"/>
                <w:b/>
                <w:bCs/>
                <w:color w:val="000000"/>
                <w:sz w:val="24"/>
                <w:szCs w:val="24"/>
                <w:u w:val="single"/>
              </w:rPr>
              <w:t>Company Profile</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jc w:val="center"/>
              <w:rPr>
                <w:rFonts w:ascii="Book Antiqua" w:eastAsia="Times New Roman" w:hAnsi="Book Antiqua"/>
                <w:b/>
                <w:bCs/>
                <w:color w:val="000000"/>
                <w:sz w:val="24"/>
                <w:szCs w:val="24"/>
              </w:rPr>
            </w:pPr>
            <w:r>
              <w:rPr>
                <w:rFonts w:ascii="Book Antiqua" w:eastAsia="Times New Roman" w:hAnsi="Book Antiqua"/>
                <w:b/>
                <w:bCs/>
                <w:color w:val="000000"/>
                <w:sz w:val="24"/>
                <w:szCs w:val="24"/>
              </w:rPr>
              <w:t> </w:t>
            </w:r>
          </w:p>
        </w:tc>
        <w:tc>
          <w:tcPr>
            <w:tcW w:w="1681"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jc w:val="center"/>
              <w:rPr>
                <w:rFonts w:ascii="Book Antiqua" w:eastAsia="Times New Roman" w:hAnsi="Book Antiqua"/>
                <w:b/>
                <w:bCs/>
                <w:color w:val="000000"/>
                <w:sz w:val="24"/>
                <w:szCs w:val="24"/>
                <w:u w:val="single"/>
              </w:rPr>
            </w:pP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1.1</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rPr>
                <w:rFonts w:ascii="Book Antiqua" w:eastAsia="Times New Roman" w:hAnsi="Book Antiqua"/>
                <w:color w:val="000000"/>
                <w:u w:val="single"/>
              </w:rPr>
            </w:pPr>
            <w:r>
              <w:rPr>
                <w:rFonts w:ascii="Book Antiqua" w:eastAsia="Times New Roman" w:hAnsi="Book Antiqua"/>
                <w:color w:val="000000"/>
                <w:u w:val="single"/>
              </w:rPr>
              <w:t xml:space="preserve">Years of Experience in Audit &amp; Accountancy </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 </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D22EC2" w:rsidP="007C1256">
            <w:pPr>
              <w:spacing w:after="0" w:line="240" w:lineRule="auto"/>
              <w:jc w:val="center"/>
              <w:rPr>
                <w:rFonts w:ascii="Book Antiqua" w:eastAsia="Times New Roman" w:hAnsi="Book Antiqua"/>
                <w:b/>
                <w:color w:val="000000"/>
                <w:u w:val="single"/>
              </w:rPr>
            </w:pPr>
            <w:r w:rsidRPr="00911F82">
              <w:rPr>
                <w:rFonts w:ascii="Book Antiqua" w:eastAsia="Times New Roman" w:hAnsi="Book Antiqua"/>
                <w:b/>
                <w:color w:val="000000"/>
                <w:u w:val="single"/>
              </w:rPr>
              <w:t>1</w:t>
            </w:r>
            <w:r w:rsidR="007C1256">
              <w:rPr>
                <w:rFonts w:ascii="Book Antiqua" w:eastAsia="Times New Roman" w:hAnsi="Book Antiqua"/>
                <w:b/>
                <w:color w:val="000000"/>
                <w:u w:val="single"/>
              </w:rPr>
              <w:t>0</w:t>
            </w: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 </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305186" w:rsidP="000332D1">
            <w:pPr>
              <w:spacing w:after="0" w:line="240" w:lineRule="auto"/>
              <w:rPr>
                <w:rFonts w:ascii="Book Antiqua" w:eastAsia="Times New Roman" w:hAnsi="Book Antiqua"/>
                <w:color w:val="000000"/>
              </w:rPr>
            </w:pPr>
            <w:r>
              <w:rPr>
                <w:rFonts w:ascii="Book Antiqua" w:eastAsia="Times New Roman" w:hAnsi="Book Antiqua"/>
                <w:color w:val="000000"/>
              </w:rPr>
              <w:t>≤ 5</w:t>
            </w:r>
            <w:r w:rsidR="00D22EC2">
              <w:rPr>
                <w:rFonts w:ascii="Book Antiqua" w:eastAsia="Times New Roman" w:hAnsi="Book Antiqua"/>
                <w:color w:val="000000"/>
              </w:rPr>
              <w:t xml:space="preserve"> year</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305186"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4</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D22EC2" w:rsidP="000332D1">
            <w:pPr>
              <w:spacing w:after="0" w:line="240" w:lineRule="auto"/>
              <w:jc w:val="center"/>
              <w:rPr>
                <w:rFonts w:ascii="Book Antiqua" w:eastAsia="Times New Roman" w:hAnsi="Book Antiqua"/>
                <w:b/>
                <w:color w:val="000000"/>
              </w:rPr>
            </w:pPr>
            <w:r w:rsidRPr="00911F82">
              <w:rPr>
                <w:rFonts w:ascii="Book Antiqua" w:eastAsia="Times New Roman" w:hAnsi="Book Antiqua"/>
                <w:b/>
                <w:color w:val="000000"/>
              </w:rPr>
              <w:t> </w:t>
            </w: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 </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305186" w:rsidP="000332D1">
            <w:pPr>
              <w:spacing w:after="0" w:line="240" w:lineRule="auto"/>
              <w:rPr>
                <w:rFonts w:ascii="Book Antiqua" w:eastAsia="Times New Roman" w:hAnsi="Book Antiqua"/>
                <w:color w:val="000000"/>
              </w:rPr>
            </w:pPr>
            <w:r>
              <w:rPr>
                <w:rFonts w:ascii="Book Antiqua" w:eastAsia="Times New Roman" w:hAnsi="Book Antiqua"/>
                <w:color w:val="000000"/>
              </w:rPr>
              <w:t>≥ 6 ≤ 10</w:t>
            </w:r>
            <w:r w:rsidR="00D22EC2">
              <w:rPr>
                <w:rFonts w:ascii="Book Antiqua" w:eastAsia="Times New Roman" w:hAnsi="Book Antiqua"/>
                <w:color w:val="000000"/>
              </w:rPr>
              <w:t xml:space="preserve"> years</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305186"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6</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D22EC2" w:rsidP="000332D1">
            <w:pPr>
              <w:spacing w:after="0" w:line="240" w:lineRule="auto"/>
              <w:jc w:val="center"/>
              <w:rPr>
                <w:rFonts w:ascii="Book Antiqua" w:eastAsia="Times New Roman" w:hAnsi="Book Antiqua"/>
                <w:b/>
                <w:color w:val="000000"/>
              </w:rPr>
            </w:pPr>
            <w:r w:rsidRPr="00911F82">
              <w:rPr>
                <w:rFonts w:ascii="Book Antiqua" w:eastAsia="Times New Roman" w:hAnsi="Book Antiqua"/>
                <w:b/>
                <w:color w:val="000000"/>
              </w:rPr>
              <w:t> </w:t>
            </w: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eastAsia="Times New Roman"/>
              </w:rPr>
            </w:pP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rPr>
                <w:rFonts w:ascii="Book Antiqua" w:eastAsia="Times New Roman" w:hAnsi="Book Antiqua"/>
                <w:color w:val="000000"/>
                <w:u w:val="single"/>
              </w:rPr>
            </w:pPr>
            <w:r>
              <w:rPr>
                <w:rFonts w:ascii="Book Antiqua" w:eastAsia="Times New Roman" w:hAnsi="Book Antiqua"/>
                <w:color w:val="000000"/>
                <w:u w:val="single"/>
              </w:rPr>
              <w:t>&gt;</w:t>
            </w:r>
            <w:r w:rsidR="00353A5B">
              <w:rPr>
                <w:rFonts w:ascii="Book Antiqua" w:eastAsia="Times New Roman" w:hAnsi="Book Antiqua"/>
                <w:color w:val="000000"/>
              </w:rPr>
              <w:t xml:space="preserve">  9</w:t>
            </w:r>
            <w:r>
              <w:rPr>
                <w:rFonts w:ascii="Book Antiqua" w:eastAsia="Times New Roman" w:hAnsi="Book Antiqua"/>
                <w:color w:val="000000"/>
              </w:rPr>
              <w:t xml:space="preserve"> years</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1</w:t>
            </w:r>
            <w:r w:rsidR="007C1256">
              <w:rPr>
                <w:rFonts w:ascii="Book Antiqua" w:eastAsia="Times New Roman" w:hAnsi="Book Antiqua"/>
                <w:color w:val="000000"/>
              </w:rPr>
              <w:t>0</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D22EC2" w:rsidP="000332D1">
            <w:pPr>
              <w:spacing w:after="0" w:line="240" w:lineRule="auto"/>
              <w:rPr>
                <w:rFonts w:eastAsia="Times New Roman"/>
                <w:b/>
              </w:rPr>
            </w:pP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1.2</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rPr>
                <w:rFonts w:ascii="Book Antiqua" w:eastAsia="Times New Roman" w:hAnsi="Book Antiqua"/>
                <w:color w:val="000000"/>
                <w:u w:val="single"/>
              </w:rPr>
            </w:pPr>
            <w:r>
              <w:rPr>
                <w:rFonts w:ascii="Book Antiqua" w:eastAsia="Times New Roman" w:hAnsi="Book Antiqua"/>
                <w:color w:val="000000"/>
                <w:u w:val="single"/>
              </w:rPr>
              <w:t>Clientele:</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 </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353A5B" w:rsidP="007C1256">
            <w:pPr>
              <w:spacing w:after="0" w:line="240" w:lineRule="auto"/>
              <w:jc w:val="center"/>
              <w:rPr>
                <w:rFonts w:ascii="Book Antiqua" w:eastAsia="Times New Roman" w:hAnsi="Book Antiqua"/>
                <w:b/>
                <w:color w:val="000000"/>
                <w:u w:val="single"/>
              </w:rPr>
            </w:pPr>
            <w:r>
              <w:rPr>
                <w:rFonts w:ascii="Book Antiqua" w:eastAsia="Times New Roman" w:hAnsi="Book Antiqua"/>
                <w:b/>
                <w:color w:val="000000"/>
                <w:u w:val="single"/>
              </w:rPr>
              <w:t>1</w:t>
            </w:r>
            <w:r w:rsidR="007C1256">
              <w:rPr>
                <w:rFonts w:ascii="Book Antiqua" w:eastAsia="Times New Roman" w:hAnsi="Book Antiqua"/>
                <w:b/>
                <w:color w:val="000000"/>
                <w:u w:val="single"/>
              </w:rPr>
              <w:t>0</w:t>
            </w: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 </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Pr="00090506" w:rsidRDefault="00305186" w:rsidP="000332D1">
            <w:pPr>
              <w:spacing w:after="0" w:line="240" w:lineRule="auto"/>
              <w:rPr>
                <w:rFonts w:ascii="Book Antiqua" w:eastAsia="Times New Roman" w:hAnsi="Book Antiqua"/>
                <w:color w:val="000000" w:themeColor="text1"/>
              </w:rPr>
            </w:pPr>
            <w:r>
              <w:rPr>
                <w:rFonts w:ascii="Book Antiqua" w:eastAsia="Times New Roman" w:hAnsi="Book Antiqua"/>
                <w:color w:val="000000" w:themeColor="text1"/>
              </w:rPr>
              <w:t xml:space="preserve"> ≤ 5</w:t>
            </w:r>
            <w:r w:rsidR="00D22EC2" w:rsidRPr="00090506">
              <w:rPr>
                <w:rFonts w:ascii="Book Antiqua" w:eastAsia="Times New Roman" w:hAnsi="Book Antiqua"/>
                <w:color w:val="000000" w:themeColor="text1"/>
              </w:rPr>
              <w:t xml:space="preserve"> MNCs or local firms </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353A5B"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0</w:t>
            </w:r>
            <w:r w:rsidR="007C1256">
              <w:rPr>
                <w:rFonts w:ascii="Book Antiqua" w:eastAsia="Times New Roman" w:hAnsi="Book Antiqua"/>
                <w:color w:val="000000"/>
              </w:rPr>
              <w:t>3</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D22EC2" w:rsidP="000332D1">
            <w:pPr>
              <w:spacing w:after="0" w:line="240" w:lineRule="auto"/>
              <w:jc w:val="center"/>
              <w:rPr>
                <w:rFonts w:ascii="Book Antiqua" w:eastAsia="Times New Roman" w:hAnsi="Book Antiqua"/>
                <w:b/>
                <w:color w:val="000000"/>
              </w:rPr>
            </w:pPr>
            <w:r w:rsidRPr="00911F82">
              <w:rPr>
                <w:rFonts w:ascii="Book Antiqua" w:eastAsia="Times New Roman" w:hAnsi="Book Antiqua"/>
                <w:b/>
                <w:color w:val="000000"/>
              </w:rPr>
              <w:t> </w:t>
            </w: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 </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Pr="00090506" w:rsidRDefault="00A3406D" w:rsidP="000332D1">
            <w:pPr>
              <w:spacing w:after="0" w:line="240" w:lineRule="auto"/>
              <w:rPr>
                <w:rFonts w:ascii="Book Antiqua" w:eastAsia="Times New Roman" w:hAnsi="Book Antiqua"/>
                <w:color w:val="000000" w:themeColor="text1"/>
              </w:rPr>
            </w:pPr>
            <w:r w:rsidRPr="00090506">
              <w:rPr>
                <w:rFonts w:ascii="Book Antiqua" w:eastAsia="Times New Roman" w:hAnsi="Book Antiqua"/>
                <w:color w:val="000000" w:themeColor="text1"/>
              </w:rPr>
              <w:t>≥ 5 ≤ 7</w:t>
            </w:r>
            <w:r w:rsidR="00D22EC2" w:rsidRPr="00090506">
              <w:rPr>
                <w:rFonts w:ascii="Book Antiqua" w:eastAsia="Times New Roman" w:hAnsi="Book Antiqua"/>
                <w:color w:val="000000" w:themeColor="text1"/>
              </w:rPr>
              <w:t xml:space="preserve"> MNCs or local firms </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7C1256"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07</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D22EC2" w:rsidP="000332D1">
            <w:pPr>
              <w:spacing w:after="0" w:line="240" w:lineRule="auto"/>
              <w:jc w:val="center"/>
              <w:rPr>
                <w:rFonts w:ascii="Book Antiqua" w:eastAsia="Times New Roman" w:hAnsi="Book Antiqua"/>
                <w:b/>
                <w:color w:val="000000"/>
              </w:rPr>
            </w:pPr>
            <w:r w:rsidRPr="00911F82">
              <w:rPr>
                <w:rFonts w:ascii="Book Antiqua" w:eastAsia="Times New Roman" w:hAnsi="Book Antiqua"/>
                <w:b/>
                <w:color w:val="000000"/>
              </w:rPr>
              <w:t> </w:t>
            </w: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 </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Pr="00090506" w:rsidRDefault="00A3406D" w:rsidP="000332D1">
            <w:pPr>
              <w:spacing w:after="0" w:line="240" w:lineRule="auto"/>
              <w:rPr>
                <w:rFonts w:ascii="Book Antiqua" w:eastAsia="Times New Roman" w:hAnsi="Book Antiqua"/>
                <w:color w:val="000000" w:themeColor="text1"/>
              </w:rPr>
            </w:pPr>
            <w:r w:rsidRPr="00090506">
              <w:rPr>
                <w:rFonts w:ascii="Book Antiqua" w:eastAsia="Times New Roman" w:hAnsi="Book Antiqua"/>
                <w:color w:val="000000" w:themeColor="text1"/>
              </w:rPr>
              <w:t>≥ 8</w:t>
            </w:r>
            <w:r w:rsidR="0027629E" w:rsidRPr="00090506">
              <w:rPr>
                <w:rFonts w:ascii="Book Antiqua" w:eastAsia="Times New Roman" w:hAnsi="Book Antiqua"/>
                <w:color w:val="000000" w:themeColor="text1"/>
              </w:rPr>
              <w:t xml:space="preserve"> </w:t>
            </w:r>
            <w:r w:rsidR="00D22EC2" w:rsidRPr="00090506">
              <w:rPr>
                <w:rFonts w:ascii="Book Antiqua" w:eastAsia="Times New Roman" w:hAnsi="Book Antiqua"/>
                <w:color w:val="000000" w:themeColor="text1"/>
              </w:rPr>
              <w:t xml:space="preserve">MNCs or local companies </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4D04FA"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1</w:t>
            </w:r>
            <w:r w:rsidR="007C1256">
              <w:rPr>
                <w:rFonts w:ascii="Book Antiqua" w:eastAsia="Times New Roman" w:hAnsi="Book Antiqua"/>
                <w:color w:val="000000"/>
              </w:rPr>
              <w:t>0</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D22EC2" w:rsidP="000332D1">
            <w:pPr>
              <w:spacing w:after="0" w:line="240" w:lineRule="auto"/>
              <w:jc w:val="center"/>
              <w:rPr>
                <w:rFonts w:ascii="Book Antiqua" w:eastAsia="Times New Roman" w:hAnsi="Book Antiqua"/>
                <w:b/>
                <w:color w:val="000000"/>
              </w:rPr>
            </w:pPr>
            <w:r w:rsidRPr="00911F82">
              <w:rPr>
                <w:rFonts w:ascii="Book Antiqua" w:eastAsia="Times New Roman" w:hAnsi="Book Antiqua"/>
                <w:b/>
                <w:color w:val="000000"/>
              </w:rPr>
              <w:t> </w:t>
            </w:r>
          </w:p>
        </w:tc>
      </w:tr>
      <w:tr w:rsidR="00D22EC2" w:rsidTr="000332D1">
        <w:trPr>
          <w:trHeight w:val="69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1.3</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rPr>
                <w:rFonts w:ascii="Book Antiqua" w:eastAsia="Times New Roman" w:hAnsi="Book Antiqua"/>
                <w:color w:val="000000"/>
                <w:u w:val="single"/>
              </w:rPr>
            </w:pPr>
            <w:r>
              <w:rPr>
                <w:rFonts w:ascii="Book Antiqua" w:eastAsia="Times New Roman" w:hAnsi="Book Antiqua"/>
                <w:color w:val="000000"/>
                <w:u w:val="single"/>
              </w:rPr>
              <w:t>No. of employees, Relevant Qualifications of Audit and accountancy and team</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 </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4D04FA" w:rsidP="000332D1">
            <w:pPr>
              <w:spacing w:after="0" w:line="240" w:lineRule="auto"/>
              <w:jc w:val="center"/>
              <w:rPr>
                <w:rFonts w:ascii="Book Antiqua" w:eastAsia="Times New Roman" w:hAnsi="Book Antiqua"/>
                <w:b/>
                <w:color w:val="000000"/>
                <w:u w:val="single"/>
              </w:rPr>
            </w:pPr>
            <w:r>
              <w:rPr>
                <w:rFonts w:ascii="Book Antiqua" w:eastAsia="Times New Roman" w:hAnsi="Book Antiqua"/>
                <w:b/>
                <w:color w:val="000000"/>
                <w:u w:val="single"/>
              </w:rPr>
              <w:t>1</w:t>
            </w:r>
            <w:r w:rsidR="00D22EC2" w:rsidRPr="00911F82">
              <w:rPr>
                <w:rFonts w:ascii="Book Antiqua" w:eastAsia="Times New Roman" w:hAnsi="Book Antiqua"/>
                <w:b/>
                <w:color w:val="000000"/>
                <w:u w:val="single"/>
              </w:rPr>
              <w:t>0</w:t>
            </w: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1.3.1</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Number of employees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 </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305186" w:rsidP="000332D1">
            <w:pPr>
              <w:spacing w:after="0" w:line="240" w:lineRule="auto"/>
              <w:jc w:val="center"/>
              <w:rPr>
                <w:rFonts w:ascii="Book Antiqua" w:eastAsia="Times New Roman" w:hAnsi="Book Antiqua"/>
                <w:b/>
                <w:color w:val="000000"/>
                <w:u w:val="single"/>
              </w:rPr>
            </w:pPr>
            <w:r>
              <w:rPr>
                <w:rFonts w:ascii="Book Antiqua" w:eastAsia="Times New Roman" w:hAnsi="Book Antiqua"/>
                <w:b/>
                <w:color w:val="000000"/>
                <w:u w:val="single"/>
              </w:rPr>
              <w:t>4</w:t>
            </w: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 </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Number of employees ≤10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2</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D22EC2" w:rsidP="000332D1">
            <w:pPr>
              <w:spacing w:after="0" w:line="240" w:lineRule="auto"/>
              <w:jc w:val="center"/>
              <w:rPr>
                <w:rFonts w:ascii="Book Antiqua" w:eastAsia="Times New Roman" w:hAnsi="Book Antiqua"/>
                <w:b/>
                <w:color w:val="000000"/>
              </w:rPr>
            </w:pPr>
            <w:r w:rsidRPr="00911F82">
              <w:rPr>
                <w:rFonts w:ascii="Book Antiqua" w:eastAsia="Times New Roman" w:hAnsi="Book Antiqua"/>
                <w:b/>
                <w:color w:val="000000"/>
              </w:rPr>
              <w:t> </w:t>
            </w: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 </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Number of employees &gt;11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DD1A59"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4</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D22EC2" w:rsidP="000332D1">
            <w:pPr>
              <w:spacing w:after="0" w:line="240" w:lineRule="auto"/>
              <w:jc w:val="center"/>
              <w:rPr>
                <w:rFonts w:ascii="Book Antiqua" w:eastAsia="Times New Roman" w:hAnsi="Book Antiqua"/>
                <w:b/>
                <w:color w:val="000000"/>
              </w:rPr>
            </w:pPr>
            <w:r w:rsidRPr="00911F82">
              <w:rPr>
                <w:rFonts w:ascii="Book Antiqua" w:eastAsia="Times New Roman" w:hAnsi="Book Antiqua"/>
                <w:b/>
                <w:color w:val="000000"/>
              </w:rPr>
              <w:t> </w:t>
            </w: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1.3.2</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Relevant Qualifications of Auditing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 </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305186" w:rsidP="000332D1">
            <w:pPr>
              <w:spacing w:after="0" w:line="240" w:lineRule="auto"/>
              <w:jc w:val="center"/>
              <w:rPr>
                <w:rFonts w:ascii="Book Antiqua" w:eastAsia="Times New Roman" w:hAnsi="Book Antiqua"/>
                <w:b/>
                <w:color w:val="000000"/>
                <w:u w:val="single"/>
              </w:rPr>
            </w:pPr>
            <w:r>
              <w:rPr>
                <w:rFonts w:ascii="Book Antiqua" w:eastAsia="Times New Roman" w:hAnsi="Book Antiqua"/>
                <w:b/>
                <w:color w:val="000000"/>
                <w:u w:val="single"/>
              </w:rPr>
              <w:t>6</w:t>
            </w: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 </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E4301B" w:rsidP="000332D1">
            <w:pPr>
              <w:spacing w:after="0" w:line="240" w:lineRule="auto"/>
              <w:rPr>
                <w:rFonts w:ascii="Book Antiqua" w:eastAsia="Times New Roman" w:hAnsi="Book Antiqua"/>
                <w:color w:val="000000"/>
              </w:rPr>
            </w:pPr>
            <w:r>
              <w:rPr>
                <w:rFonts w:ascii="Book Antiqua" w:eastAsia="Times New Roman" w:hAnsi="Book Antiqua"/>
                <w:color w:val="000000"/>
              </w:rPr>
              <w:t xml:space="preserve"> Accounting and Aud</w:t>
            </w:r>
            <w:r w:rsidR="00D22EC2">
              <w:rPr>
                <w:rFonts w:ascii="Book Antiqua" w:eastAsia="Times New Roman" w:hAnsi="Book Antiqua"/>
                <w:color w:val="000000"/>
              </w:rPr>
              <w:t>it but experienced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2</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D22EC2" w:rsidP="000332D1">
            <w:pPr>
              <w:spacing w:after="0" w:line="240" w:lineRule="auto"/>
              <w:jc w:val="center"/>
              <w:rPr>
                <w:rFonts w:ascii="Book Antiqua" w:eastAsia="Times New Roman" w:hAnsi="Book Antiqua"/>
                <w:b/>
                <w:color w:val="000000"/>
              </w:rPr>
            </w:pPr>
            <w:r w:rsidRPr="00911F82">
              <w:rPr>
                <w:rFonts w:ascii="Book Antiqua" w:eastAsia="Times New Roman" w:hAnsi="Book Antiqua"/>
                <w:b/>
                <w:color w:val="000000"/>
              </w:rPr>
              <w:t> </w:t>
            </w:r>
          </w:p>
        </w:tc>
      </w:tr>
      <w:tr w:rsidR="00D22EC2" w:rsidTr="000332D1">
        <w:trPr>
          <w:trHeight w:val="62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 </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0811A8" w:rsidP="000332D1">
            <w:pPr>
              <w:spacing w:after="0" w:line="240" w:lineRule="auto"/>
              <w:rPr>
                <w:rFonts w:ascii="Book Antiqua" w:eastAsia="Times New Roman" w:hAnsi="Book Antiqua"/>
                <w:color w:val="000000"/>
              </w:rPr>
            </w:pPr>
            <w:r>
              <w:rPr>
                <w:rFonts w:ascii="Book Antiqua" w:eastAsia="Times New Roman" w:hAnsi="Book Antiqua"/>
                <w:color w:val="000000"/>
              </w:rPr>
              <w:t>Relevant to Accounting and A</w:t>
            </w:r>
            <w:r w:rsidR="00D22EC2">
              <w:rPr>
                <w:rFonts w:ascii="Book Antiqua" w:eastAsia="Times New Roman" w:hAnsi="Book Antiqua"/>
                <w:color w:val="000000"/>
              </w:rPr>
              <w:t xml:space="preserve">udit with ≤3 </w:t>
            </w:r>
            <w:r w:rsidR="00090506">
              <w:rPr>
                <w:rFonts w:ascii="Book Antiqua" w:eastAsia="Times New Roman" w:hAnsi="Book Antiqua"/>
                <w:color w:val="000000"/>
              </w:rPr>
              <w:t>years’ experience</w:t>
            </w:r>
            <w:r w:rsidR="00D22EC2">
              <w:rPr>
                <w:rFonts w:ascii="Book Antiqua" w:eastAsia="Times New Roman" w:hAnsi="Book Antiqua"/>
                <w:color w:val="000000"/>
              </w:rPr>
              <w:t xml:space="preserve"> in the field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4D04FA"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4</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D22EC2" w:rsidP="000332D1">
            <w:pPr>
              <w:spacing w:after="0" w:line="240" w:lineRule="auto"/>
              <w:jc w:val="center"/>
              <w:rPr>
                <w:rFonts w:ascii="Book Antiqua" w:eastAsia="Times New Roman" w:hAnsi="Book Antiqua"/>
                <w:b/>
                <w:color w:val="000000"/>
              </w:rPr>
            </w:pPr>
            <w:r w:rsidRPr="00911F82">
              <w:rPr>
                <w:rFonts w:ascii="Book Antiqua" w:eastAsia="Times New Roman" w:hAnsi="Book Antiqua"/>
                <w:b/>
                <w:color w:val="000000"/>
              </w:rPr>
              <w:t> </w:t>
            </w:r>
          </w:p>
        </w:tc>
      </w:tr>
      <w:tr w:rsidR="00D22EC2" w:rsidTr="000332D1">
        <w:trPr>
          <w:trHeight w:val="78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 </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A3406D" w:rsidP="000332D1">
            <w:pPr>
              <w:spacing w:after="0" w:line="240" w:lineRule="auto"/>
              <w:rPr>
                <w:rFonts w:ascii="Book Antiqua" w:eastAsia="Times New Roman" w:hAnsi="Book Antiqua"/>
                <w:color w:val="000000"/>
              </w:rPr>
            </w:pPr>
            <w:r>
              <w:rPr>
                <w:rFonts w:ascii="Book Antiqua" w:eastAsia="Times New Roman" w:hAnsi="Book Antiqua"/>
                <w:color w:val="000000"/>
              </w:rPr>
              <w:t>Relevant to Accounting with &gt; 4</w:t>
            </w:r>
            <w:r w:rsidR="00D22EC2">
              <w:rPr>
                <w:rFonts w:ascii="Book Antiqua" w:eastAsia="Times New Roman" w:hAnsi="Book Antiqua"/>
                <w:color w:val="000000"/>
              </w:rPr>
              <w:t xml:space="preserve"> </w:t>
            </w:r>
            <w:r w:rsidR="00090506">
              <w:rPr>
                <w:rFonts w:ascii="Book Antiqua" w:eastAsia="Times New Roman" w:hAnsi="Book Antiqua"/>
                <w:color w:val="000000"/>
              </w:rPr>
              <w:t>years’ experience</w:t>
            </w:r>
            <w:r w:rsidR="00D22EC2">
              <w:rPr>
                <w:rFonts w:ascii="Book Antiqua" w:eastAsia="Times New Roman" w:hAnsi="Book Antiqua"/>
                <w:color w:val="000000"/>
              </w:rPr>
              <w:t xml:space="preserve"> in the field</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305186"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6</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D22EC2" w:rsidP="000332D1">
            <w:pPr>
              <w:spacing w:after="0" w:line="240" w:lineRule="auto"/>
              <w:jc w:val="center"/>
              <w:rPr>
                <w:rFonts w:ascii="Book Antiqua" w:eastAsia="Times New Roman" w:hAnsi="Book Antiqua"/>
                <w:b/>
                <w:color w:val="000000"/>
              </w:rPr>
            </w:pPr>
            <w:r w:rsidRPr="00911F82">
              <w:rPr>
                <w:rFonts w:ascii="Book Antiqua" w:eastAsia="Times New Roman" w:hAnsi="Book Antiqua"/>
                <w:b/>
                <w:color w:val="000000"/>
              </w:rPr>
              <w:t> </w:t>
            </w:r>
          </w:p>
        </w:tc>
      </w:tr>
      <w:tr w:rsidR="00D22EC2" w:rsidTr="000332D1">
        <w:trPr>
          <w:trHeight w:val="78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1.4</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Pr="0061185F" w:rsidRDefault="00D22EC2" w:rsidP="000332D1">
            <w:pPr>
              <w:spacing w:after="0" w:line="240" w:lineRule="auto"/>
              <w:jc w:val="center"/>
              <w:rPr>
                <w:rFonts w:ascii="Book Antiqua" w:eastAsia="Times New Roman" w:hAnsi="Book Antiqua"/>
                <w:b/>
                <w:color w:val="000000"/>
                <w:u w:val="single"/>
              </w:rPr>
            </w:pPr>
            <w:r w:rsidRPr="0061185F">
              <w:rPr>
                <w:rFonts w:ascii="Book Antiqua" w:eastAsia="Times New Roman" w:hAnsi="Book Antiqua"/>
                <w:b/>
                <w:color w:val="000000"/>
                <w:u w:val="single"/>
              </w:rPr>
              <w:t>Affiliations</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jc w:val="center"/>
              <w:rPr>
                <w:rFonts w:ascii="Book Antiqua" w:eastAsia="Times New Roman" w:hAnsi="Book Antiqua"/>
                <w:color w:val="000000"/>
              </w:rPr>
            </w:pP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7C1256" w:rsidP="000332D1">
            <w:pPr>
              <w:spacing w:after="0" w:line="240" w:lineRule="auto"/>
              <w:jc w:val="center"/>
              <w:rPr>
                <w:rFonts w:ascii="Book Antiqua" w:eastAsia="Times New Roman" w:hAnsi="Book Antiqua"/>
                <w:b/>
                <w:color w:val="000000"/>
                <w:u w:val="single"/>
              </w:rPr>
            </w:pPr>
            <w:r>
              <w:rPr>
                <w:rFonts w:ascii="Book Antiqua" w:eastAsia="Times New Roman" w:hAnsi="Book Antiqua"/>
                <w:b/>
                <w:color w:val="000000"/>
                <w:u w:val="single"/>
              </w:rPr>
              <w:t>10</w:t>
            </w:r>
          </w:p>
        </w:tc>
      </w:tr>
      <w:tr w:rsidR="00D22EC2" w:rsidTr="000332D1">
        <w:trPr>
          <w:trHeight w:val="78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1.4.1</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Pr="0061185F"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National</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7C1256"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5</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D22EC2" w:rsidP="000332D1">
            <w:pPr>
              <w:spacing w:after="0" w:line="240" w:lineRule="auto"/>
              <w:jc w:val="center"/>
              <w:rPr>
                <w:rFonts w:ascii="Book Antiqua" w:eastAsia="Times New Roman" w:hAnsi="Book Antiqua"/>
                <w:b/>
                <w:color w:val="000000"/>
              </w:rPr>
            </w:pPr>
          </w:p>
        </w:tc>
      </w:tr>
      <w:tr w:rsidR="00D22EC2" w:rsidTr="000332D1">
        <w:trPr>
          <w:trHeight w:val="78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1.4.2</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International</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7C1256"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10</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D22EC2" w:rsidP="000332D1">
            <w:pPr>
              <w:spacing w:after="0" w:line="240" w:lineRule="auto"/>
              <w:jc w:val="center"/>
              <w:rPr>
                <w:rFonts w:ascii="Book Antiqua" w:eastAsia="Times New Roman" w:hAnsi="Book Antiqua"/>
                <w:b/>
                <w:color w:val="000000"/>
              </w:rPr>
            </w:pPr>
          </w:p>
        </w:tc>
      </w:tr>
      <w:tr w:rsidR="00D22EC2" w:rsidTr="000332D1">
        <w:trPr>
          <w:trHeight w:val="78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6A17BA" w:rsidP="00661B82">
            <w:pPr>
              <w:spacing w:after="0" w:line="240" w:lineRule="auto"/>
              <w:rPr>
                <w:rFonts w:ascii="Book Antiqua" w:eastAsia="Times New Roman" w:hAnsi="Book Antiqua"/>
                <w:color w:val="000000"/>
              </w:rPr>
            </w:pPr>
            <w:r>
              <w:rPr>
                <w:rFonts w:ascii="Book Antiqua" w:eastAsia="Times New Roman" w:hAnsi="Book Antiqua"/>
                <w:color w:val="000000"/>
              </w:rPr>
              <w:t>2</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Pr="0061185F" w:rsidRDefault="00D22EC2" w:rsidP="000332D1">
            <w:pPr>
              <w:spacing w:after="0" w:line="240" w:lineRule="auto"/>
              <w:jc w:val="center"/>
              <w:rPr>
                <w:rFonts w:ascii="Book Antiqua" w:eastAsia="Times New Roman" w:hAnsi="Book Antiqua"/>
                <w:b/>
                <w:color w:val="000000"/>
                <w:u w:val="single"/>
              </w:rPr>
            </w:pPr>
            <w:r w:rsidRPr="0061185F">
              <w:rPr>
                <w:rFonts w:ascii="Book Antiqua" w:eastAsia="Times New Roman" w:hAnsi="Book Antiqua"/>
                <w:b/>
                <w:color w:val="000000"/>
                <w:u w:val="single"/>
              </w:rPr>
              <w:t>Network of Branches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jc w:val="center"/>
              <w:rPr>
                <w:rFonts w:ascii="Book Antiqua" w:eastAsia="Times New Roman" w:hAnsi="Book Antiqua"/>
                <w:color w:val="000000"/>
              </w:rPr>
            </w:pP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Pr="00911F82" w:rsidRDefault="007C1256" w:rsidP="000332D1">
            <w:pPr>
              <w:spacing w:after="0" w:line="240" w:lineRule="auto"/>
              <w:jc w:val="center"/>
              <w:rPr>
                <w:rFonts w:ascii="Book Antiqua" w:eastAsia="Times New Roman" w:hAnsi="Book Antiqua"/>
                <w:b/>
                <w:color w:val="000000"/>
                <w:u w:val="single"/>
              </w:rPr>
            </w:pPr>
            <w:r>
              <w:rPr>
                <w:rFonts w:ascii="Book Antiqua" w:eastAsia="Times New Roman" w:hAnsi="Book Antiqua"/>
                <w:b/>
                <w:color w:val="000000"/>
                <w:u w:val="single"/>
              </w:rPr>
              <w:t>10</w:t>
            </w:r>
          </w:p>
        </w:tc>
      </w:tr>
      <w:tr w:rsidR="00D22EC2" w:rsidTr="000332D1">
        <w:trPr>
          <w:trHeight w:val="78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6A17BA" w:rsidP="00661B82">
            <w:pPr>
              <w:spacing w:after="0" w:line="240" w:lineRule="auto"/>
              <w:rPr>
                <w:rFonts w:ascii="Book Antiqua" w:eastAsia="Times New Roman" w:hAnsi="Book Antiqua"/>
                <w:color w:val="000000"/>
              </w:rPr>
            </w:pPr>
            <w:r>
              <w:rPr>
                <w:rFonts w:ascii="Book Antiqua" w:eastAsia="Times New Roman" w:hAnsi="Book Antiqua"/>
                <w:color w:val="000000"/>
              </w:rPr>
              <w:t>2.1</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Pr="0061185F"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Local</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4D04FA">
            <w:pPr>
              <w:spacing w:after="0" w:line="240" w:lineRule="auto"/>
              <w:jc w:val="center"/>
              <w:rPr>
                <w:rFonts w:ascii="Book Antiqua" w:eastAsia="Times New Roman" w:hAnsi="Book Antiqua"/>
                <w:color w:val="000000"/>
              </w:rPr>
            </w:pPr>
            <w:r>
              <w:rPr>
                <w:rFonts w:ascii="Book Antiqua" w:eastAsia="Times New Roman" w:hAnsi="Book Antiqua"/>
                <w:color w:val="000000"/>
              </w:rPr>
              <w:t>0</w:t>
            </w:r>
            <w:r w:rsidR="007C1256">
              <w:rPr>
                <w:rFonts w:ascii="Book Antiqua" w:eastAsia="Times New Roman" w:hAnsi="Book Antiqua"/>
                <w:color w:val="000000"/>
              </w:rPr>
              <w:t>3</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jc w:val="center"/>
              <w:rPr>
                <w:rFonts w:ascii="Book Antiqua" w:eastAsia="Times New Roman" w:hAnsi="Book Antiqua"/>
                <w:color w:val="000000"/>
              </w:rPr>
            </w:pPr>
          </w:p>
        </w:tc>
      </w:tr>
      <w:tr w:rsidR="00D22EC2" w:rsidTr="000332D1">
        <w:trPr>
          <w:trHeight w:val="78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661B82" w:rsidP="00661B82">
            <w:pPr>
              <w:spacing w:after="0" w:line="240" w:lineRule="auto"/>
              <w:rPr>
                <w:rFonts w:ascii="Book Antiqua" w:eastAsia="Times New Roman" w:hAnsi="Book Antiqua"/>
                <w:color w:val="000000"/>
              </w:rPr>
            </w:pPr>
            <w:r>
              <w:rPr>
                <w:rFonts w:ascii="Book Antiqua" w:eastAsia="Times New Roman" w:hAnsi="Book Antiqua"/>
                <w:color w:val="000000"/>
              </w:rPr>
              <w:t>2.</w:t>
            </w:r>
            <w:r w:rsidR="006A17BA">
              <w:rPr>
                <w:rFonts w:ascii="Book Antiqua" w:eastAsia="Times New Roman" w:hAnsi="Book Antiqua"/>
                <w:color w:val="000000"/>
              </w:rPr>
              <w:t>2</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National</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4D04FA"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0</w:t>
            </w:r>
            <w:r w:rsidR="007C1256">
              <w:rPr>
                <w:rFonts w:ascii="Book Antiqua" w:eastAsia="Times New Roman" w:hAnsi="Book Antiqua"/>
                <w:color w:val="000000"/>
              </w:rPr>
              <w:t>6</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jc w:val="center"/>
              <w:rPr>
                <w:rFonts w:ascii="Book Antiqua" w:eastAsia="Times New Roman" w:hAnsi="Book Antiqua"/>
                <w:color w:val="000000"/>
              </w:rPr>
            </w:pPr>
          </w:p>
        </w:tc>
      </w:tr>
      <w:tr w:rsidR="00D22EC2" w:rsidTr="000332D1">
        <w:trPr>
          <w:trHeight w:val="78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661B82" w:rsidP="000332D1">
            <w:pPr>
              <w:spacing w:after="0" w:line="240" w:lineRule="auto"/>
              <w:rPr>
                <w:rFonts w:ascii="Book Antiqua" w:eastAsia="Times New Roman" w:hAnsi="Book Antiqua"/>
                <w:color w:val="000000"/>
              </w:rPr>
            </w:pPr>
            <w:r>
              <w:rPr>
                <w:rFonts w:ascii="Book Antiqua" w:eastAsia="Times New Roman" w:hAnsi="Book Antiqua"/>
                <w:color w:val="000000"/>
              </w:rPr>
              <w:t>2</w:t>
            </w:r>
            <w:r w:rsidR="006A17BA">
              <w:rPr>
                <w:rFonts w:ascii="Book Antiqua" w:eastAsia="Times New Roman" w:hAnsi="Book Antiqua"/>
                <w:color w:val="000000"/>
              </w:rPr>
              <w:t>.3</w:t>
            </w:r>
          </w:p>
        </w:tc>
        <w:tc>
          <w:tcPr>
            <w:tcW w:w="5807" w:type="dxa"/>
            <w:tcBorders>
              <w:top w:val="single" w:sz="4" w:space="0" w:color="auto"/>
              <w:left w:val="single" w:sz="4" w:space="0" w:color="auto"/>
              <w:bottom w:val="single" w:sz="4" w:space="0" w:color="auto"/>
              <w:right w:val="single" w:sz="4" w:space="0" w:color="auto"/>
            </w:tcBorders>
            <w:vAlign w:val="center"/>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International</w:t>
            </w:r>
            <w:r w:rsidR="00305186">
              <w:rPr>
                <w:rFonts w:ascii="Book Antiqua" w:eastAsia="Times New Roman" w:hAnsi="Book Antiqua"/>
                <w:color w:val="000000"/>
              </w:rPr>
              <w:t xml:space="preserve"> (Having existence in Pakistan)</w:t>
            </w:r>
          </w:p>
        </w:tc>
        <w:tc>
          <w:tcPr>
            <w:tcW w:w="1260" w:type="dxa"/>
            <w:tcBorders>
              <w:top w:val="single" w:sz="4" w:space="0" w:color="auto"/>
              <w:left w:val="single" w:sz="4" w:space="0" w:color="auto"/>
              <w:bottom w:val="single" w:sz="4" w:space="0" w:color="auto"/>
              <w:right w:val="single" w:sz="4" w:space="0" w:color="auto"/>
            </w:tcBorders>
            <w:vAlign w:val="center"/>
            <w:hideMark/>
          </w:tcPr>
          <w:p w:rsidR="00D22EC2" w:rsidRDefault="007C1256"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10</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jc w:val="center"/>
              <w:rPr>
                <w:rFonts w:ascii="Book Antiqua" w:eastAsia="Times New Roman" w:hAnsi="Book Antiqua"/>
                <w:color w:val="000000"/>
              </w:rPr>
            </w:pP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661B82" w:rsidP="000332D1">
            <w:pPr>
              <w:spacing w:after="0" w:line="240" w:lineRule="auto"/>
              <w:rPr>
                <w:rFonts w:ascii="Book Antiqua" w:eastAsia="Times New Roman" w:hAnsi="Book Antiqua"/>
                <w:b/>
                <w:bCs/>
                <w:color w:val="000000"/>
                <w:sz w:val="24"/>
                <w:szCs w:val="24"/>
              </w:rPr>
            </w:pPr>
            <w:r>
              <w:rPr>
                <w:rFonts w:ascii="Book Antiqua" w:eastAsia="Times New Roman" w:hAnsi="Book Antiqua"/>
                <w:b/>
                <w:bCs/>
                <w:color w:val="000000"/>
                <w:sz w:val="24"/>
                <w:szCs w:val="24"/>
              </w:rPr>
              <w:t>3</w:t>
            </w: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jc w:val="center"/>
              <w:rPr>
                <w:rFonts w:ascii="Book Antiqua" w:eastAsia="Times New Roman" w:hAnsi="Book Antiqua"/>
                <w:b/>
                <w:bCs/>
                <w:color w:val="000000"/>
                <w:sz w:val="24"/>
                <w:szCs w:val="24"/>
                <w:u w:val="single"/>
              </w:rPr>
            </w:pPr>
            <w:r>
              <w:rPr>
                <w:rFonts w:ascii="Book Antiqua" w:eastAsia="Times New Roman" w:hAnsi="Book Antiqua"/>
                <w:b/>
                <w:bCs/>
                <w:color w:val="000000"/>
                <w:sz w:val="24"/>
                <w:szCs w:val="24"/>
                <w:u w:val="single"/>
              </w:rPr>
              <w:t>Relevant Experience</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rPr>
                <w:rFonts w:eastAsia="Times New Roman"/>
              </w:rPr>
            </w:pP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22EC2" w:rsidRDefault="004D04FA" w:rsidP="000332D1">
            <w:pPr>
              <w:spacing w:after="0" w:line="240" w:lineRule="auto"/>
              <w:jc w:val="center"/>
              <w:rPr>
                <w:rFonts w:ascii="Book Antiqua" w:eastAsia="Times New Roman" w:hAnsi="Book Antiqua"/>
                <w:b/>
                <w:bCs/>
                <w:color w:val="000000"/>
                <w:sz w:val="24"/>
                <w:szCs w:val="24"/>
                <w:u w:val="single"/>
              </w:rPr>
            </w:pPr>
            <w:r>
              <w:rPr>
                <w:rFonts w:ascii="Book Antiqua" w:eastAsia="Times New Roman" w:hAnsi="Book Antiqua"/>
                <w:b/>
                <w:bCs/>
                <w:color w:val="000000"/>
                <w:sz w:val="24"/>
                <w:szCs w:val="24"/>
                <w:u w:val="single"/>
              </w:rPr>
              <w:t>10</w:t>
            </w:r>
          </w:p>
        </w:tc>
      </w:tr>
      <w:tr w:rsidR="00D22EC2" w:rsidTr="000332D1">
        <w:trPr>
          <w:trHeight w:val="705"/>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6A17BA" w:rsidP="000332D1">
            <w:pPr>
              <w:spacing w:after="0" w:line="240" w:lineRule="auto"/>
              <w:rPr>
                <w:rFonts w:ascii="Book Antiqua" w:eastAsia="Times New Roman" w:hAnsi="Book Antiqua"/>
                <w:color w:val="000000"/>
              </w:rPr>
            </w:pPr>
            <w:r>
              <w:rPr>
                <w:rFonts w:ascii="Book Antiqua" w:eastAsia="Times New Roman" w:hAnsi="Book Antiqua"/>
                <w:color w:val="000000"/>
              </w:rPr>
              <w:t>3</w:t>
            </w:r>
            <w:r w:rsidR="00D22EC2">
              <w:rPr>
                <w:rFonts w:ascii="Book Antiqua" w:eastAsia="Times New Roman" w:hAnsi="Book Antiqua"/>
                <w:color w:val="000000"/>
              </w:rPr>
              <w:t>.1</w:t>
            </w: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rPr>
                <w:rFonts w:ascii="Book Antiqua" w:eastAsia="Times New Roman" w:hAnsi="Book Antiqua"/>
                <w:color w:val="000000"/>
                <w:u w:val="single"/>
              </w:rPr>
            </w:pPr>
            <w:r>
              <w:rPr>
                <w:rFonts w:ascii="Book Antiqua" w:eastAsia="Times New Roman" w:hAnsi="Book Antiqua"/>
                <w:color w:val="000000"/>
                <w:u w:val="single"/>
              </w:rPr>
              <w:t xml:space="preserve">Projects of audit handled so far which relate </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22EC2" w:rsidRDefault="00D22EC2" w:rsidP="000332D1">
            <w:pPr>
              <w:spacing w:after="0" w:line="240" w:lineRule="auto"/>
              <w:jc w:val="center"/>
              <w:rPr>
                <w:rFonts w:ascii="Book Antiqua" w:eastAsia="Times New Roman" w:hAnsi="Book Antiqua"/>
                <w:color w:val="000000"/>
              </w:rPr>
            </w:pP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 </w:t>
            </w:r>
            <w:r w:rsidR="00661B82">
              <w:rPr>
                <w:rFonts w:ascii="Book Antiqua" w:eastAsia="Times New Roman" w:hAnsi="Book Antiqua"/>
                <w:color w:val="000000"/>
              </w:rPr>
              <w:t>3.1.1</w:t>
            </w: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 3</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4D04FA"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03</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 </w:t>
            </w: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 </w:t>
            </w:r>
            <w:r w:rsidR="00661B82">
              <w:rPr>
                <w:rFonts w:ascii="Book Antiqua" w:eastAsia="Times New Roman" w:hAnsi="Book Antiqua"/>
                <w:color w:val="000000"/>
              </w:rPr>
              <w:t>3.1.2</w:t>
            </w: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Default="0000238A" w:rsidP="000332D1">
            <w:pPr>
              <w:spacing w:after="0" w:line="240" w:lineRule="auto"/>
              <w:rPr>
                <w:rFonts w:ascii="Book Antiqua" w:eastAsia="Times New Roman" w:hAnsi="Book Antiqua"/>
                <w:color w:val="000000"/>
              </w:rPr>
            </w:pPr>
            <w:r>
              <w:rPr>
                <w:rFonts w:ascii="Book Antiqua" w:eastAsia="Times New Roman" w:hAnsi="Book Antiqua"/>
                <w:color w:val="000000"/>
              </w:rPr>
              <w:t>≥ 4</w:t>
            </w:r>
            <w:r w:rsidR="00D22EC2">
              <w:rPr>
                <w:rFonts w:ascii="Book Antiqua" w:eastAsia="Times New Roman" w:hAnsi="Book Antiqua"/>
                <w:color w:val="000000"/>
              </w:rPr>
              <w:t xml:space="preserve"> </w:t>
            </w:r>
            <w:r w:rsidR="00D22EC2">
              <w:rPr>
                <w:rFonts w:eastAsia="Times New Roman"/>
                <w:color w:val="000000"/>
              </w:rPr>
              <w:t>≤</w:t>
            </w:r>
            <w:r>
              <w:rPr>
                <w:rFonts w:ascii="Book Antiqua" w:eastAsia="Times New Roman" w:hAnsi="Book Antiqua"/>
                <w:color w:val="000000"/>
              </w:rPr>
              <w:t xml:space="preserve"> 10</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4D04FA"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07</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 </w:t>
            </w: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 </w:t>
            </w:r>
            <w:r w:rsidR="00661B82">
              <w:rPr>
                <w:rFonts w:ascii="Book Antiqua" w:eastAsia="Times New Roman" w:hAnsi="Book Antiqua"/>
                <w:color w:val="000000"/>
              </w:rPr>
              <w:t>3.1.3</w:t>
            </w: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≥11</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4D04FA"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10</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 </w:t>
            </w:r>
          </w:p>
        </w:tc>
      </w:tr>
      <w:tr w:rsidR="00D22EC2" w:rsidTr="000332D1">
        <w:trPr>
          <w:trHeight w:val="42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6A17BA" w:rsidP="000332D1">
            <w:pPr>
              <w:spacing w:after="0" w:line="240" w:lineRule="auto"/>
              <w:rPr>
                <w:rFonts w:ascii="Book Antiqua" w:eastAsia="Times New Roman" w:hAnsi="Book Antiqua"/>
                <w:b/>
                <w:bCs/>
                <w:color w:val="000000"/>
                <w:sz w:val="24"/>
                <w:szCs w:val="24"/>
              </w:rPr>
            </w:pPr>
            <w:r>
              <w:rPr>
                <w:rFonts w:ascii="Book Antiqua" w:eastAsia="Times New Roman" w:hAnsi="Book Antiqua"/>
                <w:b/>
                <w:bCs/>
                <w:color w:val="000000"/>
                <w:sz w:val="24"/>
                <w:szCs w:val="24"/>
              </w:rPr>
              <w:t>4</w:t>
            </w: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jc w:val="center"/>
              <w:rPr>
                <w:rFonts w:ascii="Book Antiqua" w:eastAsia="Times New Roman" w:hAnsi="Book Antiqua"/>
                <w:b/>
                <w:bCs/>
                <w:color w:val="000000"/>
                <w:sz w:val="24"/>
                <w:szCs w:val="24"/>
                <w:u w:val="single"/>
              </w:rPr>
            </w:pPr>
            <w:r>
              <w:rPr>
                <w:rFonts w:ascii="Book Antiqua" w:eastAsia="Times New Roman" w:hAnsi="Book Antiqua"/>
                <w:b/>
                <w:bCs/>
                <w:color w:val="000000"/>
                <w:sz w:val="24"/>
                <w:szCs w:val="24"/>
                <w:u w:val="single"/>
              </w:rPr>
              <w:t>Proposed Work Plan</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jc w:val="center"/>
              <w:rPr>
                <w:rFonts w:ascii="Book Antiqua" w:eastAsia="Times New Roman" w:hAnsi="Book Antiqua"/>
                <w:b/>
                <w:bCs/>
                <w:color w:val="000000"/>
                <w:sz w:val="24"/>
                <w:szCs w:val="24"/>
              </w:rPr>
            </w:pPr>
            <w:r>
              <w:rPr>
                <w:rFonts w:ascii="Book Antiqua" w:eastAsia="Times New Roman" w:hAnsi="Book Antiqua"/>
                <w:b/>
                <w:bCs/>
                <w:color w:val="000000"/>
                <w:sz w:val="24"/>
                <w:szCs w:val="24"/>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22EC2" w:rsidRDefault="00D22EC2" w:rsidP="000332D1">
            <w:pPr>
              <w:spacing w:after="0" w:line="240" w:lineRule="auto"/>
              <w:jc w:val="center"/>
              <w:rPr>
                <w:rFonts w:ascii="Book Antiqua" w:eastAsia="Times New Roman" w:hAnsi="Book Antiqua"/>
                <w:b/>
                <w:bCs/>
                <w:color w:val="000000"/>
                <w:sz w:val="24"/>
                <w:szCs w:val="24"/>
                <w:u w:val="single"/>
              </w:rPr>
            </w:pPr>
            <w:r>
              <w:rPr>
                <w:rFonts w:ascii="Book Antiqua" w:eastAsia="Times New Roman" w:hAnsi="Book Antiqua"/>
                <w:b/>
                <w:bCs/>
                <w:color w:val="000000"/>
                <w:sz w:val="24"/>
                <w:szCs w:val="24"/>
                <w:u w:val="single"/>
              </w:rPr>
              <w:t>1</w:t>
            </w:r>
            <w:r w:rsidR="004D04FA">
              <w:rPr>
                <w:rFonts w:ascii="Book Antiqua" w:eastAsia="Times New Roman" w:hAnsi="Book Antiqua"/>
                <w:b/>
                <w:bCs/>
                <w:color w:val="000000"/>
                <w:sz w:val="24"/>
                <w:szCs w:val="24"/>
                <w:u w:val="single"/>
              </w:rPr>
              <w:t>0</w:t>
            </w:r>
          </w:p>
        </w:tc>
      </w:tr>
      <w:tr w:rsidR="00D22EC2" w:rsidTr="000332D1">
        <w:trPr>
          <w:trHeight w:val="638"/>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6A17BA" w:rsidP="000332D1">
            <w:pPr>
              <w:spacing w:after="0" w:line="240" w:lineRule="auto"/>
              <w:rPr>
                <w:rFonts w:ascii="Book Antiqua" w:eastAsia="Times New Roman" w:hAnsi="Book Antiqua"/>
                <w:color w:val="000000"/>
              </w:rPr>
            </w:pPr>
            <w:r>
              <w:rPr>
                <w:rFonts w:ascii="Book Antiqua" w:eastAsia="Times New Roman" w:hAnsi="Book Antiqua"/>
                <w:color w:val="000000"/>
              </w:rPr>
              <w:t>4</w:t>
            </w:r>
            <w:r w:rsidR="00D22EC2">
              <w:rPr>
                <w:rFonts w:ascii="Book Antiqua" w:eastAsia="Times New Roman" w:hAnsi="Book Antiqua"/>
                <w:color w:val="000000"/>
              </w:rPr>
              <w:t>.1</w:t>
            </w: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rPr>
                <w:rFonts w:ascii="Book Antiqua" w:eastAsia="Times New Roman" w:hAnsi="Book Antiqua"/>
                <w:color w:val="000000"/>
                <w:u w:val="single"/>
              </w:rPr>
            </w:pPr>
            <w:r>
              <w:rPr>
                <w:rFonts w:ascii="Book Antiqua" w:eastAsia="Times New Roman" w:hAnsi="Book Antiqua"/>
                <w:color w:val="000000"/>
                <w:u w:val="single"/>
              </w:rPr>
              <w:t>Proposed work plan for auditing</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rPr>
                <w:rFonts w:eastAsia="Times New Roman"/>
              </w:rPr>
            </w:pP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22EC2" w:rsidRPr="00911F82" w:rsidRDefault="00D22EC2" w:rsidP="000332D1">
            <w:pPr>
              <w:spacing w:after="0" w:line="240" w:lineRule="auto"/>
              <w:jc w:val="center"/>
              <w:rPr>
                <w:rFonts w:ascii="Book Antiqua" w:eastAsia="Times New Roman" w:hAnsi="Book Antiqua"/>
                <w:b/>
                <w:color w:val="000000"/>
                <w:u w:val="single"/>
              </w:rPr>
            </w:pPr>
          </w:p>
        </w:tc>
      </w:tr>
      <w:tr w:rsidR="00D22EC2" w:rsidTr="000332D1">
        <w:trPr>
          <w:trHeight w:val="368"/>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 </w:t>
            </w:r>
            <w:r w:rsidR="00661B82">
              <w:rPr>
                <w:rFonts w:ascii="Book Antiqua" w:eastAsia="Times New Roman" w:hAnsi="Book Antiqua"/>
                <w:color w:val="000000"/>
              </w:rPr>
              <w:t>4.1.2</w:t>
            </w:r>
          </w:p>
          <w:p w:rsidR="007551B5" w:rsidRDefault="007551B5" w:rsidP="000332D1">
            <w:pPr>
              <w:spacing w:after="0" w:line="240" w:lineRule="auto"/>
              <w:rPr>
                <w:rFonts w:ascii="Book Antiqua" w:eastAsia="Times New Roman" w:hAnsi="Book Antiqua"/>
                <w:color w:val="000000"/>
              </w:rPr>
            </w:pP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rPr>
                <w:rFonts w:ascii="Book Antiqua" w:eastAsia="Times New Roman" w:hAnsi="Book Antiqua"/>
                <w:color w:val="000000"/>
              </w:rPr>
            </w:pPr>
            <w:r>
              <w:rPr>
                <w:rFonts w:ascii="Book Antiqua" w:eastAsia="Times New Roman" w:hAnsi="Book Antiqua"/>
                <w:color w:val="000000"/>
              </w:rPr>
              <w:t>In accordance with TORs</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242720"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10</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22EC2" w:rsidRDefault="00D22EC2"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 </w:t>
            </w:r>
          </w:p>
        </w:tc>
      </w:tr>
      <w:tr w:rsidR="00D22EC2" w:rsidTr="000332D1">
        <w:trPr>
          <w:trHeight w:val="66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6A17BA" w:rsidP="000332D1">
            <w:pPr>
              <w:spacing w:after="0" w:line="240" w:lineRule="auto"/>
              <w:rPr>
                <w:rFonts w:ascii="Book Antiqua" w:eastAsia="Times New Roman" w:hAnsi="Book Antiqua"/>
                <w:color w:val="000000"/>
              </w:rPr>
            </w:pPr>
            <w:r>
              <w:rPr>
                <w:rFonts w:ascii="Book Antiqua" w:eastAsia="Times New Roman" w:hAnsi="Book Antiqua"/>
                <w:color w:val="000000"/>
              </w:rPr>
              <w:t>5</w:t>
            </w: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rPr>
                <w:rFonts w:ascii="Book Antiqua" w:eastAsia="Times New Roman" w:hAnsi="Book Antiqua"/>
                <w:b/>
                <w:color w:val="000000"/>
                <w:u w:val="single"/>
              </w:rPr>
            </w:pPr>
            <w:r>
              <w:rPr>
                <w:rFonts w:ascii="Book Antiqua" w:eastAsia="Times New Roman" w:hAnsi="Book Antiqua"/>
                <w:b/>
                <w:color w:val="000000"/>
                <w:u w:val="single"/>
              </w:rPr>
              <w:t>Financial strength of the firm</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rPr>
                <w:rFonts w:eastAsia="Times New Roman"/>
              </w:rPr>
            </w:pP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22EC2" w:rsidRDefault="00D22EC2" w:rsidP="000332D1">
            <w:pPr>
              <w:spacing w:after="0" w:line="240" w:lineRule="auto"/>
              <w:jc w:val="center"/>
              <w:rPr>
                <w:rFonts w:ascii="Book Antiqua" w:eastAsia="Times New Roman" w:hAnsi="Book Antiqua"/>
                <w:b/>
                <w:color w:val="000000"/>
                <w:u w:val="single"/>
              </w:rPr>
            </w:pPr>
            <w:r>
              <w:rPr>
                <w:rFonts w:ascii="Book Antiqua" w:eastAsia="Times New Roman" w:hAnsi="Book Antiqua"/>
                <w:b/>
                <w:color w:val="000000"/>
                <w:u w:val="single"/>
              </w:rPr>
              <w:t>10</w:t>
            </w:r>
          </w:p>
        </w:tc>
      </w:tr>
      <w:tr w:rsidR="00D22EC2" w:rsidTr="000332D1">
        <w:trPr>
          <w:trHeight w:val="66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6A17BA" w:rsidP="000332D1">
            <w:pPr>
              <w:spacing w:after="0" w:line="240" w:lineRule="auto"/>
              <w:rPr>
                <w:rFonts w:ascii="Book Antiqua" w:eastAsia="Times New Roman" w:hAnsi="Book Antiqua"/>
                <w:color w:val="000000"/>
              </w:rPr>
            </w:pPr>
            <w:r>
              <w:rPr>
                <w:rFonts w:ascii="Book Antiqua" w:eastAsia="Times New Roman" w:hAnsi="Book Antiqua"/>
                <w:color w:val="000000"/>
              </w:rPr>
              <w:t>5</w:t>
            </w:r>
            <w:r w:rsidR="00D22EC2">
              <w:rPr>
                <w:rFonts w:ascii="Book Antiqua" w:eastAsia="Times New Roman" w:hAnsi="Book Antiqua"/>
                <w:color w:val="000000"/>
              </w:rPr>
              <w:t>.1</w:t>
            </w: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rPr>
                <w:rFonts w:ascii="Book Antiqua" w:eastAsia="Times New Roman" w:hAnsi="Book Antiqua"/>
                <w:b/>
                <w:color w:val="000000"/>
                <w:u w:val="single"/>
              </w:rPr>
            </w:pPr>
            <w:r>
              <w:rPr>
                <w:rFonts w:ascii="Book Antiqua" w:eastAsia="Times New Roman" w:hAnsi="Book Antiqua"/>
                <w:color w:val="000000"/>
              </w:rPr>
              <w:t xml:space="preserve">≥ 5 </w:t>
            </w:r>
            <w:r>
              <w:rPr>
                <w:rFonts w:eastAsia="Times New Roman"/>
                <w:color w:val="000000"/>
              </w:rPr>
              <w:t>≤</w:t>
            </w:r>
            <w:r>
              <w:rPr>
                <w:rFonts w:ascii="Book Antiqua" w:eastAsia="Times New Roman" w:hAnsi="Book Antiqua"/>
                <w:color w:val="000000"/>
              </w:rPr>
              <w:t xml:space="preserve"> 10 Million of annual turnover</w:t>
            </w:r>
            <w:r w:rsidR="00242720">
              <w:rPr>
                <w:rFonts w:ascii="Book Antiqua" w:eastAsia="Times New Roman" w:hAnsi="Book Antiqua"/>
                <w:color w:val="000000"/>
              </w:rPr>
              <w:t xml:space="preserve"> certified/proved with bank statement or audited accounts</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B5589F"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05</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22EC2" w:rsidRDefault="00D22EC2" w:rsidP="000332D1">
            <w:pPr>
              <w:spacing w:after="0" w:line="240" w:lineRule="auto"/>
              <w:rPr>
                <w:rFonts w:eastAsia="Times New Roman"/>
              </w:rPr>
            </w:pPr>
          </w:p>
        </w:tc>
      </w:tr>
      <w:tr w:rsidR="00D22EC2" w:rsidTr="000332D1">
        <w:trPr>
          <w:trHeight w:val="66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6A17BA" w:rsidP="000332D1">
            <w:pPr>
              <w:spacing w:after="0" w:line="240" w:lineRule="auto"/>
              <w:rPr>
                <w:rFonts w:ascii="Book Antiqua" w:eastAsia="Times New Roman" w:hAnsi="Book Antiqua"/>
                <w:color w:val="000000"/>
              </w:rPr>
            </w:pPr>
            <w:r>
              <w:rPr>
                <w:rFonts w:ascii="Book Antiqua" w:eastAsia="Times New Roman" w:hAnsi="Book Antiqua"/>
                <w:color w:val="000000"/>
              </w:rPr>
              <w:t>5</w:t>
            </w:r>
            <w:r w:rsidR="00D22EC2">
              <w:rPr>
                <w:rFonts w:ascii="Book Antiqua" w:eastAsia="Times New Roman" w:hAnsi="Book Antiqua"/>
                <w:color w:val="000000"/>
              </w:rPr>
              <w:t>.2</w:t>
            </w: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rPr>
                <w:rFonts w:ascii="Book Antiqua" w:eastAsia="Times New Roman" w:hAnsi="Book Antiqua"/>
                <w:b/>
                <w:color w:val="000000"/>
                <w:u w:val="single"/>
              </w:rPr>
            </w:pPr>
            <w:r>
              <w:rPr>
                <w:rFonts w:ascii="Book Antiqua" w:eastAsia="Times New Roman" w:hAnsi="Book Antiqua"/>
                <w:color w:val="000000"/>
              </w:rPr>
              <w:t>≥10 Million of annual turnover</w:t>
            </w:r>
            <w:r w:rsidR="00242720">
              <w:rPr>
                <w:rFonts w:ascii="Book Antiqua" w:eastAsia="Times New Roman" w:hAnsi="Book Antiqua"/>
                <w:color w:val="000000"/>
              </w:rPr>
              <w:t xml:space="preserve"> certified/proved with bank statement or audited accounts</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B5589F"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10</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22EC2" w:rsidRDefault="00D22EC2" w:rsidP="000332D1">
            <w:pPr>
              <w:spacing w:after="0" w:line="240" w:lineRule="auto"/>
              <w:rPr>
                <w:rFonts w:eastAsia="Times New Roman"/>
              </w:rPr>
            </w:pPr>
          </w:p>
        </w:tc>
      </w:tr>
      <w:tr w:rsidR="00D22EC2" w:rsidTr="000332D1">
        <w:trPr>
          <w:trHeight w:val="66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Pr="006A17BA" w:rsidRDefault="006A17BA" w:rsidP="000332D1">
            <w:pPr>
              <w:spacing w:after="0" w:line="240" w:lineRule="auto"/>
              <w:rPr>
                <w:rFonts w:ascii="Book Antiqua" w:eastAsia="Times New Roman" w:hAnsi="Book Antiqua"/>
                <w:b/>
                <w:color w:val="000000"/>
              </w:rPr>
            </w:pPr>
            <w:r w:rsidRPr="006A17BA">
              <w:rPr>
                <w:rFonts w:ascii="Book Antiqua" w:eastAsia="Times New Roman" w:hAnsi="Book Antiqua"/>
                <w:b/>
                <w:color w:val="000000"/>
              </w:rPr>
              <w:t>6.1</w:t>
            </w: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Pr="00911F82" w:rsidRDefault="00D22EC2" w:rsidP="000332D1">
            <w:pPr>
              <w:spacing w:after="0" w:line="240" w:lineRule="auto"/>
              <w:jc w:val="center"/>
              <w:rPr>
                <w:rFonts w:ascii="Book Antiqua" w:eastAsia="Times New Roman" w:hAnsi="Book Antiqua"/>
                <w:b/>
                <w:color w:val="000000"/>
              </w:rPr>
            </w:pPr>
            <w:r w:rsidRPr="00911F82">
              <w:rPr>
                <w:rFonts w:ascii="Book Antiqua" w:eastAsia="Times New Roman" w:hAnsi="Book Antiqua"/>
                <w:b/>
                <w:color w:val="000000"/>
              </w:rPr>
              <w:t>Rating</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jc w:val="center"/>
              <w:rPr>
                <w:rFonts w:ascii="Book Antiqua" w:eastAsia="Times New Roman" w:hAnsi="Book Antiqua"/>
                <w:color w:val="000000"/>
              </w:rPr>
            </w:pP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22EC2" w:rsidRPr="00911F82" w:rsidRDefault="004D04FA" w:rsidP="000332D1">
            <w:pPr>
              <w:spacing w:after="0" w:line="240" w:lineRule="auto"/>
              <w:jc w:val="center"/>
              <w:rPr>
                <w:rFonts w:eastAsia="Times New Roman"/>
                <w:b/>
                <w:u w:val="single"/>
              </w:rPr>
            </w:pPr>
            <w:r>
              <w:rPr>
                <w:rFonts w:eastAsia="Times New Roman"/>
                <w:b/>
                <w:u w:val="single"/>
              </w:rPr>
              <w:t>10</w:t>
            </w:r>
          </w:p>
        </w:tc>
      </w:tr>
      <w:tr w:rsidR="00D22EC2" w:rsidTr="000332D1">
        <w:trPr>
          <w:trHeight w:val="66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6A17BA" w:rsidP="000332D1">
            <w:pPr>
              <w:spacing w:after="0" w:line="240" w:lineRule="auto"/>
              <w:rPr>
                <w:rFonts w:ascii="Book Antiqua" w:eastAsia="Times New Roman" w:hAnsi="Book Antiqua"/>
                <w:color w:val="000000"/>
              </w:rPr>
            </w:pPr>
            <w:r>
              <w:rPr>
                <w:rFonts w:ascii="Book Antiqua" w:eastAsia="Times New Roman" w:hAnsi="Book Antiqua"/>
                <w:color w:val="000000"/>
              </w:rPr>
              <w:t>6</w:t>
            </w:r>
            <w:r w:rsidR="00D22EC2">
              <w:rPr>
                <w:rFonts w:ascii="Book Antiqua" w:eastAsia="Times New Roman" w:hAnsi="Book Antiqua"/>
                <w:color w:val="000000"/>
              </w:rPr>
              <w:t>.1.1</w:t>
            </w: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Pr="00911F82" w:rsidRDefault="0050747B" w:rsidP="000332D1">
            <w:pPr>
              <w:spacing w:after="0" w:line="240" w:lineRule="auto"/>
              <w:jc w:val="center"/>
              <w:rPr>
                <w:rFonts w:ascii="Book Antiqua" w:eastAsia="Times New Roman" w:hAnsi="Book Antiqua"/>
                <w:b/>
                <w:color w:val="000000"/>
              </w:rPr>
            </w:pPr>
            <w:r>
              <w:rPr>
                <w:rFonts w:ascii="Book Antiqua" w:hAnsi="Book Antiqua"/>
              </w:rPr>
              <w:t>Category A’ as listed on</w:t>
            </w:r>
            <w:r w:rsidRPr="00273996">
              <w:rPr>
                <w:rFonts w:ascii="Book Antiqua" w:hAnsi="Book Antiqua"/>
              </w:rPr>
              <w:t xml:space="preserve"> the State Bank of Pakistan</w:t>
            </w:r>
            <w:r>
              <w:rPr>
                <w:rFonts w:ascii="Book Antiqua" w:hAnsi="Book Antiqua"/>
              </w:rPr>
              <w:t>’s Panel of Auditors</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4D04FA" w:rsidP="000332D1">
            <w:pPr>
              <w:spacing w:after="0" w:line="240" w:lineRule="auto"/>
              <w:jc w:val="center"/>
              <w:rPr>
                <w:rFonts w:ascii="Book Antiqua" w:eastAsia="Times New Roman" w:hAnsi="Book Antiqua"/>
                <w:color w:val="000000"/>
              </w:rPr>
            </w:pPr>
            <w:r>
              <w:rPr>
                <w:rFonts w:ascii="Book Antiqua" w:eastAsia="Times New Roman" w:hAnsi="Book Antiqua"/>
                <w:color w:val="000000"/>
              </w:rPr>
              <w:t>10</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22EC2" w:rsidRDefault="00D22EC2" w:rsidP="000332D1">
            <w:pPr>
              <w:spacing w:after="0" w:line="240" w:lineRule="auto"/>
              <w:rPr>
                <w:rFonts w:eastAsia="Times New Roman"/>
              </w:rPr>
            </w:pPr>
          </w:p>
        </w:tc>
      </w:tr>
      <w:tr w:rsidR="00D22EC2" w:rsidTr="000332D1">
        <w:trPr>
          <w:trHeight w:val="330"/>
        </w:trPr>
        <w:tc>
          <w:tcPr>
            <w:tcW w:w="900" w:type="dxa"/>
            <w:tcBorders>
              <w:top w:val="single" w:sz="4" w:space="0" w:color="auto"/>
              <w:left w:val="single" w:sz="4" w:space="0" w:color="auto"/>
              <w:bottom w:val="single" w:sz="4" w:space="0" w:color="auto"/>
              <w:right w:val="single" w:sz="4" w:space="0" w:color="auto"/>
            </w:tcBorders>
            <w:noWrap/>
            <w:vAlign w:val="center"/>
            <w:hideMark/>
          </w:tcPr>
          <w:p w:rsidR="00D22EC2" w:rsidRDefault="00D22EC2" w:rsidP="000332D1">
            <w:pPr>
              <w:spacing w:after="0" w:line="240" w:lineRule="auto"/>
              <w:rPr>
                <w:rFonts w:ascii="Book Antiqua" w:eastAsia="Times New Roman" w:hAnsi="Book Antiqua"/>
                <w:b/>
                <w:bCs/>
                <w:color w:val="000000"/>
                <w:sz w:val="24"/>
                <w:szCs w:val="24"/>
              </w:rPr>
            </w:pPr>
            <w:r>
              <w:rPr>
                <w:rFonts w:ascii="Book Antiqua" w:eastAsia="Times New Roman" w:hAnsi="Book Antiqua"/>
                <w:b/>
                <w:bCs/>
                <w:color w:val="000000"/>
                <w:sz w:val="24"/>
                <w:szCs w:val="24"/>
              </w:rPr>
              <w:t> </w:t>
            </w:r>
          </w:p>
        </w:tc>
        <w:tc>
          <w:tcPr>
            <w:tcW w:w="5807"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jc w:val="center"/>
              <w:rPr>
                <w:rFonts w:ascii="Book Antiqua" w:eastAsia="Times New Roman" w:hAnsi="Book Antiqua"/>
                <w:b/>
                <w:bCs/>
                <w:color w:val="000000"/>
                <w:sz w:val="24"/>
                <w:szCs w:val="24"/>
              </w:rPr>
            </w:pPr>
            <w:r>
              <w:rPr>
                <w:rFonts w:ascii="Book Antiqua" w:eastAsia="Times New Roman" w:hAnsi="Book Antiqua"/>
                <w:b/>
                <w:bCs/>
                <w:color w:val="000000"/>
                <w:sz w:val="24"/>
                <w:szCs w:val="24"/>
              </w:rPr>
              <w:t>TOTAL</w:t>
            </w:r>
          </w:p>
        </w:tc>
        <w:tc>
          <w:tcPr>
            <w:tcW w:w="1260" w:type="dxa"/>
            <w:tcBorders>
              <w:top w:val="single" w:sz="4" w:space="0" w:color="auto"/>
              <w:left w:val="single" w:sz="4" w:space="0" w:color="auto"/>
              <w:bottom w:val="single" w:sz="4" w:space="0" w:color="auto"/>
              <w:right w:val="single" w:sz="4" w:space="0" w:color="auto"/>
            </w:tcBorders>
            <w:vAlign w:val="bottom"/>
            <w:hideMark/>
          </w:tcPr>
          <w:p w:rsidR="00D22EC2" w:rsidRDefault="00D22EC2" w:rsidP="000332D1">
            <w:pPr>
              <w:spacing w:after="0" w:line="240" w:lineRule="auto"/>
              <w:jc w:val="center"/>
              <w:rPr>
                <w:rFonts w:ascii="Book Antiqua" w:eastAsia="Times New Roman" w:hAnsi="Book Antiqua"/>
                <w:b/>
                <w:bCs/>
                <w:color w:val="000000"/>
                <w:sz w:val="24"/>
                <w:szCs w:val="24"/>
              </w:rPr>
            </w:pPr>
            <w:r>
              <w:rPr>
                <w:rFonts w:ascii="Book Antiqua" w:eastAsia="Times New Roman" w:hAnsi="Book Antiqua"/>
                <w:b/>
                <w:bCs/>
                <w:color w:val="000000"/>
                <w:sz w:val="24"/>
                <w:szCs w:val="24"/>
              </w:rPr>
              <w:t>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22EC2" w:rsidRDefault="00FE1AA4" w:rsidP="000332D1">
            <w:pPr>
              <w:spacing w:after="0" w:line="240" w:lineRule="auto"/>
              <w:jc w:val="center"/>
              <w:rPr>
                <w:rFonts w:ascii="Book Antiqua" w:eastAsia="Times New Roman" w:hAnsi="Book Antiqua"/>
                <w:b/>
                <w:bCs/>
                <w:color w:val="000000"/>
                <w:sz w:val="24"/>
                <w:szCs w:val="24"/>
              </w:rPr>
            </w:pPr>
            <w:r>
              <w:rPr>
                <w:rFonts w:ascii="Book Antiqua" w:eastAsia="Times New Roman" w:hAnsi="Book Antiqua"/>
                <w:b/>
                <w:bCs/>
                <w:color w:val="000000"/>
                <w:sz w:val="24"/>
                <w:szCs w:val="24"/>
              </w:rPr>
              <w:t>10</w:t>
            </w:r>
            <w:r w:rsidR="00D22EC2">
              <w:rPr>
                <w:rFonts w:ascii="Book Antiqua" w:eastAsia="Times New Roman" w:hAnsi="Book Antiqua"/>
                <w:b/>
                <w:bCs/>
                <w:color w:val="000000"/>
                <w:sz w:val="24"/>
                <w:szCs w:val="24"/>
              </w:rPr>
              <w:t>0</w:t>
            </w:r>
          </w:p>
        </w:tc>
      </w:tr>
    </w:tbl>
    <w:p w:rsidR="00D22EC2" w:rsidRDefault="00D22EC2" w:rsidP="00D22EC2">
      <w:pPr>
        <w:autoSpaceDE w:val="0"/>
        <w:autoSpaceDN w:val="0"/>
        <w:adjustRightInd w:val="0"/>
        <w:spacing w:after="0" w:line="240" w:lineRule="auto"/>
        <w:jc w:val="both"/>
        <w:rPr>
          <w:rFonts w:cs="TimesNewRomanPS-ItalicMT"/>
          <w:i/>
          <w:iCs/>
          <w:sz w:val="24"/>
          <w:szCs w:val="24"/>
        </w:rPr>
      </w:pPr>
    </w:p>
    <w:p w:rsidR="0053050F" w:rsidRPr="00CF2FF5" w:rsidRDefault="000D01BE" w:rsidP="00CF2FF5">
      <w:r>
        <w:rPr>
          <w:rFonts w:cs="TimesNewRomanPS-ItalicMT"/>
          <w:i/>
          <w:iCs/>
          <w:sz w:val="24"/>
          <w:szCs w:val="24"/>
        </w:rPr>
        <w:t xml:space="preserve">Minimum Passing Marks are </w:t>
      </w:r>
      <w:r w:rsidR="00AA21E3">
        <w:rPr>
          <w:rFonts w:cs="TimesNewRomanPS-ItalicMT"/>
          <w:i/>
          <w:iCs/>
          <w:sz w:val="24"/>
          <w:szCs w:val="24"/>
        </w:rPr>
        <w:t>55</w:t>
      </w:r>
    </w:p>
    <w:p w:rsidR="008E279D" w:rsidRPr="00FE7482" w:rsidRDefault="008E279D" w:rsidP="008E279D">
      <w:pPr>
        <w:ind w:left="3600"/>
        <w:rPr>
          <w:rFonts w:ascii="Comic Sans MS" w:hAnsi="Comic Sans MS"/>
          <w:noProof/>
          <w:sz w:val="18"/>
        </w:rPr>
      </w:pPr>
    </w:p>
    <w:p w:rsidR="008E279D" w:rsidRPr="00FE7482" w:rsidRDefault="008E279D" w:rsidP="008E279D">
      <w:pPr>
        <w:jc w:val="center"/>
        <w:rPr>
          <w:rFonts w:ascii="Comic Sans MS" w:hAnsi="Comic Sans MS"/>
          <w:sz w:val="18"/>
        </w:rPr>
      </w:pPr>
    </w:p>
    <w:tbl>
      <w:tblPr>
        <w:tblW w:w="5000" w:type="pct"/>
        <w:jc w:val="center"/>
        <w:tblLook w:val="04A0" w:firstRow="1" w:lastRow="0" w:firstColumn="1" w:lastColumn="0" w:noHBand="0" w:noVBand="1"/>
      </w:tblPr>
      <w:tblGrid>
        <w:gridCol w:w="9360"/>
      </w:tblGrid>
      <w:tr w:rsidR="008E279D" w:rsidTr="00955FAE">
        <w:trPr>
          <w:trHeight w:val="2340"/>
          <w:jc w:val="center"/>
        </w:trPr>
        <w:tc>
          <w:tcPr>
            <w:tcW w:w="5000" w:type="pct"/>
          </w:tcPr>
          <w:p w:rsidR="008E279D" w:rsidRDefault="008E279D" w:rsidP="00090506">
            <w:pPr>
              <w:pStyle w:val="NoSpacing"/>
              <w:rPr>
                <w:rFonts w:ascii="Cambria" w:eastAsia="Times New Roman" w:hAnsi="Cambria"/>
                <w:caps/>
              </w:rPr>
            </w:pPr>
          </w:p>
          <w:p w:rsidR="008E279D" w:rsidRPr="00F9584F" w:rsidRDefault="008E279D" w:rsidP="00955FAE">
            <w:pPr>
              <w:pStyle w:val="Subtitle"/>
              <w:rPr>
                <w:rStyle w:val="BookTitle"/>
              </w:rPr>
            </w:pPr>
          </w:p>
          <w:p w:rsidR="008E279D" w:rsidRPr="00F9584F" w:rsidRDefault="008E279D" w:rsidP="00955FAE">
            <w:pPr>
              <w:pStyle w:val="Subtitle"/>
              <w:rPr>
                <w:rStyle w:val="BookTitle"/>
              </w:rPr>
            </w:pPr>
          </w:p>
          <w:p w:rsidR="008E279D" w:rsidRPr="00F9584F" w:rsidRDefault="008E279D" w:rsidP="00955FAE">
            <w:pPr>
              <w:pStyle w:val="Subtitle"/>
              <w:rPr>
                <w:caps/>
              </w:rPr>
            </w:pPr>
          </w:p>
        </w:tc>
      </w:tr>
      <w:tr w:rsidR="008E279D" w:rsidTr="00955FAE">
        <w:trPr>
          <w:trHeight w:val="360"/>
          <w:jc w:val="center"/>
        </w:trPr>
        <w:tc>
          <w:tcPr>
            <w:tcW w:w="5000" w:type="pct"/>
            <w:vAlign w:val="center"/>
          </w:tcPr>
          <w:p w:rsidR="008E279D" w:rsidRDefault="008E279D" w:rsidP="00955FAE">
            <w:pPr>
              <w:pStyle w:val="NoSpacing"/>
              <w:jc w:val="center"/>
            </w:pPr>
          </w:p>
        </w:tc>
      </w:tr>
      <w:tr w:rsidR="008E279D" w:rsidTr="00955FAE">
        <w:trPr>
          <w:trHeight w:val="360"/>
          <w:jc w:val="center"/>
        </w:trPr>
        <w:tc>
          <w:tcPr>
            <w:tcW w:w="5000" w:type="pct"/>
            <w:vAlign w:val="center"/>
          </w:tcPr>
          <w:p w:rsidR="008E279D" w:rsidRDefault="008E279D" w:rsidP="00955FAE">
            <w:pPr>
              <w:pStyle w:val="NoSpacing"/>
              <w:jc w:val="center"/>
              <w:rPr>
                <w:b/>
                <w:bCs/>
              </w:rPr>
            </w:pPr>
          </w:p>
        </w:tc>
      </w:tr>
      <w:tr w:rsidR="008E279D" w:rsidTr="00955FAE">
        <w:trPr>
          <w:trHeight w:val="360"/>
          <w:jc w:val="center"/>
        </w:trPr>
        <w:tc>
          <w:tcPr>
            <w:tcW w:w="5000" w:type="pct"/>
            <w:vAlign w:val="center"/>
          </w:tcPr>
          <w:p w:rsidR="008E279D" w:rsidRDefault="008E279D" w:rsidP="00955FAE">
            <w:pPr>
              <w:pStyle w:val="NoSpacing"/>
              <w:jc w:val="center"/>
              <w:rPr>
                <w:b/>
                <w:bCs/>
              </w:rPr>
            </w:pPr>
          </w:p>
        </w:tc>
      </w:tr>
    </w:tbl>
    <w:p w:rsidR="008E279D" w:rsidRPr="00CA6DC2" w:rsidRDefault="008E279D" w:rsidP="00CA6DC2">
      <w:pPr>
        <w:pStyle w:val="Subtitle"/>
        <w:jc w:val="left"/>
        <w:rPr>
          <w:b/>
        </w:rPr>
        <w:sectPr w:rsidR="008E279D" w:rsidRPr="00CA6DC2" w:rsidSect="00955FAE">
          <w:footerReference w:type="default" r:id="rId11"/>
          <w:pgSz w:w="12240" w:h="15840"/>
          <w:pgMar w:top="1440" w:right="1440" w:bottom="1440" w:left="1440" w:header="720" w:footer="720" w:gutter="0"/>
          <w:cols w:space="720"/>
          <w:docGrid w:linePitch="360"/>
        </w:sectPr>
      </w:pPr>
    </w:p>
    <w:bookmarkEnd w:id="199"/>
    <w:bookmarkEnd w:id="200"/>
    <w:tbl>
      <w:tblPr>
        <w:tblW w:w="5000" w:type="pct"/>
        <w:jc w:val="center"/>
        <w:tblLook w:val="04A0" w:firstRow="1" w:lastRow="0" w:firstColumn="1" w:lastColumn="0" w:noHBand="0" w:noVBand="1"/>
      </w:tblPr>
      <w:tblGrid>
        <w:gridCol w:w="9360"/>
      </w:tblGrid>
      <w:tr w:rsidR="00587ADD" w:rsidRPr="00587ADD" w:rsidTr="00095C84">
        <w:trPr>
          <w:trHeight w:val="2340"/>
          <w:jc w:val="center"/>
        </w:trPr>
        <w:tc>
          <w:tcPr>
            <w:tcW w:w="5000" w:type="pct"/>
          </w:tcPr>
          <w:p w:rsidR="00587ADD" w:rsidRPr="00587ADD" w:rsidRDefault="00587ADD" w:rsidP="00587ADD">
            <w:pPr>
              <w:spacing w:after="0" w:line="240" w:lineRule="auto"/>
              <w:jc w:val="center"/>
              <w:rPr>
                <w:rFonts w:ascii="Cambria" w:eastAsia="Times New Roman" w:hAnsi="Cambria"/>
                <w:caps/>
              </w:rPr>
            </w:pPr>
          </w:p>
          <w:p w:rsidR="00587ADD" w:rsidRPr="00587ADD" w:rsidRDefault="00587ADD" w:rsidP="00587ADD">
            <w:pPr>
              <w:spacing w:after="60"/>
              <w:jc w:val="center"/>
              <w:outlineLvl w:val="1"/>
              <w:rPr>
                <w:rFonts w:ascii="Cambria" w:eastAsia="Times New Roman" w:hAnsi="Cambria"/>
                <w:b/>
                <w:bCs/>
                <w:smallCaps/>
                <w:spacing w:val="5"/>
                <w:sz w:val="24"/>
                <w:szCs w:val="24"/>
              </w:rPr>
            </w:pPr>
          </w:p>
          <w:p w:rsidR="00587ADD" w:rsidRPr="00587ADD" w:rsidRDefault="00587ADD" w:rsidP="00587ADD">
            <w:pPr>
              <w:spacing w:after="60"/>
              <w:jc w:val="center"/>
              <w:outlineLvl w:val="1"/>
              <w:rPr>
                <w:rFonts w:ascii="Cambria" w:eastAsia="Times New Roman" w:hAnsi="Cambria"/>
                <w:b/>
                <w:bCs/>
                <w:smallCaps/>
                <w:spacing w:val="5"/>
                <w:sz w:val="24"/>
                <w:szCs w:val="24"/>
              </w:rPr>
            </w:pPr>
          </w:p>
          <w:p w:rsidR="00587ADD" w:rsidRPr="00587ADD" w:rsidRDefault="00587ADD" w:rsidP="00587ADD">
            <w:pPr>
              <w:spacing w:after="60"/>
              <w:jc w:val="center"/>
              <w:outlineLvl w:val="1"/>
              <w:rPr>
                <w:rFonts w:ascii="Cambria" w:eastAsia="Times New Roman" w:hAnsi="Cambria"/>
                <w:b/>
                <w:bCs/>
                <w:smallCaps/>
                <w:spacing w:val="5"/>
                <w:sz w:val="24"/>
                <w:szCs w:val="24"/>
              </w:rPr>
            </w:pPr>
            <w:bookmarkStart w:id="201" w:name="_Toc278204961"/>
            <w:bookmarkStart w:id="202" w:name="_Toc278206793"/>
            <w:bookmarkStart w:id="203" w:name="_Toc278475622"/>
            <w:r w:rsidRPr="00587ADD">
              <w:rPr>
                <w:rFonts w:ascii="Cambria" w:eastAsia="Times New Roman" w:hAnsi="Cambria"/>
                <w:b/>
                <w:bCs/>
                <w:smallCaps/>
                <w:spacing w:val="5"/>
                <w:sz w:val="24"/>
                <w:szCs w:val="24"/>
              </w:rPr>
              <w:t>GOVERNMENT OF PAKISTAN</w:t>
            </w:r>
            <w:bookmarkEnd w:id="201"/>
            <w:bookmarkEnd w:id="202"/>
            <w:bookmarkEnd w:id="203"/>
          </w:p>
          <w:p w:rsidR="00587ADD" w:rsidRPr="00587ADD" w:rsidRDefault="00587ADD" w:rsidP="00587ADD">
            <w:pPr>
              <w:spacing w:after="60"/>
              <w:jc w:val="center"/>
              <w:outlineLvl w:val="1"/>
              <w:rPr>
                <w:rFonts w:ascii="Cambria" w:eastAsia="Times New Roman" w:hAnsi="Cambria"/>
                <w:caps/>
                <w:sz w:val="24"/>
                <w:szCs w:val="24"/>
              </w:rPr>
            </w:pPr>
            <w:bookmarkStart w:id="204" w:name="_Toc278204962"/>
            <w:bookmarkStart w:id="205" w:name="_Toc278206794"/>
            <w:bookmarkStart w:id="206" w:name="_Toc278475623"/>
            <w:r w:rsidRPr="00587ADD">
              <w:rPr>
                <w:rFonts w:ascii="Cambria" w:eastAsia="Times New Roman" w:hAnsi="Cambria"/>
                <w:b/>
                <w:bCs/>
                <w:smallCaps/>
                <w:spacing w:val="5"/>
                <w:sz w:val="24"/>
                <w:szCs w:val="24"/>
              </w:rPr>
              <w:t>TRADE DEVELOPMENT AUTHORITY OF PAKISTAN</w:t>
            </w:r>
            <w:bookmarkEnd w:id="204"/>
            <w:bookmarkEnd w:id="205"/>
            <w:bookmarkEnd w:id="206"/>
          </w:p>
        </w:tc>
      </w:tr>
      <w:tr w:rsidR="00587ADD" w:rsidRPr="00587ADD" w:rsidTr="00095C84">
        <w:trPr>
          <w:trHeight w:val="360"/>
          <w:jc w:val="center"/>
        </w:trPr>
        <w:tc>
          <w:tcPr>
            <w:tcW w:w="5000" w:type="pct"/>
            <w:vAlign w:val="center"/>
          </w:tcPr>
          <w:p w:rsidR="00587ADD" w:rsidRPr="00587ADD" w:rsidRDefault="00587ADD" w:rsidP="00587ADD">
            <w:pPr>
              <w:spacing w:after="0" w:line="240" w:lineRule="auto"/>
              <w:jc w:val="center"/>
            </w:pPr>
          </w:p>
        </w:tc>
      </w:tr>
      <w:tr w:rsidR="00587ADD" w:rsidRPr="00587ADD" w:rsidTr="00095C84">
        <w:trPr>
          <w:trHeight w:val="360"/>
          <w:jc w:val="center"/>
        </w:trPr>
        <w:tc>
          <w:tcPr>
            <w:tcW w:w="5000" w:type="pct"/>
            <w:vAlign w:val="center"/>
          </w:tcPr>
          <w:p w:rsidR="00587ADD" w:rsidRPr="00587ADD" w:rsidRDefault="00587ADD" w:rsidP="00587ADD">
            <w:pPr>
              <w:spacing w:after="0" w:line="240" w:lineRule="auto"/>
              <w:jc w:val="center"/>
              <w:rPr>
                <w:b/>
                <w:bCs/>
              </w:rPr>
            </w:pPr>
          </w:p>
        </w:tc>
      </w:tr>
      <w:tr w:rsidR="00587ADD" w:rsidRPr="00587ADD" w:rsidTr="00095C84">
        <w:trPr>
          <w:trHeight w:val="360"/>
          <w:jc w:val="center"/>
        </w:trPr>
        <w:tc>
          <w:tcPr>
            <w:tcW w:w="5000" w:type="pct"/>
            <w:vAlign w:val="center"/>
          </w:tcPr>
          <w:p w:rsidR="00587ADD" w:rsidRPr="00587ADD" w:rsidRDefault="00587ADD" w:rsidP="00587ADD">
            <w:pPr>
              <w:spacing w:after="0" w:line="240" w:lineRule="auto"/>
              <w:jc w:val="center"/>
              <w:rPr>
                <w:b/>
                <w:bCs/>
              </w:rPr>
            </w:pPr>
          </w:p>
        </w:tc>
      </w:tr>
    </w:tbl>
    <w:p w:rsidR="00095C84" w:rsidRDefault="00095C84" w:rsidP="00095C84">
      <w:pPr>
        <w:pStyle w:val="Subtitle"/>
        <w:rPr>
          <w:b/>
        </w:rPr>
      </w:pPr>
      <w:bookmarkStart w:id="207" w:name="_Toc261951806"/>
      <w:bookmarkStart w:id="208" w:name="_Toc261953288"/>
      <w:bookmarkStart w:id="209" w:name="_Toc261953610"/>
      <w:bookmarkStart w:id="210" w:name="_Toc261953992"/>
      <w:bookmarkStart w:id="211" w:name="_Toc261954139"/>
      <w:bookmarkStart w:id="212" w:name="_Toc261956715"/>
      <w:bookmarkStart w:id="213" w:name="_Toc278204963"/>
      <w:bookmarkStart w:id="214" w:name="_Toc278206795"/>
      <w:bookmarkStart w:id="215" w:name="_Toc278475624"/>
      <w:r w:rsidRPr="001A02F5">
        <w:rPr>
          <w:b/>
        </w:rPr>
        <w:t xml:space="preserve">PART </w:t>
      </w:r>
      <w:bookmarkEnd w:id="207"/>
      <w:r>
        <w:rPr>
          <w:b/>
        </w:rPr>
        <w:t>TWO</w:t>
      </w:r>
      <w:bookmarkEnd w:id="208"/>
      <w:bookmarkEnd w:id="209"/>
      <w:bookmarkEnd w:id="210"/>
      <w:bookmarkEnd w:id="211"/>
      <w:bookmarkEnd w:id="212"/>
      <w:bookmarkEnd w:id="213"/>
      <w:bookmarkEnd w:id="214"/>
      <w:bookmarkEnd w:id="215"/>
    </w:p>
    <w:p w:rsidR="00095C84" w:rsidRDefault="00095C84" w:rsidP="008F5738">
      <w:pPr>
        <w:pStyle w:val="TOCHeading"/>
        <w:rPr>
          <w:color w:val="auto"/>
        </w:rPr>
      </w:pPr>
    </w:p>
    <w:p w:rsidR="00095C84" w:rsidRPr="00095C84" w:rsidRDefault="00095C84" w:rsidP="00095C84"/>
    <w:p w:rsidR="00095C84" w:rsidRPr="00095C84" w:rsidRDefault="00095C84" w:rsidP="00095C84"/>
    <w:p w:rsidR="00095C84" w:rsidRPr="00095C84" w:rsidRDefault="00095C84" w:rsidP="00095C84"/>
    <w:p w:rsidR="00095C84" w:rsidRPr="00095C84" w:rsidRDefault="00095C84" w:rsidP="00095C84"/>
    <w:p w:rsidR="00095C84" w:rsidRPr="00095C84" w:rsidRDefault="00095C84" w:rsidP="00095C84"/>
    <w:p w:rsidR="00095C84" w:rsidRPr="00095C84" w:rsidRDefault="00095C84" w:rsidP="00095C84"/>
    <w:p w:rsidR="00095C84" w:rsidRPr="00095C84" w:rsidRDefault="00095C84" w:rsidP="00095C84"/>
    <w:p w:rsidR="00095C84" w:rsidRPr="00095C84" w:rsidRDefault="00095C84" w:rsidP="00095C84"/>
    <w:p w:rsidR="00095C84" w:rsidRPr="00095C84" w:rsidRDefault="00095C84" w:rsidP="00095C84"/>
    <w:p w:rsidR="00095C84" w:rsidRPr="00095C84" w:rsidRDefault="00095C84" w:rsidP="00095C84"/>
    <w:p w:rsidR="00095C84" w:rsidRPr="00095C84" w:rsidRDefault="00095C84" w:rsidP="00095C84"/>
    <w:p w:rsidR="00095C84" w:rsidRPr="00095C84" w:rsidRDefault="00095C84" w:rsidP="00095C84"/>
    <w:p w:rsidR="00095C84" w:rsidRPr="00095C84" w:rsidRDefault="00095C84" w:rsidP="00095C84"/>
    <w:p w:rsidR="00095C84" w:rsidRPr="00095C84" w:rsidRDefault="00095C84" w:rsidP="00095C84"/>
    <w:p w:rsidR="00095C84" w:rsidRPr="00095C84" w:rsidRDefault="00095C84" w:rsidP="00095C84"/>
    <w:p w:rsidR="00095C84" w:rsidRPr="00095C84" w:rsidRDefault="00095C84" w:rsidP="00095C84"/>
    <w:p w:rsidR="00095C84" w:rsidRDefault="00095C84" w:rsidP="00095C84"/>
    <w:p w:rsidR="004A7C43" w:rsidRDefault="00095C84" w:rsidP="00095C84">
      <w:pPr>
        <w:tabs>
          <w:tab w:val="left" w:pos="8640"/>
        </w:tabs>
      </w:pPr>
      <w:r>
        <w:tab/>
      </w:r>
    </w:p>
    <w:p w:rsidR="00095C84" w:rsidRPr="002A13F4" w:rsidRDefault="00095C84" w:rsidP="00095C84">
      <w:pPr>
        <w:pStyle w:val="TOCHeading"/>
        <w:jc w:val="center"/>
        <w:rPr>
          <w:color w:val="auto"/>
        </w:rPr>
      </w:pPr>
      <w:r w:rsidRPr="002A13F4">
        <w:rPr>
          <w:color w:val="auto"/>
        </w:rPr>
        <w:t>Table of Contents</w:t>
      </w:r>
    </w:p>
    <w:p w:rsidR="00095C84" w:rsidRDefault="00095C84" w:rsidP="00095C84">
      <w:pPr>
        <w:pStyle w:val="TOC2"/>
        <w:tabs>
          <w:tab w:val="right" w:leader="dot" w:pos="9350"/>
        </w:tabs>
        <w:ind w:left="0"/>
      </w:pPr>
    </w:p>
    <w:p w:rsidR="00095C84" w:rsidRPr="00095C84" w:rsidRDefault="00095C84" w:rsidP="00095C84">
      <w:pPr>
        <w:pStyle w:val="TOC2"/>
        <w:tabs>
          <w:tab w:val="right" w:leader="dot" w:pos="9350"/>
        </w:tabs>
        <w:rPr>
          <w:rFonts w:eastAsia="Times New Roman"/>
          <w:noProof/>
        </w:rPr>
      </w:pPr>
      <w:r w:rsidRPr="00095C84">
        <w:fldChar w:fldCharType="begin"/>
      </w:r>
      <w:r w:rsidRPr="00095C84">
        <w:instrText xml:space="preserve"> TOC \o "1-3" \h \z \u </w:instrText>
      </w:r>
      <w:r w:rsidRPr="00095C84">
        <w:fldChar w:fldCharType="separate"/>
      </w:r>
    </w:p>
    <w:p w:rsidR="00095C84" w:rsidRPr="00095C84" w:rsidRDefault="008068B8" w:rsidP="00095C84">
      <w:pPr>
        <w:pStyle w:val="TOC1"/>
        <w:tabs>
          <w:tab w:val="right" w:leader="dot" w:pos="9350"/>
        </w:tabs>
        <w:rPr>
          <w:rFonts w:eastAsia="Times New Roman"/>
          <w:noProof/>
        </w:rPr>
      </w:pPr>
      <w:hyperlink w:anchor="_Toc278475625" w:history="1">
        <w:r w:rsidR="00095C84" w:rsidRPr="00095C84">
          <w:rPr>
            <w:rStyle w:val="Hyperlink"/>
            <w:noProof/>
            <w:color w:val="auto"/>
          </w:rPr>
          <w:t>SECTION I: General Conditions of Contract</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_Toc278475625 \h </w:instrText>
        </w:r>
        <w:r w:rsidR="00095C84" w:rsidRPr="00095C84">
          <w:rPr>
            <w:noProof/>
            <w:webHidden/>
          </w:rPr>
        </w:r>
        <w:r w:rsidR="00095C84" w:rsidRPr="00095C84">
          <w:rPr>
            <w:noProof/>
            <w:webHidden/>
          </w:rPr>
          <w:fldChar w:fldCharType="separate"/>
        </w:r>
        <w:r w:rsidR="00AA21E3">
          <w:rPr>
            <w:noProof/>
            <w:webHidden/>
          </w:rPr>
          <w:t>53</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26" w:history="1">
        <w:r w:rsidR="00095C84" w:rsidRPr="00095C84">
          <w:rPr>
            <w:rStyle w:val="Hyperlink"/>
            <w:noProof/>
            <w:color w:val="auto"/>
          </w:rPr>
          <w:t>1. Definitions</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_Toc278475626 \h </w:instrText>
        </w:r>
        <w:r w:rsidR="00095C84" w:rsidRPr="00095C84">
          <w:rPr>
            <w:noProof/>
            <w:webHidden/>
          </w:rPr>
        </w:r>
        <w:r w:rsidR="00095C84" w:rsidRPr="00095C84">
          <w:rPr>
            <w:noProof/>
            <w:webHidden/>
          </w:rPr>
          <w:fldChar w:fldCharType="separate"/>
        </w:r>
        <w:r w:rsidR="00AA21E3">
          <w:rPr>
            <w:noProof/>
            <w:webHidden/>
          </w:rPr>
          <w:t>53</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27" w:history="1">
        <w:r w:rsidR="00095C84" w:rsidRPr="00095C84">
          <w:rPr>
            <w:rStyle w:val="Hyperlink"/>
            <w:noProof/>
            <w:color w:val="auto"/>
          </w:rPr>
          <w:t>2. Application</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_Toc278475627 \h </w:instrText>
        </w:r>
        <w:r w:rsidR="00095C84" w:rsidRPr="00095C84">
          <w:rPr>
            <w:noProof/>
            <w:webHidden/>
          </w:rPr>
        </w:r>
        <w:r w:rsidR="00095C84" w:rsidRPr="00095C84">
          <w:rPr>
            <w:noProof/>
            <w:webHidden/>
          </w:rPr>
          <w:fldChar w:fldCharType="separate"/>
        </w:r>
        <w:r w:rsidR="00AA21E3">
          <w:rPr>
            <w:noProof/>
            <w:webHidden/>
          </w:rPr>
          <w:t>54</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28" w:history="1">
        <w:r w:rsidR="00095C84" w:rsidRPr="00095C84">
          <w:rPr>
            <w:rStyle w:val="Hyperlink"/>
            <w:noProof/>
            <w:color w:val="auto"/>
          </w:rPr>
          <w:t>3. Country of Origin</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_Toc278475628 \h </w:instrText>
        </w:r>
        <w:r w:rsidR="00095C84" w:rsidRPr="00095C84">
          <w:rPr>
            <w:noProof/>
            <w:webHidden/>
          </w:rPr>
        </w:r>
        <w:r w:rsidR="00095C84" w:rsidRPr="00095C84">
          <w:rPr>
            <w:noProof/>
            <w:webHidden/>
          </w:rPr>
          <w:fldChar w:fldCharType="separate"/>
        </w:r>
        <w:r w:rsidR="00AA21E3">
          <w:rPr>
            <w:noProof/>
            <w:webHidden/>
          </w:rPr>
          <w:t>54</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29" w:history="1">
        <w:r w:rsidR="00095C84" w:rsidRPr="00095C84">
          <w:rPr>
            <w:rStyle w:val="Hyperlink"/>
            <w:noProof/>
            <w:color w:val="auto"/>
          </w:rPr>
          <w:t>4. Technical Specifications</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_Toc278475629 \h </w:instrText>
        </w:r>
        <w:r w:rsidR="00095C84" w:rsidRPr="00095C84">
          <w:rPr>
            <w:noProof/>
            <w:webHidden/>
          </w:rPr>
        </w:r>
        <w:r w:rsidR="00095C84" w:rsidRPr="00095C84">
          <w:rPr>
            <w:noProof/>
            <w:webHidden/>
          </w:rPr>
          <w:fldChar w:fldCharType="separate"/>
        </w:r>
        <w:r w:rsidR="00AA21E3">
          <w:rPr>
            <w:noProof/>
            <w:webHidden/>
          </w:rPr>
          <w:t>54</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30" w:history="1">
        <w:r w:rsidR="00095C84" w:rsidRPr="00095C84">
          <w:rPr>
            <w:rStyle w:val="Hyperlink"/>
            <w:noProof/>
            <w:color w:val="auto"/>
          </w:rPr>
          <w:t>5. Use of Contract Documents and Information; Inspection and Audit by the Government</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_Toc278475630 \h </w:instrText>
        </w:r>
        <w:r w:rsidR="00095C84" w:rsidRPr="00095C84">
          <w:rPr>
            <w:noProof/>
            <w:webHidden/>
          </w:rPr>
        </w:r>
        <w:r w:rsidR="00095C84" w:rsidRPr="00095C84">
          <w:rPr>
            <w:noProof/>
            <w:webHidden/>
          </w:rPr>
          <w:fldChar w:fldCharType="separate"/>
        </w:r>
        <w:r w:rsidR="00AA21E3">
          <w:rPr>
            <w:noProof/>
            <w:webHidden/>
          </w:rPr>
          <w:t>54</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31" w:history="1">
        <w:r w:rsidR="00095C84" w:rsidRPr="00095C84">
          <w:rPr>
            <w:rStyle w:val="Hyperlink"/>
            <w:noProof/>
            <w:color w:val="auto"/>
          </w:rPr>
          <w:t>6. Patent Rights</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_Toc278475631 \h </w:instrText>
        </w:r>
        <w:r w:rsidR="00095C84" w:rsidRPr="00095C84">
          <w:rPr>
            <w:noProof/>
            <w:webHidden/>
          </w:rPr>
        </w:r>
        <w:r w:rsidR="00095C84" w:rsidRPr="00095C84">
          <w:rPr>
            <w:noProof/>
            <w:webHidden/>
          </w:rPr>
          <w:fldChar w:fldCharType="separate"/>
        </w:r>
        <w:r w:rsidR="00AA21E3">
          <w:rPr>
            <w:noProof/>
            <w:webHidden/>
          </w:rPr>
          <w:t>55</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32" w:history="1">
        <w:r w:rsidR="00095C84" w:rsidRPr="00095C84">
          <w:rPr>
            <w:rStyle w:val="Hyperlink"/>
            <w:noProof/>
            <w:color w:val="auto"/>
          </w:rPr>
          <w:t>7. Performance Security</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_Toc278475632 \h </w:instrText>
        </w:r>
        <w:r w:rsidR="00095C84" w:rsidRPr="00095C84">
          <w:rPr>
            <w:noProof/>
            <w:webHidden/>
          </w:rPr>
        </w:r>
        <w:r w:rsidR="00095C84" w:rsidRPr="00095C84">
          <w:rPr>
            <w:noProof/>
            <w:webHidden/>
          </w:rPr>
          <w:fldChar w:fldCharType="separate"/>
        </w:r>
        <w:r w:rsidR="00AA21E3">
          <w:rPr>
            <w:noProof/>
            <w:webHidden/>
          </w:rPr>
          <w:t>55</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33" w:history="1">
        <w:r w:rsidR="00095C84" w:rsidRPr="00095C84">
          <w:rPr>
            <w:rStyle w:val="Hyperlink"/>
            <w:noProof/>
            <w:color w:val="auto"/>
          </w:rPr>
          <w:t>8. Inspections and Tests</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_Toc278475633 \h </w:instrText>
        </w:r>
        <w:r w:rsidR="00095C84" w:rsidRPr="00095C84">
          <w:rPr>
            <w:noProof/>
            <w:webHidden/>
          </w:rPr>
        </w:r>
        <w:r w:rsidR="00095C84" w:rsidRPr="00095C84">
          <w:rPr>
            <w:noProof/>
            <w:webHidden/>
          </w:rPr>
          <w:fldChar w:fldCharType="separate"/>
        </w:r>
        <w:r w:rsidR="00AA21E3">
          <w:rPr>
            <w:noProof/>
            <w:webHidden/>
          </w:rPr>
          <w:t>55</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34" w:history="1">
        <w:r w:rsidR="00095C84" w:rsidRPr="00095C84">
          <w:rPr>
            <w:rStyle w:val="Hyperlink"/>
            <w:noProof/>
            <w:color w:val="auto"/>
          </w:rPr>
          <w:t>9. Packing</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_Toc278475634 \h </w:instrText>
        </w:r>
        <w:r w:rsidR="00095C84" w:rsidRPr="00095C84">
          <w:rPr>
            <w:noProof/>
            <w:webHidden/>
          </w:rPr>
        </w:r>
        <w:r w:rsidR="00095C84" w:rsidRPr="00095C84">
          <w:rPr>
            <w:noProof/>
            <w:webHidden/>
          </w:rPr>
          <w:fldChar w:fldCharType="separate"/>
        </w:r>
        <w:r w:rsidR="00AA21E3">
          <w:rPr>
            <w:noProof/>
            <w:webHidden/>
          </w:rPr>
          <w:t>56</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35" w:history="1">
        <w:r w:rsidR="00095C84" w:rsidRPr="00095C84">
          <w:rPr>
            <w:rStyle w:val="Hyperlink"/>
            <w:noProof/>
            <w:color w:val="auto"/>
          </w:rPr>
          <w:t>10. Delivery and Documents</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_Toc278475635 \h </w:instrText>
        </w:r>
        <w:r w:rsidR="00095C84" w:rsidRPr="00095C84">
          <w:rPr>
            <w:noProof/>
            <w:webHidden/>
          </w:rPr>
        </w:r>
        <w:r w:rsidR="00095C84" w:rsidRPr="00095C84">
          <w:rPr>
            <w:noProof/>
            <w:webHidden/>
          </w:rPr>
          <w:fldChar w:fldCharType="separate"/>
        </w:r>
        <w:r w:rsidR="00AA21E3">
          <w:rPr>
            <w:noProof/>
            <w:webHidden/>
          </w:rPr>
          <w:t>57</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36" w:history="1">
        <w:r w:rsidR="00095C84" w:rsidRPr="00095C84">
          <w:rPr>
            <w:rStyle w:val="Hyperlink"/>
            <w:noProof/>
            <w:color w:val="auto"/>
          </w:rPr>
          <w:t>11. Insurance</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_Toc278475636 \h </w:instrText>
        </w:r>
        <w:r w:rsidR="00095C84" w:rsidRPr="00095C84">
          <w:rPr>
            <w:noProof/>
            <w:webHidden/>
          </w:rPr>
        </w:r>
        <w:r w:rsidR="00095C84" w:rsidRPr="00095C84">
          <w:rPr>
            <w:noProof/>
            <w:webHidden/>
          </w:rPr>
          <w:fldChar w:fldCharType="separate"/>
        </w:r>
        <w:r w:rsidR="00AA21E3">
          <w:rPr>
            <w:noProof/>
            <w:webHidden/>
          </w:rPr>
          <w:t>57</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37" w:history="1">
        <w:r w:rsidR="00095C84" w:rsidRPr="00095C84">
          <w:rPr>
            <w:rStyle w:val="Hyperlink"/>
            <w:noProof/>
            <w:color w:val="auto"/>
          </w:rPr>
          <w:t>12. Transportation</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_Toc278475637 \h </w:instrText>
        </w:r>
        <w:r w:rsidR="00095C84" w:rsidRPr="00095C84">
          <w:rPr>
            <w:noProof/>
            <w:webHidden/>
          </w:rPr>
        </w:r>
        <w:r w:rsidR="00095C84" w:rsidRPr="00095C84">
          <w:rPr>
            <w:noProof/>
            <w:webHidden/>
          </w:rPr>
          <w:fldChar w:fldCharType="separate"/>
        </w:r>
        <w:r w:rsidR="00AA21E3">
          <w:rPr>
            <w:noProof/>
            <w:webHidden/>
          </w:rPr>
          <w:t>57</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38" w:history="1">
        <w:r w:rsidR="00095C84" w:rsidRPr="00095C84">
          <w:rPr>
            <w:rStyle w:val="Hyperlink"/>
            <w:noProof/>
            <w:color w:val="auto"/>
          </w:rPr>
          <w:t>13. Incidental Services</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_Toc278475638 \h </w:instrText>
        </w:r>
        <w:r w:rsidR="00095C84" w:rsidRPr="00095C84">
          <w:rPr>
            <w:noProof/>
            <w:webHidden/>
          </w:rPr>
        </w:r>
        <w:r w:rsidR="00095C84" w:rsidRPr="00095C84">
          <w:rPr>
            <w:noProof/>
            <w:webHidden/>
          </w:rPr>
          <w:fldChar w:fldCharType="separate"/>
        </w:r>
        <w:r w:rsidR="00AA21E3">
          <w:rPr>
            <w:noProof/>
            <w:webHidden/>
          </w:rPr>
          <w:t>57</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39" w:history="1">
        <w:r w:rsidR="00095C84" w:rsidRPr="00095C84">
          <w:rPr>
            <w:rStyle w:val="Hyperlink"/>
            <w:noProof/>
            <w:color w:val="auto"/>
          </w:rPr>
          <w:t>14. Spare Parts</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_Toc278475639 \h </w:instrText>
        </w:r>
        <w:r w:rsidR="00095C84" w:rsidRPr="00095C84">
          <w:rPr>
            <w:noProof/>
            <w:webHidden/>
          </w:rPr>
        </w:r>
        <w:r w:rsidR="00095C84" w:rsidRPr="00095C84">
          <w:rPr>
            <w:noProof/>
            <w:webHidden/>
          </w:rPr>
          <w:fldChar w:fldCharType="separate"/>
        </w:r>
        <w:r w:rsidR="00AA21E3">
          <w:rPr>
            <w:noProof/>
            <w:webHidden/>
          </w:rPr>
          <w:t>58</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40" w:history="1">
        <w:r w:rsidR="00095C84" w:rsidRPr="00095C84">
          <w:rPr>
            <w:rStyle w:val="Hyperlink"/>
            <w:noProof/>
            <w:color w:val="auto"/>
          </w:rPr>
          <w:t>15. Warranty</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_Toc278475640 \h </w:instrText>
        </w:r>
        <w:r w:rsidR="00095C84" w:rsidRPr="00095C84">
          <w:rPr>
            <w:noProof/>
            <w:webHidden/>
          </w:rPr>
        </w:r>
        <w:r w:rsidR="00095C84" w:rsidRPr="00095C84">
          <w:rPr>
            <w:noProof/>
            <w:webHidden/>
          </w:rPr>
          <w:fldChar w:fldCharType="separate"/>
        </w:r>
        <w:r w:rsidR="00AA21E3">
          <w:rPr>
            <w:noProof/>
            <w:webHidden/>
          </w:rPr>
          <w:t>58</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41" w:history="1">
        <w:r w:rsidR="00095C84" w:rsidRPr="00095C84">
          <w:rPr>
            <w:rStyle w:val="Hyperlink"/>
            <w:noProof/>
            <w:color w:val="auto"/>
          </w:rPr>
          <w:t>16. Payment</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_Toc278475641 \h </w:instrText>
        </w:r>
        <w:r w:rsidR="00095C84" w:rsidRPr="00095C84">
          <w:rPr>
            <w:noProof/>
            <w:webHidden/>
          </w:rPr>
        </w:r>
        <w:r w:rsidR="00095C84" w:rsidRPr="00095C84">
          <w:rPr>
            <w:noProof/>
            <w:webHidden/>
          </w:rPr>
          <w:fldChar w:fldCharType="separate"/>
        </w:r>
        <w:r w:rsidR="00AA21E3">
          <w:rPr>
            <w:noProof/>
            <w:webHidden/>
          </w:rPr>
          <w:t>59</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42" w:history="1">
        <w:r w:rsidR="00095C84" w:rsidRPr="00095C84">
          <w:rPr>
            <w:rStyle w:val="Hyperlink"/>
            <w:noProof/>
            <w:color w:val="auto"/>
          </w:rPr>
          <w:t>17. Prices</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_Toc278475642 \h </w:instrText>
        </w:r>
        <w:r w:rsidR="00095C84" w:rsidRPr="00095C84">
          <w:rPr>
            <w:noProof/>
            <w:webHidden/>
          </w:rPr>
        </w:r>
        <w:r w:rsidR="00095C84" w:rsidRPr="00095C84">
          <w:rPr>
            <w:noProof/>
            <w:webHidden/>
          </w:rPr>
          <w:fldChar w:fldCharType="separate"/>
        </w:r>
        <w:r w:rsidR="00AA21E3">
          <w:rPr>
            <w:noProof/>
            <w:webHidden/>
          </w:rPr>
          <w:t>60</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43" w:history="1">
        <w:r w:rsidR="00095C84" w:rsidRPr="00095C84">
          <w:rPr>
            <w:rStyle w:val="Hyperlink"/>
            <w:noProof/>
            <w:color w:val="auto"/>
          </w:rPr>
          <w:t>18. Change Orders</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_Toc278475643 \h </w:instrText>
        </w:r>
        <w:r w:rsidR="00095C84" w:rsidRPr="00095C84">
          <w:rPr>
            <w:noProof/>
            <w:webHidden/>
          </w:rPr>
        </w:r>
        <w:r w:rsidR="00095C84" w:rsidRPr="00095C84">
          <w:rPr>
            <w:noProof/>
            <w:webHidden/>
          </w:rPr>
          <w:fldChar w:fldCharType="separate"/>
        </w:r>
        <w:r w:rsidR="00AA21E3">
          <w:rPr>
            <w:noProof/>
            <w:webHidden/>
          </w:rPr>
          <w:t>60</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44" w:history="1">
        <w:r w:rsidR="00095C84" w:rsidRPr="00095C84">
          <w:rPr>
            <w:rStyle w:val="Hyperlink"/>
            <w:noProof/>
            <w:color w:val="auto"/>
          </w:rPr>
          <w:t>19. Contract Amendments</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_Toc278475644 \h </w:instrText>
        </w:r>
        <w:r w:rsidR="00095C84" w:rsidRPr="00095C84">
          <w:rPr>
            <w:noProof/>
            <w:webHidden/>
          </w:rPr>
        </w:r>
        <w:r w:rsidR="00095C84" w:rsidRPr="00095C84">
          <w:rPr>
            <w:noProof/>
            <w:webHidden/>
          </w:rPr>
          <w:fldChar w:fldCharType="separate"/>
        </w:r>
        <w:r w:rsidR="00AA21E3">
          <w:rPr>
            <w:noProof/>
            <w:webHidden/>
          </w:rPr>
          <w:t>60</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45" w:history="1">
        <w:r w:rsidR="00095C84" w:rsidRPr="00095C84">
          <w:rPr>
            <w:rStyle w:val="Hyperlink"/>
            <w:noProof/>
            <w:color w:val="auto"/>
          </w:rPr>
          <w:t>20. Assignment</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_Toc278475645 \h </w:instrText>
        </w:r>
        <w:r w:rsidR="00095C84" w:rsidRPr="00095C84">
          <w:rPr>
            <w:noProof/>
            <w:webHidden/>
          </w:rPr>
        </w:r>
        <w:r w:rsidR="00095C84" w:rsidRPr="00095C84">
          <w:rPr>
            <w:noProof/>
            <w:webHidden/>
          </w:rPr>
          <w:fldChar w:fldCharType="separate"/>
        </w:r>
        <w:r w:rsidR="00AA21E3">
          <w:rPr>
            <w:noProof/>
            <w:webHidden/>
          </w:rPr>
          <w:t>61</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46" w:history="1">
        <w:r w:rsidR="00095C84" w:rsidRPr="00095C84">
          <w:rPr>
            <w:rStyle w:val="Hyperlink"/>
            <w:noProof/>
            <w:color w:val="auto"/>
          </w:rPr>
          <w:t>21. Subcontracts</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_Toc278475646 \h </w:instrText>
        </w:r>
        <w:r w:rsidR="00095C84" w:rsidRPr="00095C84">
          <w:rPr>
            <w:noProof/>
            <w:webHidden/>
          </w:rPr>
        </w:r>
        <w:r w:rsidR="00095C84" w:rsidRPr="00095C84">
          <w:rPr>
            <w:noProof/>
            <w:webHidden/>
          </w:rPr>
          <w:fldChar w:fldCharType="separate"/>
        </w:r>
        <w:r w:rsidR="00AA21E3">
          <w:rPr>
            <w:noProof/>
            <w:webHidden/>
          </w:rPr>
          <w:t>61</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47" w:history="1">
        <w:r w:rsidR="00095C84" w:rsidRPr="00095C84">
          <w:rPr>
            <w:rStyle w:val="Hyperlink"/>
            <w:noProof/>
            <w:color w:val="auto"/>
          </w:rPr>
          <w:t>22. Delays in the Supplier’s Performance</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_Toc278475647 \h </w:instrText>
        </w:r>
        <w:r w:rsidR="00095C84" w:rsidRPr="00095C84">
          <w:rPr>
            <w:noProof/>
            <w:webHidden/>
          </w:rPr>
        </w:r>
        <w:r w:rsidR="00095C84" w:rsidRPr="00095C84">
          <w:rPr>
            <w:noProof/>
            <w:webHidden/>
          </w:rPr>
          <w:fldChar w:fldCharType="separate"/>
        </w:r>
        <w:r w:rsidR="00AA21E3">
          <w:rPr>
            <w:noProof/>
            <w:webHidden/>
          </w:rPr>
          <w:t>61</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48" w:history="1">
        <w:r w:rsidR="00095C84" w:rsidRPr="00095C84">
          <w:rPr>
            <w:rStyle w:val="Hyperlink"/>
            <w:noProof/>
            <w:color w:val="auto"/>
          </w:rPr>
          <w:t>23. Liquidated Damages</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_Toc278475648 \h </w:instrText>
        </w:r>
        <w:r w:rsidR="00095C84" w:rsidRPr="00095C84">
          <w:rPr>
            <w:noProof/>
            <w:webHidden/>
          </w:rPr>
        </w:r>
        <w:r w:rsidR="00095C84" w:rsidRPr="00095C84">
          <w:rPr>
            <w:noProof/>
            <w:webHidden/>
          </w:rPr>
          <w:fldChar w:fldCharType="separate"/>
        </w:r>
        <w:r w:rsidR="00AA21E3">
          <w:rPr>
            <w:noProof/>
            <w:webHidden/>
          </w:rPr>
          <w:t>62</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49" w:history="1">
        <w:r w:rsidR="00095C84" w:rsidRPr="00095C84">
          <w:rPr>
            <w:rStyle w:val="Hyperlink"/>
            <w:noProof/>
            <w:color w:val="auto"/>
          </w:rPr>
          <w:t>24. Termination for Default</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_Toc278475649 \h </w:instrText>
        </w:r>
        <w:r w:rsidR="00095C84" w:rsidRPr="00095C84">
          <w:rPr>
            <w:noProof/>
            <w:webHidden/>
          </w:rPr>
        </w:r>
        <w:r w:rsidR="00095C84" w:rsidRPr="00095C84">
          <w:rPr>
            <w:noProof/>
            <w:webHidden/>
          </w:rPr>
          <w:fldChar w:fldCharType="separate"/>
        </w:r>
        <w:r w:rsidR="00AA21E3">
          <w:rPr>
            <w:noProof/>
            <w:webHidden/>
          </w:rPr>
          <w:t>62</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50" w:history="1">
        <w:r w:rsidR="00095C84" w:rsidRPr="00095C84">
          <w:rPr>
            <w:rStyle w:val="Hyperlink"/>
            <w:noProof/>
            <w:color w:val="auto"/>
          </w:rPr>
          <w:t>25. Force Majeure</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_Toc278475650 \h </w:instrText>
        </w:r>
        <w:r w:rsidR="00095C84" w:rsidRPr="00095C84">
          <w:rPr>
            <w:noProof/>
            <w:webHidden/>
          </w:rPr>
        </w:r>
        <w:r w:rsidR="00095C84" w:rsidRPr="00095C84">
          <w:rPr>
            <w:noProof/>
            <w:webHidden/>
          </w:rPr>
          <w:fldChar w:fldCharType="separate"/>
        </w:r>
        <w:r w:rsidR="00AA21E3">
          <w:rPr>
            <w:noProof/>
            <w:webHidden/>
          </w:rPr>
          <w:t>63</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51" w:history="1">
        <w:r w:rsidR="00095C84" w:rsidRPr="00095C84">
          <w:rPr>
            <w:rStyle w:val="Hyperlink"/>
            <w:noProof/>
            <w:color w:val="auto"/>
          </w:rPr>
          <w:t>26. Termination for Insolvency</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_Toc278475651 \h </w:instrText>
        </w:r>
        <w:r w:rsidR="00095C84" w:rsidRPr="00095C84">
          <w:rPr>
            <w:noProof/>
            <w:webHidden/>
          </w:rPr>
        </w:r>
        <w:r w:rsidR="00095C84" w:rsidRPr="00095C84">
          <w:rPr>
            <w:noProof/>
            <w:webHidden/>
          </w:rPr>
          <w:fldChar w:fldCharType="separate"/>
        </w:r>
        <w:r w:rsidR="00AA21E3">
          <w:rPr>
            <w:noProof/>
            <w:webHidden/>
          </w:rPr>
          <w:t>63</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52" w:history="1">
        <w:r w:rsidR="00095C84" w:rsidRPr="00095C84">
          <w:rPr>
            <w:rStyle w:val="Hyperlink"/>
            <w:noProof/>
            <w:color w:val="auto"/>
          </w:rPr>
          <w:t>27. Termination for Convenience</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_Toc278475652 \h </w:instrText>
        </w:r>
        <w:r w:rsidR="00095C84" w:rsidRPr="00095C84">
          <w:rPr>
            <w:noProof/>
            <w:webHidden/>
          </w:rPr>
        </w:r>
        <w:r w:rsidR="00095C84" w:rsidRPr="00095C84">
          <w:rPr>
            <w:noProof/>
            <w:webHidden/>
          </w:rPr>
          <w:fldChar w:fldCharType="separate"/>
        </w:r>
        <w:r w:rsidR="00AA21E3">
          <w:rPr>
            <w:noProof/>
            <w:webHidden/>
          </w:rPr>
          <w:t>64</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53" w:history="1">
        <w:r w:rsidR="00095C84" w:rsidRPr="00095C84">
          <w:rPr>
            <w:rStyle w:val="Hyperlink"/>
            <w:noProof/>
            <w:color w:val="auto"/>
          </w:rPr>
          <w:t>28. Resolution of Disputes</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_Toc278475653 \h </w:instrText>
        </w:r>
        <w:r w:rsidR="00095C84" w:rsidRPr="00095C84">
          <w:rPr>
            <w:noProof/>
            <w:webHidden/>
          </w:rPr>
        </w:r>
        <w:r w:rsidR="00095C84" w:rsidRPr="00095C84">
          <w:rPr>
            <w:noProof/>
            <w:webHidden/>
          </w:rPr>
          <w:fldChar w:fldCharType="separate"/>
        </w:r>
        <w:r w:rsidR="00AA21E3">
          <w:rPr>
            <w:noProof/>
            <w:webHidden/>
          </w:rPr>
          <w:t>64</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54" w:history="1">
        <w:r w:rsidR="00095C84" w:rsidRPr="00095C84">
          <w:rPr>
            <w:rStyle w:val="Hyperlink"/>
            <w:noProof/>
            <w:color w:val="auto"/>
          </w:rPr>
          <w:t>29. Governing Language</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_Toc278475654 \h </w:instrText>
        </w:r>
        <w:r w:rsidR="00095C84" w:rsidRPr="00095C84">
          <w:rPr>
            <w:noProof/>
            <w:webHidden/>
          </w:rPr>
        </w:r>
        <w:r w:rsidR="00095C84" w:rsidRPr="00095C84">
          <w:rPr>
            <w:noProof/>
            <w:webHidden/>
          </w:rPr>
          <w:fldChar w:fldCharType="separate"/>
        </w:r>
        <w:r w:rsidR="00AA21E3">
          <w:rPr>
            <w:noProof/>
            <w:webHidden/>
          </w:rPr>
          <w:t>65</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55" w:history="1">
        <w:r w:rsidR="00095C84" w:rsidRPr="00095C84">
          <w:rPr>
            <w:rStyle w:val="Hyperlink"/>
            <w:noProof/>
            <w:color w:val="auto"/>
          </w:rPr>
          <w:t>30. Applicable Law</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_Toc278475655 \h </w:instrText>
        </w:r>
        <w:r w:rsidR="00095C84" w:rsidRPr="00095C84">
          <w:rPr>
            <w:noProof/>
            <w:webHidden/>
          </w:rPr>
        </w:r>
        <w:r w:rsidR="00095C84" w:rsidRPr="00095C84">
          <w:rPr>
            <w:noProof/>
            <w:webHidden/>
          </w:rPr>
          <w:fldChar w:fldCharType="separate"/>
        </w:r>
        <w:r w:rsidR="00AA21E3">
          <w:rPr>
            <w:noProof/>
            <w:webHidden/>
          </w:rPr>
          <w:t>65</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56" w:history="1">
        <w:r w:rsidR="00095C84" w:rsidRPr="00095C84">
          <w:rPr>
            <w:rStyle w:val="Hyperlink"/>
            <w:noProof/>
            <w:color w:val="auto"/>
          </w:rPr>
          <w:t>31. Notices</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_Toc278475656 \h </w:instrText>
        </w:r>
        <w:r w:rsidR="00095C84" w:rsidRPr="00095C84">
          <w:rPr>
            <w:noProof/>
            <w:webHidden/>
          </w:rPr>
        </w:r>
        <w:r w:rsidR="00095C84" w:rsidRPr="00095C84">
          <w:rPr>
            <w:noProof/>
            <w:webHidden/>
          </w:rPr>
          <w:fldChar w:fldCharType="separate"/>
        </w:r>
        <w:r w:rsidR="00AA21E3">
          <w:rPr>
            <w:noProof/>
            <w:webHidden/>
          </w:rPr>
          <w:t>65</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57" w:history="1">
        <w:r w:rsidR="00095C84" w:rsidRPr="00095C84">
          <w:rPr>
            <w:rStyle w:val="Hyperlink"/>
            <w:noProof/>
            <w:color w:val="auto"/>
          </w:rPr>
          <w:t>32. Taxes and Duties</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_Toc278475657 \h </w:instrText>
        </w:r>
        <w:r w:rsidR="00095C84" w:rsidRPr="00095C84">
          <w:rPr>
            <w:noProof/>
            <w:webHidden/>
          </w:rPr>
        </w:r>
        <w:r w:rsidR="00095C84" w:rsidRPr="00095C84">
          <w:rPr>
            <w:noProof/>
            <w:webHidden/>
          </w:rPr>
          <w:fldChar w:fldCharType="separate"/>
        </w:r>
        <w:r w:rsidR="00AA21E3">
          <w:rPr>
            <w:noProof/>
            <w:webHidden/>
          </w:rPr>
          <w:t>65</w:t>
        </w:r>
        <w:r w:rsidR="00095C84" w:rsidRPr="00095C84">
          <w:rPr>
            <w:noProof/>
            <w:webHidden/>
          </w:rPr>
          <w:fldChar w:fldCharType="end"/>
        </w:r>
      </w:hyperlink>
    </w:p>
    <w:p w:rsidR="00095C84" w:rsidRPr="00095C84" w:rsidRDefault="008068B8" w:rsidP="00095C84">
      <w:pPr>
        <w:pStyle w:val="TOC1"/>
        <w:tabs>
          <w:tab w:val="right" w:leader="dot" w:pos="9350"/>
        </w:tabs>
        <w:rPr>
          <w:rFonts w:eastAsia="Times New Roman"/>
          <w:noProof/>
        </w:rPr>
      </w:pPr>
      <w:hyperlink w:anchor="_Toc278475658" w:history="1">
        <w:r w:rsidR="00095C84" w:rsidRPr="00095C84">
          <w:rPr>
            <w:rStyle w:val="Hyperlink"/>
            <w:noProof/>
            <w:color w:val="auto"/>
          </w:rPr>
          <w:t>SECTION II: Special Conditions of Contract</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_Toc278475658 \h </w:instrText>
        </w:r>
        <w:r w:rsidR="00095C84" w:rsidRPr="00095C84">
          <w:rPr>
            <w:noProof/>
            <w:webHidden/>
          </w:rPr>
        </w:r>
        <w:r w:rsidR="00095C84" w:rsidRPr="00095C84">
          <w:rPr>
            <w:noProof/>
            <w:webHidden/>
          </w:rPr>
          <w:fldChar w:fldCharType="separate"/>
        </w:r>
        <w:r w:rsidR="00AA21E3">
          <w:rPr>
            <w:noProof/>
            <w:webHidden/>
          </w:rPr>
          <w:t>66</w:t>
        </w:r>
        <w:r w:rsidR="00095C84" w:rsidRPr="00095C84">
          <w:rPr>
            <w:noProof/>
            <w:webHidden/>
          </w:rPr>
          <w:fldChar w:fldCharType="end"/>
        </w:r>
      </w:hyperlink>
    </w:p>
    <w:p w:rsidR="00095C84" w:rsidRPr="00095C84" w:rsidRDefault="008068B8" w:rsidP="00095C84">
      <w:pPr>
        <w:pStyle w:val="TOC3"/>
        <w:tabs>
          <w:tab w:val="left" w:pos="880"/>
          <w:tab w:val="right" w:leader="dot" w:pos="9350"/>
        </w:tabs>
        <w:rPr>
          <w:rFonts w:eastAsia="Times New Roman"/>
          <w:noProof/>
        </w:rPr>
      </w:pPr>
      <w:hyperlink w:anchor="_Toc278475659" w:history="1">
        <w:r w:rsidR="00095C84" w:rsidRPr="00095C84">
          <w:rPr>
            <w:rStyle w:val="Hyperlink"/>
            <w:noProof/>
            <w:color w:val="auto"/>
          </w:rPr>
          <w:t>1.</w:t>
        </w:r>
        <w:r w:rsidR="00095C84" w:rsidRPr="00095C84">
          <w:rPr>
            <w:rFonts w:eastAsia="Times New Roman"/>
            <w:noProof/>
          </w:rPr>
          <w:tab/>
        </w:r>
        <w:r w:rsidR="00095C84" w:rsidRPr="00095C84">
          <w:rPr>
            <w:rStyle w:val="Hyperlink"/>
            <w:noProof/>
            <w:color w:val="auto"/>
          </w:rPr>
          <w:t>Definitions (GCC Clause 1)</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_Toc278475659 \h </w:instrText>
        </w:r>
        <w:r w:rsidR="00095C84" w:rsidRPr="00095C84">
          <w:rPr>
            <w:noProof/>
            <w:webHidden/>
          </w:rPr>
        </w:r>
        <w:r w:rsidR="00095C84" w:rsidRPr="00095C84">
          <w:rPr>
            <w:noProof/>
            <w:webHidden/>
          </w:rPr>
          <w:fldChar w:fldCharType="separate"/>
        </w:r>
        <w:r w:rsidR="00AA21E3">
          <w:rPr>
            <w:noProof/>
            <w:webHidden/>
          </w:rPr>
          <w:t>66</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60" w:history="1">
        <w:r w:rsidR="00095C84" w:rsidRPr="00095C84">
          <w:rPr>
            <w:rStyle w:val="Hyperlink"/>
            <w:noProof/>
            <w:color w:val="auto"/>
          </w:rPr>
          <w:t>2. Country of Origin (GCC Clause 3)</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_Toc278475660 \h </w:instrText>
        </w:r>
        <w:r w:rsidR="00095C84" w:rsidRPr="00095C84">
          <w:rPr>
            <w:noProof/>
            <w:webHidden/>
          </w:rPr>
        </w:r>
        <w:r w:rsidR="00095C84" w:rsidRPr="00095C84">
          <w:rPr>
            <w:noProof/>
            <w:webHidden/>
          </w:rPr>
          <w:fldChar w:fldCharType="separate"/>
        </w:r>
        <w:r w:rsidR="00AA21E3">
          <w:rPr>
            <w:noProof/>
            <w:webHidden/>
          </w:rPr>
          <w:t>66</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61" w:history="1">
        <w:r w:rsidR="00095C84" w:rsidRPr="00095C84">
          <w:rPr>
            <w:rStyle w:val="Hyperlink"/>
            <w:noProof/>
            <w:color w:val="auto"/>
          </w:rPr>
          <w:t>3. Performance Security (GCC Clause 7)</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_Toc278475661 \h </w:instrText>
        </w:r>
        <w:r w:rsidR="00095C84" w:rsidRPr="00095C84">
          <w:rPr>
            <w:noProof/>
            <w:webHidden/>
          </w:rPr>
        </w:r>
        <w:r w:rsidR="00095C84" w:rsidRPr="00095C84">
          <w:rPr>
            <w:noProof/>
            <w:webHidden/>
          </w:rPr>
          <w:fldChar w:fldCharType="separate"/>
        </w:r>
        <w:r w:rsidR="00AA21E3">
          <w:rPr>
            <w:noProof/>
            <w:webHidden/>
          </w:rPr>
          <w:t>66</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62" w:history="1">
        <w:r w:rsidR="00095C84" w:rsidRPr="00095C84">
          <w:rPr>
            <w:rStyle w:val="Hyperlink"/>
            <w:noProof/>
            <w:color w:val="auto"/>
          </w:rPr>
          <w:t>4. Inspections and Tests (GCC Clause 8)</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_Toc278475662 \h </w:instrText>
        </w:r>
        <w:r w:rsidR="00095C84" w:rsidRPr="00095C84">
          <w:rPr>
            <w:noProof/>
            <w:webHidden/>
          </w:rPr>
        </w:r>
        <w:r w:rsidR="00095C84" w:rsidRPr="00095C84">
          <w:rPr>
            <w:noProof/>
            <w:webHidden/>
          </w:rPr>
          <w:fldChar w:fldCharType="separate"/>
        </w:r>
        <w:r w:rsidR="00AA21E3">
          <w:rPr>
            <w:b/>
            <w:bCs/>
            <w:noProof/>
            <w:webHidden/>
          </w:rPr>
          <w:t>Error! Bookmark not defined.</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63" w:history="1">
        <w:r w:rsidR="00095C84" w:rsidRPr="00095C84">
          <w:rPr>
            <w:rStyle w:val="Hyperlink"/>
            <w:noProof/>
            <w:color w:val="auto"/>
          </w:rPr>
          <w:t>6. Delivery and Documents (GCC Clause 10)</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_Toc278475663 \h </w:instrText>
        </w:r>
        <w:r w:rsidR="00095C84" w:rsidRPr="00095C84">
          <w:rPr>
            <w:noProof/>
            <w:webHidden/>
          </w:rPr>
        </w:r>
        <w:r w:rsidR="00095C84" w:rsidRPr="00095C84">
          <w:rPr>
            <w:noProof/>
            <w:webHidden/>
          </w:rPr>
          <w:fldChar w:fldCharType="separate"/>
        </w:r>
        <w:r w:rsidR="00AA21E3">
          <w:rPr>
            <w:b/>
            <w:bCs/>
            <w:noProof/>
            <w:webHidden/>
          </w:rPr>
          <w:t>Error! Bookmark not defined.</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64" w:history="1">
        <w:r w:rsidR="00095C84" w:rsidRPr="00095C84">
          <w:rPr>
            <w:rStyle w:val="Hyperlink"/>
            <w:noProof/>
            <w:color w:val="auto"/>
          </w:rPr>
          <w:t>7. Insurance (GCC Clause 11)</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_Toc278475664 \h </w:instrText>
        </w:r>
        <w:r w:rsidR="00095C84" w:rsidRPr="00095C84">
          <w:rPr>
            <w:noProof/>
            <w:webHidden/>
          </w:rPr>
        </w:r>
        <w:r w:rsidR="00095C84" w:rsidRPr="00095C84">
          <w:rPr>
            <w:noProof/>
            <w:webHidden/>
          </w:rPr>
          <w:fldChar w:fldCharType="separate"/>
        </w:r>
        <w:r w:rsidR="00AA21E3">
          <w:rPr>
            <w:noProof/>
            <w:webHidden/>
          </w:rPr>
          <w:t>66</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65" w:history="1">
        <w:r w:rsidR="00095C84" w:rsidRPr="00095C84">
          <w:rPr>
            <w:rStyle w:val="Hyperlink"/>
            <w:noProof/>
            <w:color w:val="auto"/>
          </w:rPr>
          <w:t>8. Incidental Services (GCC Clause 13)</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_Toc278475665 \h </w:instrText>
        </w:r>
        <w:r w:rsidR="00095C84" w:rsidRPr="00095C84">
          <w:rPr>
            <w:noProof/>
            <w:webHidden/>
          </w:rPr>
        </w:r>
        <w:r w:rsidR="00095C84" w:rsidRPr="00095C84">
          <w:rPr>
            <w:noProof/>
            <w:webHidden/>
          </w:rPr>
          <w:fldChar w:fldCharType="separate"/>
        </w:r>
        <w:r w:rsidR="00AA21E3">
          <w:rPr>
            <w:noProof/>
            <w:webHidden/>
          </w:rPr>
          <w:t>67</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66" w:history="1">
        <w:r w:rsidR="00095C84" w:rsidRPr="00095C84">
          <w:rPr>
            <w:rStyle w:val="Hyperlink"/>
            <w:noProof/>
            <w:color w:val="auto"/>
          </w:rPr>
          <w:t>9. Spare Parts (GCC Clause 14)</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_Toc278475666 \h </w:instrText>
        </w:r>
        <w:r w:rsidR="00095C84" w:rsidRPr="00095C84">
          <w:rPr>
            <w:noProof/>
            <w:webHidden/>
          </w:rPr>
        </w:r>
        <w:r w:rsidR="00095C84" w:rsidRPr="00095C84">
          <w:rPr>
            <w:noProof/>
            <w:webHidden/>
          </w:rPr>
          <w:fldChar w:fldCharType="separate"/>
        </w:r>
        <w:r w:rsidR="00AA21E3">
          <w:rPr>
            <w:noProof/>
            <w:webHidden/>
          </w:rPr>
          <w:t>67</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67" w:history="1">
        <w:r w:rsidR="00095C84" w:rsidRPr="00095C84">
          <w:rPr>
            <w:rStyle w:val="Hyperlink"/>
            <w:noProof/>
            <w:color w:val="auto"/>
          </w:rPr>
          <w:t>10. Warranty (GCC Clause 15)</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_Toc278475667 \h </w:instrText>
        </w:r>
        <w:r w:rsidR="00095C84" w:rsidRPr="00095C84">
          <w:rPr>
            <w:noProof/>
            <w:webHidden/>
          </w:rPr>
        </w:r>
        <w:r w:rsidR="00095C84" w:rsidRPr="00095C84">
          <w:rPr>
            <w:noProof/>
            <w:webHidden/>
          </w:rPr>
          <w:fldChar w:fldCharType="separate"/>
        </w:r>
        <w:r w:rsidR="00AA21E3">
          <w:rPr>
            <w:noProof/>
            <w:webHidden/>
          </w:rPr>
          <w:t>67</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68" w:history="1">
        <w:r w:rsidR="00095C84" w:rsidRPr="00095C84">
          <w:rPr>
            <w:rStyle w:val="Hyperlink"/>
            <w:noProof/>
            <w:color w:val="auto"/>
          </w:rPr>
          <w:t>11. Payment (GCC Clause 16)</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_Toc278475668 \h </w:instrText>
        </w:r>
        <w:r w:rsidR="00095C84" w:rsidRPr="00095C84">
          <w:rPr>
            <w:noProof/>
            <w:webHidden/>
          </w:rPr>
        </w:r>
        <w:r w:rsidR="00095C84" w:rsidRPr="00095C84">
          <w:rPr>
            <w:noProof/>
            <w:webHidden/>
          </w:rPr>
          <w:fldChar w:fldCharType="separate"/>
        </w:r>
        <w:r w:rsidR="00AA21E3">
          <w:rPr>
            <w:noProof/>
            <w:webHidden/>
          </w:rPr>
          <w:t>67</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69" w:history="1">
        <w:r w:rsidR="00095C84" w:rsidRPr="00095C84">
          <w:rPr>
            <w:rStyle w:val="Hyperlink"/>
            <w:noProof/>
            <w:color w:val="auto"/>
          </w:rPr>
          <w:t>12. Prices (GCC Clause 17)</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_Toc278475669 \h </w:instrText>
        </w:r>
        <w:r w:rsidR="00095C84" w:rsidRPr="00095C84">
          <w:rPr>
            <w:noProof/>
            <w:webHidden/>
          </w:rPr>
        </w:r>
        <w:r w:rsidR="00095C84" w:rsidRPr="00095C84">
          <w:rPr>
            <w:noProof/>
            <w:webHidden/>
          </w:rPr>
          <w:fldChar w:fldCharType="separate"/>
        </w:r>
        <w:r w:rsidR="00AA21E3">
          <w:rPr>
            <w:noProof/>
            <w:webHidden/>
          </w:rPr>
          <w:t>67</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70" w:history="1">
        <w:r w:rsidR="00095C84" w:rsidRPr="00095C84">
          <w:rPr>
            <w:rStyle w:val="Hyperlink"/>
            <w:noProof/>
            <w:color w:val="auto"/>
          </w:rPr>
          <w:t>13. Liquidated Damages (GCC Clause 23)</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_Toc278475670 \h </w:instrText>
        </w:r>
        <w:r w:rsidR="00095C84" w:rsidRPr="00095C84">
          <w:rPr>
            <w:noProof/>
            <w:webHidden/>
          </w:rPr>
        </w:r>
        <w:r w:rsidR="00095C84" w:rsidRPr="00095C84">
          <w:rPr>
            <w:noProof/>
            <w:webHidden/>
          </w:rPr>
          <w:fldChar w:fldCharType="separate"/>
        </w:r>
        <w:r w:rsidR="00AA21E3">
          <w:rPr>
            <w:noProof/>
            <w:webHidden/>
          </w:rPr>
          <w:t>67</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71" w:history="1">
        <w:r w:rsidR="00095C84" w:rsidRPr="00095C84">
          <w:rPr>
            <w:rStyle w:val="Hyperlink"/>
            <w:noProof/>
            <w:color w:val="auto"/>
          </w:rPr>
          <w:t>14. Resolution of Disputes (GCC Clause 28)</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_Toc278475671 \h </w:instrText>
        </w:r>
        <w:r w:rsidR="00095C84" w:rsidRPr="00095C84">
          <w:rPr>
            <w:noProof/>
            <w:webHidden/>
          </w:rPr>
        </w:r>
        <w:r w:rsidR="00095C84" w:rsidRPr="00095C84">
          <w:rPr>
            <w:noProof/>
            <w:webHidden/>
          </w:rPr>
          <w:fldChar w:fldCharType="separate"/>
        </w:r>
        <w:r w:rsidR="00AA21E3">
          <w:rPr>
            <w:noProof/>
            <w:webHidden/>
          </w:rPr>
          <w:t>67</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72" w:history="1">
        <w:r w:rsidR="00095C84" w:rsidRPr="00095C84">
          <w:rPr>
            <w:rStyle w:val="Hyperlink"/>
            <w:noProof/>
            <w:color w:val="auto"/>
          </w:rPr>
          <w:t>15. Governing Language (GCC Clause 29)</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_Toc278475672 \h </w:instrText>
        </w:r>
        <w:r w:rsidR="00095C84" w:rsidRPr="00095C84">
          <w:rPr>
            <w:noProof/>
            <w:webHidden/>
          </w:rPr>
        </w:r>
        <w:r w:rsidR="00095C84" w:rsidRPr="00095C84">
          <w:rPr>
            <w:noProof/>
            <w:webHidden/>
          </w:rPr>
          <w:fldChar w:fldCharType="separate"/>
        </w:r>
        <w:r w:rsidR="00AA21E3">
          <w:rPr>
            <w:noProof/>
            <w:webHidden/>
          </w:rPr>
          <w:t>68</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73" w:history="1">
        <w:r w:rsidR="00095C84" w:rsidRPr="00095C84">
          <w:rPr>
            <w:rStyle w:val="Hyperlink"/>
            <w:noProof/>
            <w:color w:val="auto"/>
          </w:rPr>
          <w:t>16</w:t>
        </w:r>
        <w:r w:rsidR="00095C84" w:rsidRPr="00095C84">
          <w:rPr>
            <w:rStyle w:val="Hyperlink"/>
            <w:rFonts w:ascii="TimesNewRomanPSMT" w:hAnsi="TimesNewRomanPSMT" w:cs="TimesNewRomanPSMT"/>
            <w:noProof/>
            <w:color w:val="auto"/>
          </w:rPr>
          <w:t xml:space="preserve">. </w:t>
        </w:r>
        <w:r w:rsidR="00095C84" w:rsidRPr="00095C84">
          <w:rPr>
            <w:rStyle w:val="Hyperlink"/>
            <w:noProof/>
            <w:color w:val="auto"/>
          </w:rPr>
          <w:t>Applicable Law (GCC Clause 30)</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_Toc278475673 \h </w:instrText>
        </w:r>
        <w:r w:rsidR="00095C84" w:rsidRPr="00095C84">
          <w:rPr>
            <w:noProof/>
            <w:webHidden/>
          </w:rPr>
        </w:r>
        <w:r w:rsidR="00095C84" w:rsidRPr="00095C84">
          <w:rPr>
            <w:noProof/>
            <w:webHidden/>
          </w:rPr>
          <w:fldChar w:fldCharType="separate"/>
        </w:r>
        <w:r w:rsidR="00AA21E3">
          <w:rPr>
            <w:noProof/>
            <w:webHidden/>
          </w:rPr>
          <w:t>68</w:t>
        </w:r>
        <w:r w:rsidR="00095C84" w:rsidRPr="00095C84">
          <w:rPr>
            <w:noProof/>
            <w:webHidden/>
          </w:rPr>
          <w:fldChar w:fldCharType="end"/>
        </w:r>
      </w:hyperlink>
    </w:p>
    <w:p w:rsidR="00095C84" w:rsidRPr="00095C84" w:rsidRDefault="008068B8" w:rsidP="00095C84">
      <w:pPr>
        <w:pStyle w:val="TOC3"/>
        <w:tabs>
          <w:tab w:val="right" w:leader="dot" w:pos="9350"/>
        </w:tabs>
        <w:rPr>
          <w:rFonts w:eastAsia="Times New Roman"/>
          <w:noProof/>
        </w:rPr>
      </w:pPr>
      <w:hyperlink w:anchor="_Toc278475674" w:history="1">
        <w:r w:rsidR="00095C84" w:rsidRPr="00095C84">
          <w:rPr>
            <w:rStyle w:val="Hyperlink"/>
            <w:noProof/>
            <w:color w:val="auto"/>
          </w:rPr>
          <w:t>17. Notices (GCC Clause 31)</w:t>
        </w:r>
        <w:r w:rsidR="00095C84" w:rsidRPr="00095C84">
          <w:rPr>
            <w:noProof/>
            <w:webHidden/>
          </w:rPr>
          <w:tab/>
        </w:r>
        <w:r w:rsidR="00095C84" w:rsidRPr="00095C84">
          <w:rPr>
            <w:noProof/>
            <w:webHidden/>
          </w:rPr>
          <w:fldChar w:fldCharType="begin"/>
        </w:r>
        <w:r w:rsidR="00095C84" w:rsidRPr="00095C84">
          <w:rPr>
            <w:noProof/>
            <w:webHidden/>
          </w:rPr>
          <w:instrText xml:space="preserve"> PAGEREF _Toc278475674 \h </w:instrText>
        </w:r>
        <w:r w:rsidR="00095C84" w:rsidRPr="00095C84">
          <w:rPr>
            <w:noProof/>
            <w:webHidden/>
          </w:rPr>
        </w:r>
        <w:r w:rsidR="00095C84" w:rsidRPr="00095C84">
          <w:rPr>
            <w:noProof/>
            <w:webHidden/>
          </w:rPr>
          <w:fldChar w:fldCharType="separate"/>
        </w:r>
        <w:r w:rsidR="00AA21E3">
          <w:rPr>
            <w:noProof/>
            <w:webHidden/>
          </w:rPr>
          <w:t>68</w:t>
        </w:r>
        <w:r w:rsidR="00095C84" w:rsidRPr="00095C84">
          <w:rPr>
            <w:noProof/>
            <w:webHidden/>
          </w:rPr>
          <w:fldChar w:fldCharType="end"/>
        </w:r>
      </w:hyperlink>
    </w:p>
    <w:p w:rsidR="00095C84" w:rsidRPr="00095C84" w:rsidRDefault="00095C84" w:rsidP="00095C84">
      <w:r w:rsidRPr="00095C84">
        <w:fldChar w:fldCharType="end"/>
      </w:r>
    </w:p>
    <w:p w:rsidR="00095C84" w:rsidRDefault="00095C84" w:rsidP="00095C84">
      <w:pPr>
        <w:pStyle w:val="Heading1"/>
        <w:jc w:val="center"/>
        <w:rPr>
          <w:color w:val="auto"/>
        </w:rPr>
      </w:pPr>
    </w:p>
    <w:p w:rsidR="00095C84" w:rsidRPr="00AE5692" w:rsidRDefault="00095C84" w:rsidP="00095C84">
      <w:pPr>
        <w:pStyle w:val="Heading1"/>
        <w:jc w:val="center"/>
        <w:rPr>
          <w:color w:val="auto"/>
        </w:rPr>
      </w:pPr>
      <w:r>
        <w:br w:type="page"/>
      </w:r>
      <w:bookmarkStart w:id="216" w:name="_Toc278475625"/>
      <w:r w:rsidRPr="0026602C">
        <w:rPr>
          <w:color w:val="auto"/>
        </w:rPr>
        <w:t>SECTION I:</w:t>
      </w:r>
      <w:r>
        <w:rPr>
          <w:color w:val="auto"/>
        </w:rPr>
        <w:t xml:space="preserve"> </w:t>
      </w:r>
      <w:r w:rsidRPr="00AE5692">
        <w:rPr>
          <w:color w:val="auto"/>
        </w:rPr>
        <w:t>General Conditions of Contract</w:t>
      </w:r>
      <w:bookmarkEnd w:id="216"/>
    </w:p>
    <w:p w:rsidR="00095C84" w:rsidRDefault="00095C84" w:rsidP="00095C84">
      <w:pPr>
        <w:autoSpaceDE w:val="0"/>
        <w:autoSpaceDN w:val="0"/>
        <w:adjustRightInd w:val="0"/>
        <w:spacing w:after="0" w:line="240" w:lineRule="auto"/>
        <w:rPr>
          <w:rFonts w:ascii="TimesNewRomanPS-BoldMT" w:hAnsi="TimesNewRomanPS-BoldMT" w:cs="TimesNewRomanPS-BoldMT"/>
          <w:sz w:val="20"/>
          <w:szCs w:val="20"/>
        </w:rPr>
      </w:pPr>
    </w:p>
    <w:p w:rsidR="00095C84" w:rsidRPr="00AE5692" w:rsidRDefault="00095C84" w:rsidP="00095C84">
      <w:pPr>
        <w:pStyle w:val="Heading3"/>
        <w:rPr>
          <w:color w:val="auto"/>
        </w:rPr>
      </w:pPr>
      <w:bookmarkStart w:id="217" w:name="_Toc261949074"/>
      <w:bookmarkStart w:id="218" w:name="_Toc261949433"/>
      <w:bookmarkStart w:id="219" w:name="_Toc278475626"/>
      <w:r w:rsidRPr="00AE5692">
        <w:rPr>
          <w:color w:val="auto"/>
        </w:rPr>
        <w:t>1. Definitions</w:t>
      </w:r>
      <w:bookmarkEnd w:id="217"/>
      <w:bookmarkEnd w:id="218"/>
      <w:bookmarkEnd w:id="219"/>
    </w:p>
    <w:p w:rsidR="00095C84" w:rsidRDefault="00095C84" w:rsidP="00095C84">
      <w:pPr>
        <w:autoSpaceDE w:val="0"/>
        <w:autoSpaceDN w:val="0"/>
        <w:adjustRightInd w:val="0"/>
        <w:spacing w:after="0" w:line="240" w:lineRule="auto"/>
        <w:rPr>
          <w:rFonts w:ascii="TimesNewRomanPS-BoldMT" w:hAnsi="TimesNewRomanPS-BoldMT" w:cs="TimesNewRomanPS-BoldMT"/>
          <w:sz w:val="20"/>
          <w:szCs w:val="20"/>
        </w:rPr>
      </w:pPr>
    </w:p>
    <w:p w:rsidR="00095C84" w:rsidRPr="00AE5692" w:rsidRDefault="00095C84" w:rsidP="00095C84">
      <w:pPr>
        <w:autoSpaceDE w:val="0"/>
        <w:autoSpaceDN w:val="0"/>
        <w:adjustRightInd w:val="0"/>
        <w:spacing w:after="0" w:line="240" w:lineRule="auto"/>
        <w:ind w:left="2160"/>
        <w:rPr>
          <w:rFonts w:ascii="Book Antiqua" w:hAnsi="Book Antiqua" w:cs="TimesNewRomanPSMT"/>
          <w:sz w:val="24"/>
          <w:szCs w:val="24"/>
        </w:rPr>
      </w:pPr>
      <w:r w:rsidRPr="00AE5692">
        <w:rPr>
          <w:rFonts w:ascii="Book Antiqua" w:hAnsi="Book Antiqua" w:cs="TimesNewRomanPSMT"/>
          <w:sz w:val="24"/>
          <w:szCs w:val="24"/>
        </w:rPr>
        <w:t xml:space="preserve">1.1 </w:t>
      </w:r>
      <w:r>
        <w:rPr>
          <w:rFonts w:ascii="Book Antiqua" w:hAnsi="Book Antiqua" w:cs="TimesNewRomanPSMT"/>
          <w:sz w:val="24"/>
          <w:szCs w:val="24"/>
        </w:rPr>
        <w:tab/>
      </w:r>
      <w:r w:rsidRPr="00AE5692">
        <w:rPr>
          <w:rFonts w:ascii="Book Antiqua" w:hAnsi="Book Antiqua" w:cs="TimesNewRomanPSMT"/>
          <w:sz w:val="24"/>
          <w:szCs w:val="24"/>
        </w:rPr>
        <w:t>In this Contract, the following terms shall be interpreted as</w:t>
      </w:r>
      <w:r>
        <w:rPr>
          <w:rFonts w:ascii="Book Antiqua" w:hAnsi="Book Antiqua" w:cs="TimesNewRomanPSMT"/>
          <w:sz w:val="24"/>
          <w:szCs w:val="24"/>
        </w:rPr>
        <w:t xml:space="preserve"> </w:t>
      </w:r>
      <w:r w:rsidRPr="00AE5692">
        <w:rPr>
          <w:rFonts w:ascii="Book Antiqua" w:hAnsi="Book Antiqua" w:cs="TimesNewRomanPSMT"/>
          <w:sz w:val="24"/>
          <w:szCs w:val="24"/>
        </w:rPr>
        <w:t>indicated:</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AE5692" w:rsidRDefault="00095C84" w:rsidP="00095C84">
      <w:pPr>
        <w:autoSpaceDE w:val="0"/>
        <w:autoSpaceDN w:val="0"/>
        <w:adjustRightInd w:val="0"/>
        <w:spacing w:after="0" w:line="240" w:lineRule="auto"/>
        <w:ind w:left="2880"/>
        <w:rPr>
          <w:rFonts w:ascii="Book Antiqua" w:hAnsi="Book Antiqua" w:cs="TimesNewRomanPSMT"/>
          <w:sz w:val="24"/>
          <w:szCs w:val="24"/>
        </w:rPr>
      </w:pPr>
      <w:r w:rsidRPr="00AE5692">
        <w:rPr>
          <w:rFonts w:ascii="Book Antiqua" w:hAnsi="Book Antiqua" w:cs="TimesNewRomanPSMT"/>
          <w:sz w:val="24"/>
          <w:szCs w:val="24"/>
        </w:rPr>
        <w:t xml:space="preserve">(a) “The Contract” means the agreement entered into </w:t>
      </w:r>
      <w:r>
        <w:rPr>
          <w:rFonts w:ascii="Book Antiqua" w:hAnsi="Book Antiqua" w:cs="TimesNewRomanPSMT"/>
          <w:sz w:val="24"/>
          <w:szCs w:val="24"/>
        </w:rPr>
        <w:t>b</w:t>
      </w:r>
      <w:r w:rsidRPr="00AE5692">
        <w:rPr>
          <w:rFonts w:ascii="Book Antiqua" w:hAnsi="Book Antiqua" w:cs="TimesNewRomanPSMT"/>
          <w:sz w:val="24"/>
          <w:szCs w:val="24"/>
        </w:rPr>
        <w:t>etween</w:t>
      </w:r>
      <w:r>
        <w:rPr>
          <w:rFonts w:ascii="Book Antiqua" w:hAnsi="Book Antiqua" w:cs="TimesNewRomanPSMT"/>
          <w:sz w:val="24"/>
          <w:szCs w:val="24"/>
        </w:rPr>
        <w:t xml:space="preserve"> </w:t>
      </w:r>
      <w:r w:rsidRPr="00AE5692">
        <w:rPr>
          <w:rFonts w:ascii="Book Antiqua" w:hAnsi="Book Antiqua" w:cs="TimesNewRomanPSMT"/>
          <w:sz w:val="24"/>
          <w:szCs w:val="24"/>
        </w:rPr>
        <w:t>the Procuring agency and the Supplier, as recorded in the</w:t>
      </w:r>
      <w:r>
        <w:rPr>
          <w:rFonts w:ascii="Book Antiqua" w:hAnsi="Book Antiqua" w:cs="TimesNewRomanPSMT"/>
          <w:sz w:val="24"/>
          <w:szCs w:val="24"/>
        </w:rPr>
        <w:t xml:space="preserve"> </w:t>
      </w:r>
      <w:r w:rsidRPr="00AE5692">
        <w:rPr>
          <w:rFonts w:ascii="Book Antiqua" w:hAnsi="Book Antiqua" w:cs="TimesNewRomanPSMT"/>
          <w:sz w:val="24"/>
          <w:szCs w:val="24"/>
        </w:rPr>
        <w:t>Contract Form signed by the parties, including all</w:t>
      </w:r>
      <w:r>
        <w:rPr>
          <w:rFonts w:ascii="Book Antiqua" w:hAnsi="Book Antiqua" w:cs="TimesNewRomanPSMT"/>
          <w:sz w:val="24"/>
          <w:szCs w:val="24"/>
        </w:rPr>
        <w:t xml:space="preserve"> </w:t>
      </w:r>
      <w:r w:rsidRPr="00AE5692">
        <w:rPr>
          <w:rFonts w:ascii="Book Antiqua" w:hAnsi="Book Antiqua" w:cs="TimesNewRomanPSMT"/>
          <w:sz w:val="24"/>
          <w:szCs w:val="24"/>
        </w:rPr>
        <w:t>attachments and appendices thereto and all documents</w:t>
      </w:r>
      <w:r>
        <w:rPr>
          <w:rFonts w:ascii="Book Antiqua" w:hAnsi="Book Antiqua" w:cs="TimesNewRomanPSMT"/>
          <w:sz w:val="24"/>
          <w:szCs w:val="24"/>
        </w:rPr>
        <w:t xml:space="preserve"> </w:t>
      </w:r>
      <w:r w:rsidRPr="00AE5692">
        <w:rPr>
          <w:rFonts w:ascii="Book Antiqua" w:hAnsi="Book Antiqua" w:cs="TimesNewRomanPSMT"/>
          <w:sz w:val="24"/>
          <w:szCs w:val="24"/>
        </w:rPr>
        <w:t>incorporated by reference therein.</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AE5692" w:rsidRDefault="00095C84" w:rsidP="00095C84">
      <w:pPr>
        <w:autoSpaceDE w:val="0"/>
        <w:autoSpaceDN w:val="0"/>
        <w:adjustRightInd w:val="0"/>
        <w:spacing w:after="0" w:line="240" w:lineRule="auto"/>
        <w:ind w:left="2880"/>
        <w:rPr>
          <w:rFonts w:ascii="Book Antiqua" w:hAnsi="Book Antiqua" w:cs="TimesNewRomanPSMT"/>
          <w:sz w:val="24"/>
          <w:szCs w:val="24"/>
        </w:rPr>
      </w:pPr>
      <w:r w:rsidRPr="00AE5692">
        <w:rPr>
          <w:rFonts w:ascii="Book Antiqua" w:hAnsi="Book Antiqua" w:cs="TimesNewRomanPSMT"/>
          <w:sz w:val="24"/>
          <w:szCs w:val="24"/>
        </w:rPr>
        <w:t>(b) “The Contract Price” means the price payable to the</w:t>
      </w:r>
      <w:r>
        <w:rPr>
          <w:rFonts w:ascii="Book Antiqua" w:hAnsi="Book Antiqua" w:cs="TimesNewRomanPSMT"/>
          <w:sz w:val="24"/>
          <w:szCs w:val="24"/>
        </w:rPr>
        <w:t xml:space="preserve"> </w:t>
      </w:r>
      <w:r w:rsidRPr="00AE5692">
        <w:rPr>
          <w:rFonts w:ascii="Book Antiqua" w:hAnsi="Book Antiqua" w:cs="TimesNewRomanPSMT"/>
          <w:sz w:val="24"/>
          <w:szCs w:val="24"/>
        </w:rPr>
        <w:t>Supplier under the Contract for the full and proper</w:t>
      </w:r>
      <w:r>
        <w:rPr>
          <w:rFonts w:ascii="Book Antiqua" w:hAnsi="Book Antiqua" w:cs="TimesNewRomanPSMT"/>
          <w:sz w:val="24"/>
          <w:szCs w:val="24"/>
        </w:rPr>
        <w:t xml:space="preserve"> </w:t>
      </w:r>
      <w:r w:rsidRPr="00AE5692">
        <w:rPr>
          <w:rFonts w:ascii="Book Antiqua" w:hAnsi="Book Antiqua" w:cs="TimesNewRomanPSMT"/>
          <w:sz w:val="24"/>
          <w:szCs w:val="24"/>
        </w:rPr>
        <w:t>performance of its contractual obligations.</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AE5692" w:rsidRDefault="00095C84" w:rsidP="00095C84">
      <w:pPr>
        <w:autoSpaceDE w:val="0"/>
        <w:autoSpaceDN w:val="0"/>
        <w:adjustRightInd w:val="0"/>
        <w:spacing w:after="0" w:line="240" w:lineRule="auto"/>
        <w:ind w:left="2880"/>
        <w:rPr>
          <w:rFonts w:ascii="Book Antiqua" w:hAnsi="Book Antiqua" w:cs="TimesNewRomanPSMT"/>
          <w:sz w:val="24"/>
          <w:szCs w:val="24"/>
        </w:rPr>
      </w:pPr>
      <w:r w:rsidRPr="00AE5692">
        <w:rPr>
          <w:rFonts w:ascii="Book Antiqua" w:hAnsi="Book Antiqua" w:cs="TimesNewRomanPSMT"/>
          <w:sz w:val="24"/>
          <w:szCs w:val="24"/>
        </w:rPr>
        <w:t xml:space="preserve">(c) “The Goods” means all of the </w:t>
      </w:r>
      <w:r>
        <w:rPr>
          <w:rFonts w:ascii="Book Antiqua" w:hAnsi="Book Antiqua" w:cs="TimesNewRomanPSMT"/>
          <w:sz w:val="24"/>
          <w:szCs w:val="24"/>
        </w:rPr>
        <w:t xml:space="preserve">services, products </w:t>
      </w:r>
      <w:r w:rsidRPr="00AE5692">
        <w:rPr>
          <w:rFonts w:ascii="Book Antiqua" w:hAnsi="Book Antiqua" w:cs="TimesNewRomanPSMT"/>
          <w:sz w:val="24"/>
          <w:szCs w:val="24"/>
        </w:rPr>
        <w:t>and/or other materials which the Supplier is required to</w:t>
      </w:r>
      <w:r>
        <w:rPr>
          <w:rFonts w:ascii="Book Antiqua" w:hAnsi="Book Antiqua" w:cs="TimesNewRomanPSMT"/>
          <w:sz w:val="24"/>
          <w:szCs w:val="24"/>
        </w:rPr>
        <w:t xml:space="preserve"> </w:t>
      </w:r>
      <w:r w:rsidRPr="00AE5692">
        <w:rPr>
          <w:rFonts w:ascii="Book Antiqua" w:hAnsi="Book Antiqua" w:cs="TimesNewRomanPSMT"/>
          <w:sz w:val="24"/>
          <w:szCs w:val="24"/>
        </w:rPr>
        <w:t>supply to the Procuring agency under the Contract.</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r w:rsidRPr="00AE5692">
        <w:rPr>
          <w:rFonts w:ascii="Book Antiqua" w:hAnsi="Book Antiqua" w:cs="TimesNewRomanPSMT"/>
          <w:sz w:val="24"/>
          <w:szCs w:val="24"/>
        </w:rPr>
        <w:t xml:space="preserve">(d) “The Services” means </w:t>
      </w:r>
      <w:r>
        <w:rPr>
          <w:rFonts w:ascii="Book Antiqua" w:hAnsi="Book Antiqua" w:cs="TimesNewRomanPSMT"/>
          <w:sz w:val="24"/>
          <w:szCs w:val="24"/>
        </w:rPr>
        <w:t xml:space="preserve">those services ancillary to the </w:t>
      </w:r>
      <w:r w:rsidRPr="00AE5692">
        <w:rPr>
          <w:rFonts w:ascii="Book Antiqua" w:hAnsi="Book Antiqua" w:cs="TimesNewRomanPSMT"/>
          <w:sz w:val="24"/>
          <w:szCs w:val="24"/>
        </w:rPr>
        <w:t>supply</w:t>
      </w:r>
      <w:r>
        <w:rPr>
          <w:rFonts w:ascii="Book Antiqua" w:hAnsi="Book Antiqua" w:cs="TimesNewRomanPSMT"/>
          <w:sz w:val="24"/>
          <w:szCs w:val="24"/>
        </w:rPr>
        <w:t xml:space="preserve"> </w:t>
      </w:r>
      <w:r w:rsidRPr="00AE5692">
        <w:rPr>
          <w:rFonts w:ascii="Book Antiqua" w:hAnsi="Book Antiqua" w:cs="TimesNewRomanPSMT"/>
          <w:sz w:val="24"/>
          <w:szCs w:val="24"/>
        </w:rPr>
        <w:t>of the Goods, such as transportation and insurance, and any</w:t>
      </w:r>
      <w:r>
        <w:rPr>
          <w:rFonts w:ascii="Book Antiqua" w:hAnsi="Book Antiqua" w:cs="TimesNewRomanPSMT"/>
          <w:sz w:val="24"/>
          <w:szCs w:val="24"/>
        </w:rPr>
        <w:t xml:space="preserve"> </w:t>
      </w:r>
      <w:r w:rsidRPr="00AE5692">
        <w:rPr>
          <w:rFonts w:ascii="Book Antiqua" w:hAnsi="Book Antiqua" w:cs="TimesNewRomanPSMT"/>
          <w:sz w:val="24"/>
          <w:szCs w:val="24"/>
        </w:rPr>
        <w:t>other incidental services, such as installation</w:t>
      </w:r>
      <w:r>
        <w:rPr>
          <w:rFonts w:ascii="Book Antiqua" w:hAnsi="Book Antiqua" w:cs="TimesNewRomanPSMT"/>
          <w:sz w:val="24"/>
          <w:szCs w:val="24"/>
        </w:rPr>
        <w:t xml:space="preserve"> </w:t>
      </w:r>
      <w:r w:rsidRPr="00AE5692">
        <w:rPr>
          <w:rFonts w:ascii="Book Antiqua" w:hAnsi="Book Antiqua" w:cs="TimesNewRomanPSMT"/>
          <w:sz w:val="24"/>
          <w:szCs w:val="24"/>
        </w:rPr>
        <w:t>commissioning, provision of technical assistance, training,</w:t>
      </w:r>
      <w:r>
        <w:rPr>
          <w:rFonts w:ascii="Book Antiqua" w:hAnsi="Book Antiqua" w:cs="TimesNewRomanPSMT"/>
          <w:sz w:val="24"/>
          <w:szCs w:val="24"/>
        </w:rPr>
        <w:t xml:space="preserve"> </w:t>
      </w:r>
      <w:r w:rsidRPr="00AE5692">
        <w:rPr>
          <w:rFonts w:ascii="Book Antiqua" w:hAnsi="Book Antiqua" w:cs="TimesNewRomanPSMT"/>
          <w:sz w:val="24"/>
          <w:szCs w:val="24"/>
        </w:rPr>
        <w:t>and other such obligations of the Supplier covered under</w:t>
      </w:r>
      <w:r>
        <w:rPr>
          <w:rFonts w:ascii="Book Antiqua" w:hAnsi="Book Antiqua" w:cs="TimesNewRomanPSMT"/>
          <w:sz w:val="24"/>
          <w:szCs w:val="24"/>
        </w:rPr>
        <w:t xml:space="preserve"> </w:t>
      </w:r>
      <w:r w:rsidRPr="00AE5692">
        <w:rPr>
          <w:rFonts w:ascii="Book Antiqua" w:hAnsi="Book Antiqua" w:cs="TimesNewRomanPSMT"/>
          <w:sz w:val="24"/>
          <w:szCs w:val="24"/>
        </w:rPr>
        <w:t>the Contract.</w:t>
      </w:r>
    </w:p>
    <w:p w:rsidR="00095C84" w:rsidRPr="00AE5692"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r w:rsidRPr="00AE5692">
        <w:rPr>
          <w:rFonts w:ascii="Book Antiqua" w:hAnsi="Book Antiqua" w:cs="TimesNewRomanPSMT"/>
          <w:sz w:val="24"/>
          <w:szCs w:val="24"/>
        </w:rPr>
        <w:t>(e) “GCC”</w:t>
      </w:r>
      <w:r>
        <w:rPr>
          <w:rFonts w:ascii="Book Antiqua" w:hAnsi="Book Antiqua" w:cs="TimesNewRomanPSMT"/>
          <w:sz w:val="24"/>
          <w:szCs w:val="24"/>
        </w:rPr>
        <w:t xml:space="preserve"> </w:t>
      </w:r>
      <w:r w:rsidRPr="00AE5692">
        <w:rPr>
          <w:rFonts w:ascii="Book Antiqua" w:hAnsi="Book Antiqua" w:cs="TimesNewRomanPSMT"/>
          <w:sz w:val="24"/>
          <w:szCs w:val="24"/>
        </w:rPr>
        <w:t>means the General Conditions of Contract</w:t>
      </w:r>
      <w:r>
        <w:rPr>
          <w:rFonts w:ascii="Book Antiqua" w:hAnsi="Book Antiqua" w:cs="TimesNewRomanPSMT"/>
          <w:sz w:val="24"/>
          <w:szCs w:val="24"/>
        </w:rPr>
        <w:t xml:space="preserve"> </w:t>
      </w:r>
      <w:r w:rsidRPr="00AE5692">
        <w:rPr>
          <w:rFonts w:ascii="Book Antiqua" w:hAnsi="Book Antiqua" w:cs="TimesNewRomanPSMT"/>
          <w:sz w:val="24"/>
          <w:szCs w:val="24"/>
        </w:rPr>
        <w:t>contained in this section.</w:t>
      </w:r>
    </w:p>
    <w:p w:rsidR="00095C84" w:rsidRPr="00AE5692"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AE5692" w:rsidRDefault="00095C84" w:rsidP="00095C84">
      <w:pPr>
        <w:autoSpaceDE w:val="0"/>
        <w:autoSpaceDN w:val="0"/>
        <w:adjustRightInd w:val="0"/>
        <w:spacing w:after="0" w:line="240" w:lineRule="auto"/>
        <w:ind w:left="2880"/>
        <w:rPr>
          <w:rFonts w:ascii="Book Antiqua" w:hAnsi="Book Antiqua" w:cs="TimesNewRomanPSMT"/>
          <w:sz w:val="24"/>
          <w:szCs w:val="24"/>
        </w:rPr>
      </w:pPr>
      <w:r w:rsidRPr="00AE5692">
        <w:rPr>
          <w:rFonts w:ascii="Book Antiqua" w:hAnsi="Book Antiqua" w:cs="TimesNewRomanPSMT"/>
          <w:sz w:val="24"/>
          <w:szCs w:val="24"/>
        </w:rPr>
        <w:t>(f) “SCC” means the Special Conditions of Contract.</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AE5692" w:rsidRDefault="00095C84" w:rsidP="00095C84">
      <w:pPr>
        <w:autoSpaceDE w:val="0"/>
        <w:autoSpaceDN w:val="0"/>
        <w:adjustRightInd w:val="0"/>
        <w:spacing w:after="0" w:line="240" w:lineRule="auto"/>
        <w:ind w:left="2880"/>
        <w:rPr>
          <w:rFonts w:ascii="Book Antiqua" w:hAnsi="Book Antiqua" w:cs="TimesNewRomanPSMT"/>
          <w:sz w:val="24"/>
          <w:szCs w:val="24"/>
        </w:rPr>
      </w:pPr>
      <w:r w:rsidRPr="00AE5692">
        <w:rPr>
          <w:rFonts w:ascii="Book Antiqua" w:hAnsi="Book Antiqua" w:cs="TimesNewRomanPSMT"/>
          <w:sz w:val="24"/>
          <w:szCs w:val="24"/>
        </w:rPr>
        <w:t>(g) “The Procuring agency” means the organization purchasing</w:t>
      </w:r>
      <w:r>
        <w:rPr>
          <w:rFonts w:ascii="Book Antiqua" w:hAnsi="Book Antiqua" w:cs="TimesNewRomanPSMT"/>
          <w:sz w:val="24"/>
          <w:szCs w:val="24"/>
        </w:rPr>
        <w:t xml:space="preserve"> </w:t>
      </w:r>
      <w:r w:rsidRPr="00AE5692">
        <w:rPr>
          <w:rFonts w:ascii="Book Antiqua" w:hAnsi="Book Antiqua" w:cs="TimesNewRomanPSMT"/>
          <w:sz w:val="24"/>
          <w:szCs w:val="24"/>
        </w:rPr>
        <w:t>the Goods, as named in SCC.</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AE5692" w:rsidRDefault="00095C84" w:rsidP="00095C84">
      <w:pPr>
        <w:autoSpaceDE w:val="0"/>
        <w:autoSpaceDN w:val="0"/>
        <w:adjustRightInd w:val="0"/>
        <w:spacing w:after="0" w:line="240" w:lineRule="auto"/>
        <w:ind w:left="2880"/>
        <w:rPr>
          <w:rFonts w:ascii="Book Antiqua" w:hAnsi="Book Antiqua" w:cs="TimesNewRomanPSMT"/>
          <w:sz w:val="24"/>
          <w:szCs w:val="24"/>
        </w:rPr>
      </w:pPr>
      <w:r w:rsidRPr="00AE5692">
        <w:rPr>
          <w:rFonts w:ascii="Book Antiqua" w:hAnsi="Book Antiqua" w:cs="TimesNewRomanPSMT"/>
          <w:sz w:val="24"/>
          <w:szCs w:val="24"/>
        </w:rPr>
        <w:t>(h) “The Procuring agency’s country” is the country named in</w:t>
      </w:r>
      <w:r>
        <w:rPr>
          <w:rFonts w:ascii="Book Antiqua" w:hAnsi="Book Antiqua" w:cs="TimesNewRomanPSMT"/>
          <w:sz w:val="24"/>
          <w:szCs w:val="24"/>
        </w:rPr>
        <w:t xml:space="preserve"> </w:t>
      </w:r>
      <w:r w:rsidRPr="00AE5692">
        <w:rPr>
          <w:rFonts w:ascii="Book Antiqua" w:hAnsi="Book Antiqua" w:cs="TimesNewRomanPSMT"/>
          <w:sz w:val="24"/>
          <w:szCs w:val="24"/>
        </w:rPr>
        <w:t>SCC.</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AE5692" w:rsidRDefault="00095C84" w:rsidP="00095C84">
      <w:pPr>
        <w:autoSpaceDE w:val="0"/>
        <w:autoSpaceDN w:val="0"/>
        <w:adjustRightInd w:val="0"/>
        <w:spacing w:after="0" w:line="240" w:lineRule="auto"/>
        <w:ind w:left="2880"/>
        <w:rPr>
          <w:rFonts w:ascii="Book Antiqua" w:hAnsi="Book Antiqua" w:cs="TimesNewRomanPSMT"/>
          <w:sz w:val="24"/>
          <w:szCs w:val="24"/>
        </w:rPr>
      </w:pPr>
      <w:r w:rsidRPr="00AE5692">
        <w:rPr>
          <w:rFonts w:ascii="Book Antiqua" w:hAnsi="Book Antiqua" w:cs="TimesNewRomanPSMT"/>
          <w:sz w:val="24"/>
          <w:szCs w:val="24"/>
        </w:rPr>
        <w:t>(i) “The Supplier” means t</w:t>
      </w:r>
      <w:r>
        <w:rPr>
          <w:rFonts w:ascii="Book Antiqua" w:hAnsi="Book Antiqua" w:cs="TimesNewRomanPSMT"/>
          <w:sz w:val="24"/>
          <w:szCs w:val="24"/>
        </w:rPr>
        <w:t xml:space="preserve">he individual or firm supplying </w:t>
      </w:r>
      <w:r w:rsidRPr="00AE5692">
        <w:rPr>
          <w:rFonts w:ascii="Book Antiqua" w:hAnsi="Book Antiqua" w:cs="TimesNewRomanPSMT"/>
          <w:sz w:val="24"/>
          <w:szCs w:val="24"/>
        </w:rPr>
        <w:t>the</w:t>
      </w:r>
      <w:r>
        <w:rPr>
          <w:rFonts w:ascii="Book Antiqua" w:hAnsi="Book Antiqua" w:cs="TimesNewRomanPSMT"/>
          <w:sz w:val="24"/>
          <w:szCs w:val="24"/>
        </w:rPr>
        <w:t xml:space="preserve"> </w:t>
      </w:r>
      <w:r w:rsidRPr="00AE5692">
        <w:rPr>
          <w:rFonts w:ascii="Book Antiqua" w:hAnsi="Book Antiqua" w:cs="TimesNewRomanPSMT"/>
          <w:sz w:val="24"/>
          <w:szCs w:val="24"/>
        </w:rPr>
        <w:t>Goods and Services under this Contract.</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AE5692" w:rsidRDefault="00095C84" w:rsidP="00095C84">
      <w:pPr>
        <w:autoSpaceDE w:val="0"/>
        <w:autoSpaceDN w:val="0"/>
        <w:adjustRightInd w:val="0"/>
        <w:spacing w:after="0" w:line="240" w:lineRule="auto"/>
        <w:ind w:left="2880"/>
        <w:rPr>
          <w:rFonts w:ascii="Book Antiqua" w:hAnsi="Book Antiqua" w:cs="TimesNewRomanPSMT"/>
          <w:sz w:val="24"/>
          <w:szCs w:val="24"/>
        </w:rPr>
      </w:pPr>
      <w:r w:rsidRPr="00AE5692">
        <w:rPr>
          <w:rFonts w:ascii="Book Antiqua" w:hAnsi="Book Antiqua" w:cs="TimesNewRomanPSMT"/>
          <w:sz w:val="24"/>
          <w:szCs w:val="24"/>
        </w:rPr>
        <w:t>(j) “The Project Site,” where applicable, means the place or</w:t>
      </w:r>
      <w:r>
        <w:rPr>
          <w:rFonts w:ascii="Book Antiqua" w:hAnsi="Book Antiqua" w:cs="TimesNewRomanPSMT"/>
          <w:sz w:val="24"/>
          <w:szCs w:val="24"/>
        </w:rPr>
        <w:t xml:space="preserve"> </w:t>
      </w:r>
      <w:r w:rsidRPr="00AE5692">
        <w:rPr>
          <w:rFonts w:ascii="Book Antiqua" w:hAnsi="Book Antiqua" w:cs="TimesNewRomanPSMT"/>
          <w:sz w:val="24"/>
          <w:szCs w:val="24"/>
        </w:rPr>
        <w:t>places named in SCC.</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AE5692" w:rsidRDefault="00095C84" w:rsidP="00095C84">
      <w:pPr>
        <w:autoSpaceDE w:val="0"/>
        <w:autoSpaceDN w:val="0"/>
        <w:adjustRightInd w:val="0"/>
        <w:spacing w:after="0" w:line="240" w:lineRule="auto"/>
        <w:ind w:left="2880"/>
        <w:rPr>
          <w:rFonts w:ascii="Book Antiqua" w:hAnsi="Book Antiqua" w:cs="TimesNewRomanPSMT"/>
          <w:sz w:val="20"/>
          <w:szCs w:val="20"/>
        </w:rPr>
      </w:pPr>
      <w:r w:rsidRPr="00AE5692">
        <w:rPr>
          <w:rFonts w:ascii="Book Antiqua" w:hAnsi="Book Antiqua" w:cs="TimesNewRomanPSMT"/>
          <w:sz w:val="24"/>
          <w:szCs w:val="24"/>
        </w:rPr>
        <w:t>(k) “Day” means calendar day.</w:t>
      </w:r>
    </w:p>
    <w:p w:rsidR="00095C84" w:rsidRPr="00AE5692" w:rsidRDefault="00095C84" w:rsidP="00095C84">
      <w:pPr>
        <w:autoSpaceDE w:val="0"/>
        <w:autoSpaceDN w:val="0"/>
        <w:adjustRightInd w:val="0"/>
        <w:spacing w:after="0" w:line="240" w:lineRule="auto"/>
        <w:rPr>
          <w:rFonts w:ascii="Book Antiqua" w:hAnsi="Book Antiqua" w:cs="TimesNewRomanPS-BoldMT"/>
          <w:sz w:val="20"/>
          <w:szCs w:val="20"/>
        </w:rPr>
      </w:pPr>
    </w:p>
    <w:p w:rsidR="00095C84" w:rsidRPr="00AE5692" w:rsidRDefault="00095C84" w:rsidP="00095C84">
      <w:pPr>
        <w:pStyle w:val="Heading3"/>
        <w:rPr>
          <w:color w:val="auto"/>
        </w:rPr>
      </w:pPr>
      <w:bookmarkStart w:id="220" w:name="_Toc261949075"/>
      <w:bookmarkStart w:id="221" w:name="_Toc261949434"/>
      <w:bookmarkStart w:id="222" w:name="_Toc278475627"/>
      <w:r w:rsidRPr="00AE5692">
        <w:rPr>
          <w:color w:val="auto"/>
        </w:rPr>
        <w:t>2. Application</w:t>
      </w:r>
      <w:bookmarkEnd w:id="220"/>
      <w:bookmarkEnd w:id="221"/>
      <w:bookmarkEnd w:id="222"/>
    </w:p>
    <w:p w:rsidR="00095C84" w:rsidRDefault="00095C84" w:rsidP="00095C84">
      <w:pPr>
        <w:autoSpaceDE w:val="0"/>
        <w:autoSpaceDN w:val="0"/>
        <w:adjustRightInd w:val="0"/>
        <w:spacing w:after="0" w:line="240" w:lineRule="auto"/>
        <w:rPr>
          <w:rFonts w:ascii="Book Antiqua" w:hAnsi="Book Antiqua"/>
        </w:rPr>
      </w:pPr>
    </w:p>
    <w:p w:rsidR="00095C84" w:rsidRPr="00AE5692" w:rsidRDefault="00095C84" w:rsidP="00095C84">
      <w:pPr>
        <w:autoSpaceDE w:val="0"/>
        <w:autoSpaceDN w:val="0"/>
        <w:adjustRightInd w:val="0"/>
        <w:spacing w:after="0" w:line="240" w:lineRule="auto"/>
        <w:ind w:left="2160"/>
        <w:rPr>
          <w:rFonts w:ascii="Book Antiqua" w:hAnsi="Book Antiqua" w:cs="TimesNewRomanPSMT"/>
          <w:sz w:val="20"/>
          <w:szCs w:val="20"/>
        </w:rPr>
      </w:pPr>
      <w:r w:rsidRPr="00AE5692">
        <w:rPr>
          <w:rFonts w:ascii="Book Antiqua" w:hAnsi="Book Antiqua" w:cs="TimesNewRomanPSMT"/>
          <w:sz w:val="24"/>
          <w:szCs w:val="24"/>
        </w:rPr>
        <w:t xml:space="preserve">2.1 </w:t>
      </w:r>
      <w:r w:rsidRPr="00AE5692">
        <w:rPr>
          <w:rFonts w:ascii="Book Antiqua" w:hAnsi="Book Antiqua" w:cs="TimesNewRomanPSMT"/>
          <w:sz w:val="24"/>
          <w:szCs w:val="24"/>
        </w:rPr>
        <w:tab/>
        <w:t>These General Conditions shall apply to the extent that they are not superseded by provisions of other parts of the Contract</w:t>
      </w:r>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AE5692" w:rsidRDefault="00095C84" w:rsidP="00095C84">
      <w:pPr>
        <w:pStyle w:val="Heading3"/>
        <w:rPr>
          <w:color w:val="auto"/>
        </w:rPr>
      </w:pPr>
      <w:bookmarkStart w:id="223" w:name="_Toc261949076"/>
      <w:bookmarkStart w:id="224" w:name="_Toc261949435"/>
      <w:bookmarkStart w:id="225" w:name="_Toc278475628"/>
      <w:r w:rsidRPr="00AE5692">
        <w:rPr>
          <w:color w:val="auto"/>
        </w:rPr>
        <w:t>3. Country of</w:t>
      </w:r>
      <w:r>
        <w:rPr>
          <w:color w:val="auto"/>
        </w:rPr>
        <w:t xml:space="preserve"> </w:t>
      </w:r>
      <w:r w:rsidRPr="00AE5692">
        <w:rPr>
          <w:color w:val="auto"/>
        </w:rPr>
        <w:t>Origin</w:t>
      </w:r>
      <w:bookmarkEnd w:id="223"/>
      <w:bookmarkEnd w:id="224"/>
      <w:bookmarkEnd w:id="225"/>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AE5692" w:rsidRDefault="00095C84" w:rsidP="00095C84">
      <w:pPr>
        <w:autoSpaceDE w:val="0"/>
        <w:autoSpaceDN w:val="0"/>
        <w:adjustRightInd w:val="0"/>
        <w:spacing w:after="0" w:line="240" w:lineRule="auto"/>
        <w:ind w:left="2160"/>
        <w:rPr>
          <w:rFonts w:ascii="Book Antiqua" w:hAnsi="Book Antiqua" w:cs="TimesNewRomanPSMT"/>
          <w:sz w:val="24"/>
          <w:szCs w:val="24"/>
        </w:rPr>
      </w:pPr>
      <w:r w:rsidRPr="00AE5692">
        <w:rPr>
          <w:rFonts w:ascii="Book Antiqua" w:hAnsi="Book Antiqua" w:cs="TimesNewRomanPSMT"/>
          <w:sz w:val="24"/>
          <w:szCs w:val="24"/>
        </w:rPr>
        <w:t xml:space="preserve">3.1 </w:t>
      </w:r>
      <w:r>
        <w:rPr>
          <w:rFonts w:ascii="Book Antiqua" w:hAnsi="Book Antiqua" w:cs="TimesNewRomanPSMT"/>
          <w:sz w:val="24"/>
          <w:szCs w:val="24"/>
        </w:rPr>
        <w:tab/>
      </w:r>
      <w:r w:rsidRPr="00AE5692">
        <w:rPr>
          <w:rFonts w:ascii="Book Antiqua" w:hAnsi="Book Antiqua" w:cs="TimesNewRomanPSMT"/>
          <w:sz w:val="24"/>
          <w:szCs w:val="24"/>
        </w:rPr>
        <w:t>All Goods and Services supplied under the Contract shall have</w:t>
      </w:r>
      <w:r>
        <w:rPr>
          <w:rFonts w:ascii="Book Antiqua" w:hAnsi="Book Antiqua" w:cs="TimesNewRomanPSMT"/>
          <w:sz w:val="24"/>
          <w:szCs w:val="24"/>
        </w:rPr>
        <w:t xml:space="preserve"> </w:t>
      </w:r>
      <w:r w:rsidRPr="00AE5692">
        <w:rPr>
          <w:rFonts w:ascii="Book Antiqua" w:hAnsi="Book Antiqua" w:cs="TimesNewRomanPSMT"/>
          <w:sz w:val="24"/>
          <w:szCs w:val="24"/>
        </w:rPr>
        <w:t>their origin in the countries and territories eligible under the rules</w:t>
      </w:r>
      <w:r>
        <w:rPr>
          <w:rFonts w:ascii="Book Antiqua" w:hAnsi="Book Antiqua" w:cs="TimesNewRomanPSMT"/>
          <w:sz w:val="24"/>
          <w:szCs w:val="24"/>
        </w:rPr>
        <w:t xml:space="preserve"> and law</w:t>
      </w:r>
    </w:p>
    <w:p w:rsidR="00095C84" w:rsidRPr="00AE5692" w:rsidRDefault="00095C84" w:rsidP="00095C84">
      <w:pPr>
        <w:autoSpaceDE w:val="0"/>
        <w:autoSpaceDN w:val="0"/>
        <w:adjustRightInd w:val="0"/>
        <w:spacing w:after="0" w:line="240" w:lineRule="auto"/>
        <w:rPr>
          <w:rFonts w:ascii="Book Antiqua" w:hAnsi="Book Antiqua" w:cs="TimesNewRomanPSMT"/>
          <w:sz w:val="20"/>
          <w:szCs w:val="20"/>
        </w:rPr>
      </w:pPr>
    </w:p>
    <w:p w:rsidR="00095C84" w:rsidRDefault="00095C84" w:rsidP="00095C84">
      <w:pPr>
        <w:autoSpaceDE w:val="0"/>
        <w:autoSpaceDN w:val="0"/>
        <w:adjustRightInd w:val="0"/>
        <w:spacing w:after="0" w:line="240" w:lineRule="auto"/>
        <w:rPr>
          <w:rFonts w:ascii="Book Antiqua" w:hAnsi="Book Antiqua"/>
        </w:rPr>
      </w:pPr>
    </w:p>
    <w:p w:rsidR="00095C84" w:rsidRDefault="00095C84" w:rsidP="00095C84">
      <w:pPr>
        <w:autoSpaceDE w:val="0"/>
        <w:autoSpaceDN w:val="0"/>
        <w:adjustRightInd w:val="0"/>
        <w:spacing w:after="0" w:line="240" w:lineRule="auto"/>
        <w:rPr>
          <w:rStyle w:val="Heading3Char"/>
          <w:rFonts w:eastAsia="Calibri"/>
          <w:color w:val="auto"/>
        </w:rPr>
      </w:pPr>
      <w:bookmarkStart w:id="226" w:name="_Toc261949077"/>
      <w:bookmarkStart w:id="227" w:name="_Toc261949436"/>
      <w:bookmarkStart w:id="228" w:name="_Toc278475629"/>
      <w:r>
        <w:rPr>
          <w:rStyle w:val="Heading3Char"/>
          <w:rFonts w:eastAsia="Calibri"/>
          <w:color w:val="auto"/>
        </w:rPr>
        <w:t xml:space="preserve">4. </w:t>
      </w:r>
      <w:r w:rsidRPr="00AE5692">
        <w:rPr>
          <w:rStyle w:val="Heading3Char"/>
          <w:rFonts w:eastAsia="Calibri"/>
          <w:color w:val="auto"/>
        </w:rPr>
        <w:t>T</w:t>
      </w:r>
      <w:bookmarkEnd w:id="226"/>
      <w:bookmarkEnd w:id="227"/>
      <w:r>
        <w:rPr>
          <w:rStyle w:val="Heading3Char"/>
          <w:rFonts w:eastAsia="Calibri"/>
          <w:color w:val="auto"/>
        </w:rPr>
        <w:t>echnical Specifications</w:t>
      </w:r>
      <w:bookmarkEnd w:id="228"/>
    </w:p>
    <w:p w:rsidR="00095C84" w:rsidRDefault="00095C84" w:rsidP="00095C84">
      <w:pPr>
        <w:autoSpaceDE w:val="0"/>
        <w:autoSpaceDN w:val="0"/>
        <w:adjustRightInd w:val="0"/>
        <w:spacing w:after="0" w:line="240" w:lineRule="auto"/>
        <w:rPr>
          <w:rFonts w:ascii="TimesNewRomanPS-BoldMT" w:hAnsi="TimesNewRomanPS-BoldMT" w:cs="TimesNewRomanPS-BoldMT"/>
          <w:b/>
          <w:bCs/>
          <w:sz w:val="24"/>
          <w:szCs w:val="24"/>
        </w:rPr>
      </w:pPr>
    </w:p>
    <w:p w:rsidR="00095C84" w:rsidRPr="00AE5692" w:rsidRDefault="00095C84" w:rsidP="00095C84">
      <w:pPr>
        <w:autoSpaceDE w:val="0"/>
        <w:autoSpaceDN w:val="0"/>
        <w:adjustRightInd w:val="0"/>
        <w:spacing w:after="0" w:line="240" w:lineRule="auto"/>
        <w:ind w:left="2160"/>
        <w:rPr>
          <w:rFonts w:ascii="Book Antiqua" w:hAnsi="Book Antiqua" w:cs="TimesNewRomanPS-BoldMT"/>
          <w:sz w:val="20"/>
          <w:szCs w:val="20"/>
        </w:rPr>
      </w:pPr>
      <w:r w:rsidRPr="00AE5692">
        <w:rPr>
          <w:rFonts w:ascii="Book Antiqua" w:hAnsi="Book Antiqua" w:cs="TimesNewRomanPSMT"/>
          <w:sz w:val="24"/>
          <w:szCs w:val="24"/>
        </w:rPr>
        <w:t xml:space="preserve">4.1 </w:t>
      </w:r>
      <w:r>
        <w:rPr>
          <w:rFonts w:ascii="Book Antiqua" w:hAnsi="Book Antiqua" w:cs="TimesNewRomanPSMT"/>
          <w:sz w:val="24"/>
          <w:szCs w:val="24"/>
        </w:rPr>
        <w:tab/>
      </w:r>
      <w:r w:rsidRPr="00AE5692">
        <w:rPr>
          <w:rFonts w:ascii="Book Antiqua" w:hAnsi="Book Antiqua" w:cs="TimesNewRomanPSMT"/>
          <w:sz w:val="24"/>
          <w:szCs w:val="24"/>
        </w:rPr>
        <w:t>The Goods supplied under this Contract shall conform to the</w:t>
      </w:r>
      <w:r>
        <w:rPr>
          <w:rFonts w:ascii="Book Antiqua" w:hAnsi="Book Antiqua" w:cs="TimesNewRomanPSMT"/>
          <w:sz w:val="24"/>
          <w:szCs w:val="24"/>
        </w:rPr>
        <w:t xml:space="preserve"> </w:t>
      </w:r>
      <w:r w:rsidRPr="00AE5692">
        <w:rPr>
          <w:rFonts w:ascii="Book Antiqua" w:hAnsi="Book Antiqua" w:cs="TimesNewRomanPSMT"/>
          <w:sz w:val="24"/>
          <w:szCs w:val="24"/>
        </w:rPr>
        <w:t>standards mentioned in the Technical Specifications, and, when</w:t>
      </w:r>
      <w:r>
        <w:rPr>
          <w:rFonts w:ascii="Book Antiqua" w:hAnsi="Book Antiqua" w:cs="TimesNewRomanPSMT"/>
          <w:sz w:val="24"/>
          <w:szCs w:val="24"/>
        </w:rPr>
        <w:t xml:space="preserve"> </w:t>
      </w:r>
      <w:r w:rsidRPr="00AE5692">
        <w:rPr>
          <w:rFonts w:ascii="Book Antiqua" w:hAnsi="Book Antiqua" w:cs="TimesNewRomanPSMT"/>
          <w:sz w:val="24"/>
          <w:szCs w:val="24"/>
        </w:rPr>
        <w:t>no applicable standard is mentioned, to the authoritative</w:t>
      </w:r>
      <w:r>
        <w:rPr>
          <w:rFonts w:ascii="Book Antiqua" w:hAnsi="Book Antiqua" w:cs="TimesNewRomanPSMT"/>
          <w:sz w:val="24"/>
          <w:szCs w:val="24"/>
        </w:rPr>
        <w:t xml:space="preserve"> </w:t>
      </w:r>
      <w:r w:rsidRPr="00AE5692">
        <w:rPr>
          <w:rFonts w:ascii="Book Antiqua" w:hAnsi="Book Antiqua" w:cs="TimesNewRomanPSMT"/>
          <w:sz w:val="24"/>
          <w:szCs w:val="24"/>
        </w:rPr>
        <w:t>standards appropriate to the Goods’ country of origin. Such</w:t>
      </w:r>
      <w:r>
        <w:rPr>
          <w:rFonts w:ascii="Book Antiqua" w:hAnsi="Book Antiqua" w:cs="TimesNewRomanPSMT"/>
          <w:sz w:val="24"/>
          <w:szCs w:val="24"/>
        </w:rPr>
        <w:t xml:space="preserve"> </w:t>
      </w:r>
      <w:r w:rsidRPr="00AE5692">
        <w:rPr>
          <w:rFonts w:ascii="Book Antiqua" w:hAnsi="Book Antiqua" w:cs="TimesNewRomanPSMT"/>
          <w:sz w:val="24"/>
          <w:szCs w:val="24"/>
        </w:rPr>
        <w:t>standards shall be the latest issued by the concerned institution.</w:t>
      </w:r>
    </w:p>
    <w:p w:rsidR="00095C84" w:rsidRDefault="00095C84" w:rsidP="00095C84">
      <w:pPr>
        <w:autoSpaceDE w:val="0"/>
        <w:autoSpaceDN w:val="0"/>
        <w:adjustRightInd w:val="0"/>
        <w:spacing w:after="0" w:line="240" w:lineRule="auto"/>
        <w:rPr>
          <w:rFonts w:ascii="Book Antiqua" w:hAnsi="Book Antiqua"/>
        </w:rPr>
      </w:pPr>
    </w:p>
    <w:p w:rsidR="00095C84" w:rsidRPr="00CE1CFA" w:rsidRDefault="00095C84" w:rsidP="00095C84">
      <w:pPr>
        <w:pStyle w:val="Heading3"/>
        <w:rPr>
          <w:color w:val="auto"/>
        </w:rPr>
      </w:pPr>
      <w:bookmarkStart w:id="229" w:name="_Toc261949078"/>
      <w:bookmarkStart w:id="230" w:name="_Toc261949437"/>
      <w:bookmarkStart w:id="231" w:name="_Toc278475630"/>
      <w:r w:rsidRPr="00CE1CFA">
        <w:rPr>
          <w:color w:val="auto"/>
        </w:rPr>
        <w:t>5. Use of</w:t>
      </w:r>
      <w:r>
        <w:rPr>
          <w:color w:val="auto"/>
        </w:rPr>
        <w:t xml:space="preserve"> </w:t>
      </w:r>
      <w:r w:rsidRPr="00CE1CFA">
        <w:rPr>
          <w:color w:val="auto"/>
        </w:rPr>
        <w:t>Contract</w:t>
      </w:r>
      <w:r>
        <w:rPr>
          <w:color w:val="auto"/>
        </w:rPr>
        <w:t xml:space="preserve"> </w:t>
      </w:r>
      <w:r w:rsidRPr="00CE1CFA">
        <w:rPr>
          <w:color w:val="auto"/>
        </w:rPr>
        <w:t>Documents</w:t>
      </w:r>
      <w:r>
        <w:rPr>
          <w:color w:val="auto"/>
        </w:rPr>
        <w:t xml:space="preserve"> </w:t>
      </w:r>
      <w:r w:rsidRPr="00CE1CFA">
        <w:rPr>
          <w:color w:val="auto"/>
        </w:rPr>
        <w:t>and</w:t>
      </w:r>
      <w:r>
        <w:rPr>
          <w:color w:val="auto"/>
        </w:rPr>
        <w:t xml:space="preserve"> </w:t>
      </w:r>
      <w:r w:rsidRPr="00CE1CFA">
        <w:rPr>
          <w:color w:val="auto"/>
        </w:rPr>
        <w:t>Information;</w:t>
      </w:r>
      <w:r>
        <w:rPr>
          <w:color w:val="auto"/>
        </w:rPr>
        <w:t xml:space="preserve"> </w:t>
      </w:r>
      <w:r w:rsidRPr="00CE1CFA">
        <w:rPr>
          <w:color w:val="auto"/>
        </w:rPr>
        <w:t>Inspection and</w:t>
      </w:r>
      <w:r>
        <w:rPr>
          <w:color w:val="auto"/>
        </w:rPr>
        <w:t xml:space="preserve"> </w:t>
      </w:r>
      <w:r w:rsidRPr="00CE1CFA">
        <w:rPr>
          <w:color w:val="auto"/>
        </w:rPr>
        <w:t>Audit by the</w:t>
      </w:r>
      <w:r>
        <w:rPr>
          <w:color w:val="auto"/>
        </w:rPr>
        <w:t xml:space="preserve"> </w:t>
      </w:r>
      <w:r w:rsidRPr="00CE1CFA">
        <w:rPr>
          <w:color w:val="auto"/>
        </w:rPr>
        <w:t>Government</w:t>
      </w:r>
      <w:bookmarkEnd w:id="229"/>
      <w:bookmarkEnd w:id="230"/>
      <w:bookmarkEnd w:id="231"/>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CE1CFA" w:rsidRDefault="00095C84" w:rsidP="00095C84">
      <w:pPr>
        <w:autoSpaceDE w:val="0"/>
        <w:autoSpaceDN w:val="0"/>
        <w:adjustRightInd w:val="0"/>
        <w:spacing w:after="0" w:line="240" w:lineRule="auto"/>
        <w:ind w:left="2160"/>
        <w:rPr>
          <w:rFonts w:ascii="Book Antiqua" w:hAnsi="Book Antiqua" w:cs="TimesNewRomanPSMT"/>
          <w:sz w:val="24"/>
          <w:szCs w:val="24"/>
        </w:rPr>
      </w:pPr>
      <w:r w:rsidRPr="00CE1CFA">
        <w:rPr>
          <w:rFonts w:ascii="Book Antiqua" w:hAnsi="Book Antiqua" w:cs="TimesNewRomanPSMT"/>
          <w:sz w:val="24"/>
          <w:szCs w:val="24"/>
        </w:rPr>
        <w:t xml:space="preserve">5.1 </w:t>
      </w:r>
      <w:r>
        <w:rPr>
          <w:rFonts w:ascii="Book Antiqua" w:hAnsi="Book Antiqua" w:cs="TimesNewRomanPSMT"/>
          <w:sz w:val="24"/>
          <w:szCs w:val="24"/>
        </w:rPr>
        <w:tab/>
      </w:r>
      <w:r w:rsidRPr="00CE1CFA">
        <w:rPr>
          <w:rFonts w:ascii="Book Antiqua" w:hAnsi="Book Antiqua" w:cs="TimesNewRomanPSMT"/>
          <w:sz w:val="24"/>
          <w:szCs w:val="24"/>
        </w:rPr>
        <w:t>The Supplier shall not, without the Procuring agency’s prior</w:t>
      </w:r>
      <w:r>
        <w:rPr>
          <w:rFonts w:ascii="Book Antiqua" w:hAnsi="Book Antiqua" w:cs="TimesNewRomanPSMT"/>
          <w:sz w:val="24"/>
          <w:szCs w:val="24"/>
        </w:rPr>
        <w:t xml:space="preserve"> </w:t>
      </w:r>
      <w:r w:rsidRPr="00CE1CFA">
        <w:rPr>
          <w:rFonts w:ascii="Book Antiqua" w:hAnsi="Book Antiqua" w:cs="TimesNewRomanPSMT"/>
          <w:sz w:val="24"/>
          <w:szCs w:val="24"/>
        </w:rPr>
        <w:t>written consent, disclose the Contract, or any provision thereof,</w:t>
      </w:r>
      <w:r>
        <w:rPr>
          <w:rFonts w:ascii="Book Antiqua" w:hAnsi="Book Antiqua" w:cs="TimesNewRomanPSMT"/>
          <w:sz w:val="24"/>
          <w:szCs w:val="24"/>
        </w:rPr>
        <w:t xml:space="preserve"> </w:t>
      </w:r>
      <w:r w:rsidRPr="00CE1CFA">
        <w:rPr>
          <w:rFonts w:ascii="Book Antiqua" w:hAnsi="Book Antiqua" w:cs="TimesNewRomanPSMT"/>
          <w:sz w:val="24"/>
          <w:szCs w:val="24"/>
        </w:rPr>
        <w:t>or any specification, plan, drawing, pattern, sample, or</w:t>
      </w:r>
      <w:r>
        <w:rPr>
          <w:rFonts w:ascii="Book Antiqua" w:hAnsi="Book Antiqua" w:cs="TimesNewRomanPSMT"/>
          <w:sz w:val="24"/>
          <w:szCs w:val="24"/>
        </w:rPr>
        <w:t xml:space="preserve"> </w:t>
      </w:r>
      <w:r w:rsidRPr="00CE1CFA">
        <w:rPr>
          <w:rFonts w:ascii="Book Antiqua" w:hAnsi="Book Antiqua" w:cs="TimesNewRomanPSMT"/>
          <w:sz w:val="24"/>
          <w:szCs w:val="24"/>
        </w:rPr>
        <w:t>information furnished by or on behalf of the Procuring agency in</w:t>
      </w:r>
      <w:r>
        <w:rPr>
          <w:rFonts w:ascii="Book Antiqua" w:hAnsi="Book Antiqua" w:cs="TimesNewRomanPSMT"/>
          <w:sz w:val="24"/>
          <w:szCs w:val="24"/>
        </w:rPr>
        <w:t xml:space="preserve"> </w:t>
      </w:r>
      <w:r w:rsidRPr="00CE1CFA">
        <w:rPr>
          <w:rFonts w:ascii="Book Antiqua" w:hAnsi="Book Antiqua" w:cs="TimesNewRomanPSMT"/>
          <w:sz w:val="24"/>
          <w:szCs w:val="24"/>
        </w:rPr>
        <w:t>connection therewith, to any person other than a person</w:t>
      </w:r>
      <w:r>
        <w:rPr>
          <w:rFonts w:ascii="Book Antiqua" w:hAnsi="Book Antiqua" w:cs="TimesNewRomanPSMT"/>
          <w:sz w:val="24"/>
          <w:szCs w:val="24"/>
        </w:rPr>
        <w:t xml:space="preserve"> </w:t>
      </w:r>
      <w:r w:rsidRPr="00CE1CFA">
        <w:rPr>
          <w:rFonts w:ascii="Book Antiqua" w:hAnsi="Book Antiqua" w:cs="TimesNewRomanPSMT"/>
          <w:sz w:val="24"/>
          <w:szCs w:val="24"/>
        </w:rPr>
        <w:t>employed by the Supplier in the performance of the Contract.</w:t>
      </w:r>
      <w:r>
        <w:rPr>
          <w:rFonts w:ascii="Book Antiqua" w:hAnsi="Book Antiqua" w:cs="TimesNewRomanPSMT"/>
          <w:sz w:val="24"/>
          <w:szCs w:val="24"/>
        </w:rPr>
        <w:t xml:space="preserve"> </w:t>
      </w:r>
      <w:r w:rsidRPr="00CE1CFA">
        <w:rPr>
          <w:rFonts w:ascii="Book Antiqua" w:hAnsi="Book Antiqua" w:cs="TimesNewRomanPSMT"/>
          <w:sz w:val="24"/>
          <w:szCs w:val="24"/>
        </w:rPr>
        <w:t>Disclosure to any such employed person shall be made in</w:t>
      </w:r>
      <w:r>
        <w:rPr>
          <w:rFonts w:ascii="Book Antiqua" w:hAnsi="Book Antiqua" w:cs="TimesNewRomanPSMT"/>
          <w:sz w:val="24"/>
          <w:szCs w:val="24"/>
        </w:rPr>
        <w:t xml:space="preserve"> </w:t>
      </w:r>
      <w:r w:rsidRPr="00CE1CFA">
        <w:rPr>
          <w:rFonts w:ascii="Book Antiqua" w:hAnsi="Book Antiqua" w:cs="TimesNewRomanPSMT"/>
          <w:sz w:val="24"/>
          <w:szCs w:val="24"/>
        </w:rPr>
        <w:t>confidence and shall extend only</w:t>
      </w:r>
      <w:r>
        <w:rPr>
          <w:rFonts w:ascii="Book Antiqua" w:hAnsi="Book Antiqua" w:cs="TimesNewRomanPSMT"/>
          <w:sz w:val="24"/>
          <w:szCs w:val="24"/>
        </w:rPr>
        <w:t xml:space="preserve"> </w:t>
      </w:r>
      <w:r w:rsidRPr="00CE1CFA">
        <w:rPr>
          <w:rFonts w:ascii="Book Antiqua" w:hAnsi="Book Antiqua" w:cs="TimesNewRomanPSMT"/>
          <w:sz w:val="24"/>
          <w:szCs w:val="24"/>
        </w:rPr>
        <w:t>so far as may be necessary for</w:t>
      </w:r>
      <w:r>
        <w:rPr>
          <w:rFonts w:ascii="Book Antiqua" w:hAnsi="Book Antiqua" w:cs="TimesNewRomanPSMT"/>
          <w:sz w:val="24"/>
          <w:szCs w:val="24"/>
        </w:rPr>
        <w:t xml:space="preserve"> </w:t>
      </w:r>
      <w:r w:rsidRPr="00CE1CFA">
        <w:rPr>
          <w:rFonts w:ascii="Book Antiqua" w:hAnsi="Book Antiqua" w:cs="TimesNewRomanPSMT"/>
          <w:sz w:val="24"/>
          <w:szCs w:val="24"/>
        </w:rPr>
        <w:t>purposes of such performance.</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CE1CFA">
        <w:rPr>
          <w:rFonts w:ascii="Book Antiqua" w:hAnsi="Book Antiqua" w:cs="TimesNewRomanPSMT"/>
          <w:sz w:val="24"/>
          <w:szCs w:val="24"/>
        </w:rPr>
        <w:t xml:space="preserve">5.2 </w:t>
      </w:r>
      <w:r>
        <w:rPr>
          <w:rFonts w:ascii="Book Antiqua" w:hAnsi="Book Antiqua" w:cs="TimesNewRomanPSMT"/>
          <w:sz w:val="24"/>
          <w:szCs w:val="24"/>
        </w:rPr>
        <w:tab/>
      </w:r>
      <w:r w:rsidRPr="00CE1CFA">
        <w:rPr>
          <w:rFonts w:ascii="Book Antiqua" w:hAnsi="Book Antiqua" w:cs="TimesNewRomanPSMT"/>
          <w:sz w:val="24"/>
          <w:szCs w:val="24"/>
        </w:rPr>
        <w:t>The Supplier shall not, without the Procuring agency’s prior</w:t>
      </w:r>
      <w:r>
        <w:rPr>
          <w:rFonts w:ascii="Book Antiqua" w:hAnsi="Book Antiqua" w:cs="TimesNewRomanPSMT"/>
          <w:sz w:val="24"/>
          <w:szCs w:val="24"/>
        </w:rPr>
        <w:t xml:space="preserve"> </w:t>
      </w:r>
      <w:r w:rsidRPr="00CE1CFA">
        <w:rPr>
          <w:rFonts w:ascii="Book Antiqua" w:hAnsi="Book Antiqua" w:cs="TimesNewRomanPSMT"/>
          <w:sz w:val="24"/>
          <w:szCs w:val="24"/>
        </w:rPr>
        <w:t>written consent, make use of any document or information</w:t>
      </w:r>
      <w:r>
        <w:rPr>
          <w:rFonts w:ascii="Book Antiqua" w:hAnsi="Book Antiqua" w:cs="TimesNewRomanPSMT"/>
          <w:sz w:val="24"/>
          <w:szCs w:val="24"/>
        </w:rPr>
        <w:t xml:space="preserve"> </w:t>
      </w:r>
      <w:r w:rsidRPr="00CE1CFA">
        <w:rPr>
          <w:rFonts w:ascii="Book Antiqua" w:hAnsi="Book Antiqua" w:cs="TimesNewRomanPSMT"/>
          <w:sz w:val="24"/>
          <w:szCs w:val="24"/>
        </w:rPr>
        <w:t>enumerated in GCC Clause 5.1 except for purposes of</w:t>
      </w:r>
      <w:r>
        <w:rPr>
          <w:rFonts w:ascii="Book Antiqua" w:hAnsi="Book Antiqua" w:cs="TimesNewRomanPSMT"/>
          <w:sz w:val="24"/>
          <w:szCs w:val="24"/>
        </w:rPr>
        <w:t xml:space="preserve"> </w:t>
      </w:r>
      <w:r w:rsidRPr="00CE1CFA">
        <w:rPr>
          <w:rFonts w:ascii="Book Antiqua" w:hAnsi="Book Antiqua" w:cs="TimesNewRomanPSMT"/>
          <w:sz w:val="24"/>
          <w:szCs w:val="24"/>
        </w:rPr>
        <w:t>performing the Contract.</w:t>
      </w:r>
    </w:p>
    <w:p w:rsidR="00095C84" w:rsidRPr="00CE1CFA"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CE1CFA" w:rsidRDefault="00095C84" w:rsidP="00095C84">
      <w:pPr>
        <w:autoSpaceDE w:val="0"/>
        <w:autoSpaceDN w:val="0"/>
        <w:adjustRightInd w:val="0"/>
        <w:spacing w:after="0" w:line="240" w:lineRule="auto"/>
        <w:ind w:left="2160"/>
        <w:rPr>
          <w:rFonts w:ascii="Book Antiqua" w:hAnsi="Book Antiqua" w:cs="TimesNewRomanPSMT"/>
          <w:sz w:val="24"/>
          <w:szCs w:val="24"/>
        </w:rPr>
      </w:pPr>
      <w:r w:rsidRPr="00CE1CFA">
        <w:rPr>
          <w:rFonts w:ascii="Book Antiqua" w:hAnsi="Book Antiqua" w:cs="TimesNewRomanPSMT"/>
          <w:sz w:val="24"/>
          <w:szCs w:val="24"/>
        </w:rPr>
        <w:t xml:space="preserve">5.3 </w:t>
      </w:r>
      <w:r>
        <w:rPr>
          <w:rFonts w:ascii="Book Antiqua" w:hAnsi="Book Antiqua" w:cs="TimesNewRomanPSMT"/>
          <w:sz w:val="24"/>
          <w:szCs w:val="24"/>
        </w:rPr>
        <w:tab/>
      </w:r>
      <w:r w:rsidRPr="00CE1CFA">
        <w:rPr>
          <w:rFonts w:ascii="Book Antiqua" w:hAnsi="Book Antiqua" w:cs="TimesNewRomanPSMT"/>
          <w:sz w:val="24"/>
          <w:szCs w:val="24"/>
        </w:rPr>
        <w:t>Any document, other than the Contract itself, enumerated in</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CE1CFA">
        <w:rPr>
          <w:rFonts w:ascii="Book Antiqua" w:hAnsi="Book Antiqua" w:cs="TimesNewRomanPSMT"/>
          <w:sz w:val="24"/>
          <w:szCs w:val="24"/>
        </w:rPr>
        <w:t>GCC Clause 5.1 shall remain the property of the Procuring</w:t>
      </w:r>
      <w:r>
        <w:rPr>
          <w:rFonts w:ascii="Book Antiqua" w:hAnsi="Book Antiqua" w:cs="TimesNewRomanPSMT"/>
          <w:sz w:val="24"/>
          <w:szCs w:val="24"/>
        </w:rPr>
        <w:t xml:space="preserve"> </w:t>
      </w:r>
      <w:r w:rsidRPr="00CE1CFA">
        <w:rPr>
          <w:rFonts w:ascii="Book Antiqua" w:hAnsi="Book Antiqua" w:cs="TimesNewRomanPSMT"/>
          <w:sz w:val="24"/>
          <w:szCs w:val="24"/>
        </w:rPr>
        <w:t>agency</w:t>
      </w:r>
      <w:r>
        <w:rPr>
          <w:rFonts w:ascii="Book Antiqua" w:hAnsi="Book Antiqua" w:cs="TimesNewRomanPSMT"/>
          <w:sz w:val="24"/>
          <w:szCs w:val="24"/>
        </w:rPr>
        <w:t xml:space="preserve"> </w:t>
      </w:r>
      <w:r w:rsidRPr="00CE1CFA">
        <w:rPr>
          <w:rFonts w:ascii="Book Antiqua" w:hAnsi="Book Antiqua" w:cs="TimesNewRomanPSMT"/>
          <w:sz w:val="24"/>
          <w:szCs w:val="24"/>
        </w:rPr>
        <w:t>and shall be returned (all copies) to the Procuring agency</w:t>
      </w:r>
      <w:r>
        <w:rPr>
          <w:rFonts w:ascii="Book Antiqua" w:hAnsi="Book Antiqua" w:cs="TimesNewRomanPSMT"/>
          <w:sz w:val="24"/>
          <w:szCs w:val="24"/>
        </w:rPr>
        <w:t xml:space="preserve"> </w:t>
      </w:r>
      <w:r w:rsidRPr="00CE1CFA">
        <w:rPr>
          <w:rFonts w:ascii="Book Antiqua" w:hAnsi="Book Antiqua" w:cs="TimesNewRomanPSMT"/>
          <w:sz w:val="24"/>
          <w:szCs w:val="24"/>
        </w:rPr>
        <w:t>on completion of the Supplier’s performance under the Contract</w:t>
      </w:r>
      <w:r>
        <w:rPr>
          <w:rFonts w:ascii="Book Antiqua" w:hAnsi="Book Antiqua" w:cs="TimesNewRomanPSMT"/>
          <w:sz w:val="24"/>
          <w:szCs w:val="24"/>
        </w:rPr>
        <w:t xml:space="preserve"> </w:t>
      </w:r>
      <w:r w:rsidRPr="00CE1CFA">
        <w:rPr>
          <w:rFonts w:ascii="Book Antiqua" w:hAnsi="Book Antiqua" w:cs="TimesNewRomanPSMT"/>
          <w:sz w:val="24"/>
          <w:szCs w:val="24"/>
        </w:rPr>
        <w:t>if so required by the Procuring agency.</w:t>
      </w:r>
    </w:p>
    <w:p w:rsidR="00095C84" w:rsidRPr="00CE1CFA" w:rsidRDefault="00095C84" w:rsidP="00095C84">
      <w:pPr>
        <w:autoSpaceDE w:val="0"/>
        <w:autoSpaceDN w:val="0"/>
        <w:adjustRightInd w:val="0"/>
        <w:spacing w:after="0" w:line="240" w:lineRule="auto"/>
        <w:ind w:left="2160"/>
        <w:rPr>
          <w:rFonts w:ascii="Book Antiqua" w:hAnsi="Book Antiqua" w:cs="TimesNewRomanPSMT"/>
          <w:sz w:val="20"/>
          <w:szCs w:val="20"/>
        </w:rPr>
      </w:pPr>
    </w:p>
    <w:p w:rsidR="00095C84" w:rsidRPr="00C373D7" w:rsidRDefault="00095C84" w:rsidP="00095C84">
      <w:pPr>
        <w:autoSpaceDE w:val="0"/>
        <w:autoSpaceDN w:val="0"/>
        <w:adjustRightInd w:val="0"/>
        <w:spacing w:after="0" w:line="240" w:lineRule="auto"/>
        <w:ind w:left="2160"/>
        <w:rPr>
          <w:rFonts w:ascii="Book Antiqua" w:hAnsi="Book Antiqua" w:cs="TimesNewRomanPSMT"/>
          <w:sz w:val="24"/>
          <w:szCs w:val="24"/>
        </w:rPr>
      </w:pPr>
      <w:r w:rsidRPr="00C373D7">
        <w:rPr>
          <w:rFonts w:ascii="Book Antiqua" w:hAnsi="Book Antiqua" w:cs="TimesNewRomanPSMT"/>
          <w:sz w:val="24"/>
          <w:szCs w:val="24"/>
        </w:rPr>
        <w:t>5.4</w:t>
      </w:r>
      <w:r>
        <w:rPr>
          <w:rFonts w:ascii="Book Antiqua" w:hAnsi="Book Antiqua" w:cs="TimesNewRomanPSMT"/>
          <w:sz w:val="24"/>
          <w:szCs w:val="24"/>
        </w:rPr>
        <w:tab/>
      </w:r>
      <w:r w:rsidRPr="00C373D7">
        <w:rPr>
          <w:rFonts w:ascii="Book Antiqua" w:hAnsi="Book Antiqua" w:cs="TimesNewRomanPSMT"/>
          <w:sz w:val="24"/>
          <w:szCs w:val="24"/>
        </w:rPr>
        <w:t xml:space="preserve"> The Supplier shall permit the Procuring agency to inspect the</w:t>
      </w:r>
      <w:r>
        <w:rPr>
          <w:rFonts w:ascii="Book Antiqua" w:hAnsi="Book Antiqua" w:cs="TimesNewRomanPSMT"/>
          <w:sz w:val="24"/>
          <w:szCs w:val="24"/>
        </w:rPr>
        <w:t xml:space="preserve"> </w:t>
      </w:r>
      <w:r w:rsidRPr="00C373D7">
        <w:rPr>
          <w:rFonts w:ascii="Book Antiqua" w:hAnsi="Book Antiqua" w:cs="TimesNewRomanPSMT"/>
          <w:sz w:val="24"/>
          <w:szCs w:val="24"/>
        </w:rPr>
        <w:t>Supplier’s accounts and records relating to the performance of</w:t>
      </w:r>
      <w:r>
        <w:rPr>
          <w:rFonts w:ascii="Book Antiqua" w:hAnsi="Book Antiqua" w:cs="TimesNewRomanPSMT"/>
          <w:sz w:val="24"/>
          <w:szCs w:val="24"/>
        </w:rPr>
        <w:t xml:space="preserve"> </w:t>
      </w:r>
      <w:r w:rsidRPr="00C373D7">
        <w:rPr>
          <w:rFonts w:ascii="Book Antiqua" w:hAnsi="Book Antiqua" w:cs="TimesNewRomanPSMT"/>
          <w:sz w:val="24"/>
          <w:szCs w:val="24"/>
        </w:rPr>
        <w:t>the Supplier and to have them audited by auditors appointed by</w:t>
      </w:r>
      <w:r>
        <w:rPr>
          <w:rFonts w:ascii="Book Antiqua" w:hAnsi="Book Antiqua" w:cs="TimesNewRomanPSMT"/>
          <w:sz w:val="24"/>
          <w:szCs w:val="24"/>
        </w:rPr>
        <w:t xml:space="preserve"> </w:t>
      </w:r>
      <w:r w:rsidRPr="00C373D7">
        <w:rPr>
          <w:rFonts w:ascii="Book Antiqua" w:hAnsi="Book Antiqua" w:cs="TimesNewRomanPSMT"/>
          <w:sz w:val="24"/>
          <w:szCs w:val="24"/>
        </w:rPr>
        <w:t>the procuring agency, if so required.</w:t>
      </w:r>
    </w:p>
    <w:p w:rsidR="00095C84" w:rsidRDefault="00095C84" w:rsidP="00095C84">
      <w:pPr>
        <w:autoSpaceDE w:val="0"/>
        <w:autoSpaceDN w:val="0"/>
        <w:adjustRightInd w:val="0"/>
        <w:spacing w:after="0" w:line="240" w:lineRule="auto"/>
        <w:rPr>
          <w:rFonts w:ascii="TimesNewRomanPS-BoldMT" w:hAnsi="TimesNewRomanPS-BoldMT" w:cs="TimesNewRomanPS-BoldMT"/>
          <w:b/>
          <w:bCs/>
          <w:sz w:val="24"/>
          <w:szCs w:val="24"/>
        </w:rPr>
      </w:pPr>
    </w:p>
    <w:p w:rsidR="00095C84" w:rsidRDefault="00095C84" w:rsidP="00095C84">
      <w:pPr>
        <w:pStyle w:val="Heading3"/>
        <w:rPr>
          <w:color w:val="auto"/>
        </w:rPr>
      </w:pPr>
      <w:bookmarkStart w:id="232" w:name="_Toc261949079"/>
      <w:bookmarkStart w:id="233" w:name="_Toc261949438"/>
      <w:bookmarkStart w:id="234" w:name="_Toc278475631"/>
      <w:r w:rsidRPr="00C373D7">
        <w:rPr>
          <w:color w:val="auto"/>
        </w:rPr>
        <w:t>6. Patent Rights</w:t>
      </w:r>
      <w:bookmarkEnd w:id="232"/>
      <w:bookmarkEnd w:id="233"/>
      <w:bookmarkEnd w:id="234"/>
    </w:p>
    <w:p w:rsidR="00095C84" w:rsidRPr="00C373D7" w:rsidRDefault="00095C84" w:rsidP="00095C84">
      <w:pPr>
        <w:autoSpaceDE w:val="0"/>
        <w:autoSpaceDN w:val="0"/>
        <w:adjustRightInd w:val="0"/>
        <w:spacing w:after="0" w:line="240" w:lineRule="auto"/>
        <w:ind w:left="2160"/>
        <w:rPr>
          <w:rFonts w:ascii="Book Antiqua" w:hAnsi="Book Antiqua" w:cs="TimesNewRomanPSMT"/>
          <w:sz w:val="24"/>
          <w:szCs w:val="24"/>
        </w:rPr>
      </w:pPr>
      <w:r w:rsidRPr="00C373D7">
        <w:rPr>
          <w:rFonts w:ascii="Book Antiqua" w:hAnsi="Book Antiqua" w:cs="TimesNewRomanPSMT"/>
          <w:sz w:val="24"/>
          <w:szCs w:val="24"/>
        </w:rPr>
        <w:t>6.1</w:t>
      </w:r>
      <w:r>
        <w:rPr>
          <w:rFonts w:ascii="Book Antiqua" w:hAnsi="Book Antiqua" w:cs="TimesNewRomanPSMT"/>
          <w:sz w:val="24"/>
          <w:szCs w:val="24"/>
        </w:rPr>
        <w:tab/>
      </w:r>
      <w:r w:rsidRPr="00C373D7">
        <w:rPr>
          <w:rFonts w:ascii="Book Antiqua" w:hAnsi="Book Antiqua" w:cs="TimesNewRomanPSMT"/>
          <w:sz w:val="24"/>
          <w:szCs w:val="24"/>
        </w:rPr>
        <w:t xml:space="preserve"> The Supplier shall indemnify the Procuring agency against all</w:t>
      </w:r>
      <w:r>
        <w:rPr>
          <w:rFonts w:ascii="Book Antiqua" w:hAnsi="Book Antiqua" w:cs="TimesNewRomanPSMT"/>
          <w:sz w:val="24"/>
          <w:szCs w:val="24"/>
        </w:rPr>
        <w:t xml:space="preserve"> </w:t>
      </w:r>
      <w:r w:rsidRPr="00C373D7">
        <w:rPr>
          <w:rFonts w:ascii="Book Antiqua" w:hAnsi="Book Antiqua" w:cs="TimesNewRomanPSMT"/>
          <w:sz w:val="24"/>
          <w:szCs w:val="24"/>
        </w:rPr>
        <w:t>third-party claims of infringement of patent, trademark, or</w:t>
      </w:r>
      <w:r>
        <w:rPr>
          <w:rFonts w:ascii="Book Antiqua" w:hAnsi="Book Antiqua" w:cs="TimesNewRomanPSMT"/>
          <w:sz w:val="24"/>
          <w:szCs w:val="24"/>
        </w:rPr>
        <w:t xml:space="preserve"> </w:t>
      </w:r>
      <w:r w:rsidRPr="00C373D7">
        <w:rPr>
          <w:rFonts w:ascii="Book Antiqua" w:hAnsi="Book Antiqua" w:cs="TimesNewRomanPSMT"/>
          <w:sz w:val="24"/>
          <w:szCs w:val="24"/>
        </w:rPr>
        <w:t>industrial design rights arising from use of the Goods or any part</w:t>
      </w:r>
      <w:r>
        <w:rPr>
          <w:rFonts w:ascii="Book Antiqua" w:hAnsi="Book Antiqua" w:cs="TimesNewRomanPSMT"/>
          <w:sz w:val="24"/>
          <w:szCs w:val="24"/>
        </w:rPr>
        <w:t xml:space="preserve"> </w:t>
      </w:r>
      <w:r w:rsidRPr="00C373D7">
        <w:rPr>
          <w:rFonts w:ascii="Book Antiqua" w:hAnsi="Book Antiqua" w:cs="TimesNewRomanPSMT"/>
          <w:sz w:val="24"/>
          <w:szCs w:val="24"/>
        </w:rPr>
        <w:t>there</w:t>
      </w:r>
      <w:r>
        <w:rPr>
          <w:rFonts w:ascii="Book Antiqua" w:hAnsi="Book Antiqua" w:cs="TimesNewRomanPSMT"/>
          <w:sz w:val="24"/>
          <w:szCs w:val="24"/>
        </w:rPr>
        <w:t xml:space="preserve"> </w:t>
      </w:r>
      <w:r w:rsidRPr="00C373D7">
        <w:rPr>
          <w:rFonts w:ascii="Book Antiqua" w:hAnsi="Book Antiqua" w:cs="TimesNewRomanPSMT"/>
          <w:sz w:val="24"/>
          <w:szCs w:val="24"/>
        </w:rPr>
        <w:t>of in the Procuring agency’s country.</w:t>
      </w:r>
    </w:p>
    <w:p w:rsidR="00095C84" w:rsidRDefault="00095C84" w:rsidP="00095C84">
      <w:pPr>
        <w:autoSpaceDE w:val="0"/>
        <w:autoSpaceDN w:val="0"/>
        <w:adjustRightInd w:val="0"/>
        <w:spacing w:after="0" w:line="240" w:lineRule="auto"/>
        <w:rPr>
          <w:rFonts w:ascii="TimesNewRomanPS-BoldMT" w:hAnsi="TimesNewRomanPS-BoldMT" w:cs="TimesNewRomanPS-BoldMT"/>
          <w:b/>
          <w:bCs/>
          <w:sz w:val="24"/>
          <w:szCs w:val="24"/>
        </w:rPr>
      </w:pPr>
    </w:p>
    <w:p w:rsidR="00095C84" w:rsidRDefault="00095C84" w:rsidP="00095C84">
      <w:pPr>
        <w:pStyle w:val="Heading3"/>
        <w:rPr>
          <w:color w:val="auto"/>
        </w:rPr>
      </w:pPr>
      <w:bookmarkStart w:id="235" w:name="_Toc261949080"/>
      <w:bookmarkStart w:id="236" w:name="_Toc261949439"/>
      <w:bookmarkStart w:id="237" w:name="_Toc278475632"/>
      <w:r w:rsidRPr="00C373D7">
        <w:rPr>
          <w:color w:val="auto"/>
        </w:rPr>
        <w:t>7. Performance</w:t>
      </w:r>
      <w:r>
        <w:rPr>
          <w:color w:val="auto"/>
        </w:rPr>
        <w:t xml:space="preserve"> </w:t>
      </w:r>
      <w:r w:rsidRPr="00C373D7">
        <w:rPr>
          <w:color w:val="auto"/>
        </w:rPr>
        <w:t>Security</w:t>
      </w:r>
      <w:bookmarkEnd w:id="235"/>
      <w:bookmarkEnd w:id="236"/>
      <w:bookmarkEnd w:id="237"/>
    </w:p>
    <w:p w:rsidR="00095C84" w:rsidRPr="00C373D7" w:rsidRDefault="00095C84" w:rsidP="00095C84"/>
    <w:p w:rsidR="00095C84" w:rsidRPr="005928B1" w:rsidRDefault="00095C84" w:rsidP="00095C84">
      <w:pPr>
        <w:pStyle w:val="NoSpacing"/>
        <w:ind w:left="2160"/>
        <w:jc w:val="both"/>
        <w:rPr>
          <w:rFonts w:ascii="Book Antiqua" w:hAnsi="Book Antiqua"/>
          <w:sz w:val="24"/>
          <w:szCs w:val="24"/>
        </w:rPr>
      </w:pPr>
      <w:r w:rsidRPr="005928B1">
        <w:rPr>
          <w:rFonts w:ascii="Book Antiqua" w:hAnsi="Book Antiqua" w:cs="TimesNewRomanPSMT"/>
          <w:sz w:val="24"/>
          <w:szCs w:val="24"/>
        </w:rPr>
        <w:t>7.1</w:t>
      </w:r>
      <w:r w:rsidRPr="005928B1">
        <w:rPr>
          <w:rFonts w:ascii="Book Antiqua" w:hAnsi="Book Antiqua" w:cs="TimesNewRomanPSMT"/>
          <w:sz w:val="24"/>
          <w:szCs w:val="24"/>
        </w:rPr>
        <w:tab/>
      </w:r>
      <w:r w:rsidRPr="005928B1">
        <w:rPr>
          <w:rFonts w:ascii="Book Antiqua" w:hAnsi="Book Antiqua"/>
          <w:sz w:val="24"/>
          <w:szCs w:val="24"/>
        </w:rPr>
        <w:t>The Contractor shall furnish to the Employer</w:t>
      </w:r>
      <w:r>
        <w:rPr>
          <w:rFonts w:ascii="Book Antiqua" w:hAnsi="Book Antiqua"/>
          <w:sz w:val="24"/>
          <w:szCs w:val="24"/>
        </w:rPr>
        <w:t xml:space="preserve"> / Procuring Agency</w:t>
      </w:r>
      <w:r w:rsidRPr="005928B1">
        <w:rPr>
          <w:rFonts w:ascii="Book Antiqua" w:hAnsi="Book Antiqua"/>
          <w:sz w:val="24"/>
          <w:szCs w:val="24"/>
        </w:rPr>
        <w:t xml:space="preserve"> within fourteen</w:t>
      </w:r>
      <w:r>
        <w:rPr>
          <w:rFonts w:ascii="Book Antiqua" w:hAnsi="Book Antiqua"/>
          <w:sz w:val="24"/>
          <w:szCs w:val="24"/>
        </w:rPr>
        <w:t xml:space="preserve"> </w:t>
      </w:r>
      <w:r w:rsidRPr="005928B1">
        <w:rPr>
          <w:rFonts w:ascii="Book Antiqua" w:hAnsi="Book Antiqua"/>
          <w:sz w:val="24"/>
          <w:szCs w:val="24"/>
        </w:rPr>
        <w:t>(14) days after receipt of Letter of Acceptance a Performance Security at the option of the bidder, in the form of Bank Draft or Bank Guarantee o</w:t>
      </w:r>
      <w:r>
        <w:rPr>
          <w:rFonts w:ascii="Book Antiqua" w:hAnsi="Book Antiqua"/>
          <w:sz w:val="24"/>
          <w:szCs w:val="24"/>
        </w:rPr>
        <w:t>r an insurance company having a</w:t>
      </w:r>
      <w:r w:rsidRPr="005928B1">
        <w:rPr>
          <w:rFonts w:ascii="Book Antiqua" w:hAnsi="Book Antiqua"/>
          <w:sz w:val="24"/>
          <w:szCs w:val="24"/>
        </w:rPr>
        <w:t>t</w:t>
      </w:r>
      <w:r>
        <w:rPr>
          <w:rFonts w:ascii="Book Antiqua" w:hAnsi="Book Antiqua"/>
          <w:sz w:val="24"/>
          <w:szCs w:val="24"/>
        </w:rPr>
        <w:t xml:space="preserve"> </w:t>
      </w:r>
      <w:r w:rsidRPr="005928B1">
        <w:rPr>
          <w:rFonts w:ascii="Book Antiqua" w:hAnsi="Book Antiqua"/>
          <w:sz w:val="24"/>
          <w:szCs w:val="24"/>
        </w:rPr>
        <w:t>least AA rating from PACRA/JCR for the amount and validity specified in Contract Data.</w:t>
      </w:r>
    </w:p>
    <w:p w:rsidR="00095C84" w:rsidRPr="00C373D7"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C373D7" w:rsidRDefault="00095C84" w:rsidP="00095C84">
      <w:pPr>
        <w:autoSpaceDE w:val="0"/>
        <w:autoSpaceDN w:val="0"/>
        <w:adjustRightInd w:val="0"/>
        <w:spacing w:after="0" w:line="240" w:lineRule="auto"/>
        <w:ind w:left="2160"/>
        <w:rPr>
          <w:rFonts w:ascii="Book Antiqua" w:hAnsi="Book Antiqua" w:cs="TimesNewRomanPSMT"/>
          <w:sz w:val="24"/>
          <w:szCs w:val="24"/>
        </w:rPr>
      </w:pPr>
      <w:r w:rsidRPr="00C373D7">
        <w:rPr>
          <w:rFonts w:ascii="Book Antiqua" w:hAnsi="Book Antiqua" w:cs="TimesNewRomanPSMT"/>
          <w:sz w:val="24"/>
          <w:szCs w:val="24"/>
        </w:rPr>
        <w:t xml:space="preserve">7.2 </w:t>
      </w:r>
      <w:r>
        <w:rPr>
          <w:rFonts w:ascii="Book Antiqua" w:hAnsi="Book Antiqua" w:cs="TimesNewRomanPSMT"/>
          <w:sz w:val="24"/>
          <w:szCs w:val="24"/>
        </w:rPr>
        <w:tab/>
      </w:r>
      <w:r w:rsidRPr="00C373D7">
        <w:rPr>
          <w:rFonts w:ascii="Book Antiqua" w:hAnsi="Book Antiqua" w:cs="TimesNewRomanPSMT"/>
          <w:sz w:val="24"/>
          <w:szCs w:val="24"/>
        </w:rPr>
        <w:t>The proceeds of the performance security shall be payable to the</w:t>
      </w:r>
      <w:r>
        <w:rPr>
          <w:rFonts w:ascii="Book Antiqua" w:hAnsi="Book Antiqua" w:cs="TimesNewRomanPSMT"/>
          <w:sz w:val="24"/>
          <w:szCs w:val="24"/>
        </w:rPr>
        <w:t xml:space="preserve"> </w:t>
      </w:r>
      <w:r w:rsidRPr="00C373D7">
        <w:rPr>
          <w:rFonts w:ascii="Book Antiqua" w:hAnsi="Book Antiqua" w:cs="TimesNewRomanPSMT"/>
          <w:sz w:val="24"/>
          <w:szCs w:val="24"/>
        </w:rPr>
        <w:t>Procuring agency as compensation for any loss resulting from the</w:t>
      </w:r>
      <w:r>
        <w:rPr>
          <w:rFonts w:ascii="Book Antiqua" w:hAnsi="Book Antiqua" w:cs="TimesNewRomanPSMT"/>
          <w:sz w:val="24"/>
          <w:szCs w:val="24"/>
        </w:rPr>
        <w:t xml:space="preserve"> </w:t>
      </w:r>
      <w:r w:rsidRPr="00C373D7">
        <w:rPr>
          <w:rFonts w:ascii="Book Antiqua" w:hAnsi="Book Antiqua" w:cs="TimesNewRomanPSMT"/>
          <w:sz w:val="24"/>
          <w:szCs w:val="24"/>
        </w:rPr>
        <w:t>Supplier’s failure to complete its obligations under the Contract.</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C373D7" w:rsidRDefault="00095C84" w:rsidP="00095C84">
      <w:pPr>
        <w:autoSpaceDE w:val="0"/>
        <w:autoSpaceDN w:val="0"/>
        <w:adjustRightInd w:val="0"/>
        <w:spacing w:after="0" w:line="240" w:lineRule="auto"/>
        <w:ind w:left="2160"/>
        <w:rPr>
          <w:rFonts w:ascii="Book Antiqua" w:hAnsi="Book Antiqua" w:cs="TimesNewRomanPSMT"/>
          <w:sz w:val="20"/>
          <w:szCs w:val="20"/>
        </w:rPr>
      </w:pPr>
      <w:r w:rsidRPr="00C373D7">
        <w:rPr>
          <w:rFonts w:ascii="Book Antiqua" w:hAnsi="Book Antiqua" w:cs="TimesNewRomanPSMT"/>
          <w:sz w:val="24"/>
          <w:szCs w:val="24"/>
        </w:rPr>
        <w:t>7.4</w:t>
      </w:r>
      <w:r>
        <w:rPr>
          <w:rFonts w:ascii="Book Antiqua" w:hAnsi="Book Antiqua" w:cs="TimesNewRomanPSMT"/>
          <w:sz w:val="24"/>
          <w:szCs w:val="24"/>
        </w:rPr>
        <w:tab/>
      </w:r>
      <w:r w:rsidRPr="00C373D7">
        <w:rPr>
          <w:rFonts w:ascii="Book Antiqua" w:hAnsi="Book Antiqua" w:cs="TimesNewRomanPSMT"/>
          <w:sz w:val="24"/>
          <w:szCs w:val="24"/>
        </w:rPr>
        <w:t xml:space="preserve"> The performance security will be discharged by the Procuring</w:t>
      </w:r>
      <w:r>
        <w:rPr>
          <w:rFonts w:ascii="Book Antiqua" w:hAnsi="Book Antiqua" w:cs="TimesNewRomanPSMT"/>
          <w:sz w:val="24"/>
          <w:szCs w:val="24"/>
        </w:rPr>
        <w:t xml:space="preserve"> </w:t>
      </w:r>
      <w:r w:rsidRPr="00C373D7">
        <w:rPr>
          <w:rFonts w:ascii="Book Antiqua" w:hAnsi="Book Antiqua" w:cs="TimesNewRomanPSMT"/>
          <w:sz w:val="24"/>
          <w:szCs w:val="24"/>
        </w:rPr>
        <w:t>agency and returned to the Supplier not later than thirty (30) days</w:t>
      </w:r>
      <w:r>
        <w:rPr>
          <w:rFonts w:ascii="Book Antiqua" w:hAnsi="Book Antiqua" w:cs="TimesNewRomanPSMT"/>
          <w:sz w:val="24"/>
          <w:szCs w:val="24"/>
        </w:rPr>
        <w:t xml:space="preserve"> </w:t>
      </w:r>
      <w:r w:rsidRPr="00C373D7">
        <w:rPr>
          <w:rFonts w:ascii="Book Antiqua" w:hAnsi="Book Antiqua" w:cs="TimesNewRomanPSMT"/>
          <w:sz w:val="24"/>
          <w:szCs w:val="24"/>
        </w:rPr>
        <w:t>following the date of completion of the Supplier’s performance</w:t>
      </w:r>
      <w:r>
        <w:rPr>
          <w:rFonts w:ascii="Book Antiqua" w:hAnsi="Book Antiqua" w:cs="TimesNewRomanPSMT"/>
          <w:sz w:val="24"/>
          <w:szCs w:val="24"/>
        </w:rPr>
        <w:t xml:space="preserve"> </w:t>
      </w:r>
      <w:r w:rsidRPr="00C373D7">
        <w:rPr>
          <w:rFonts w:ascii="Book Antiqua" w:hAnsi="Book Antiqua" w:cs="TimesNewRomanPSMT"/>
          <w:sz w:val="24"/>
          <w:szCs w:val="24"/>
        </w:rPr>
        <w:t>obligations under the Contract, including any warranty</w:t>
      </w:r>
      <w:r>
        <w:rPr>
          <w:rFonts w:ascii="Book Antiqua" w:hAnsi="Book Antiqua" w:cs="TimesNewRomanPSMT"/>
          <w:sz w:val="24"/>
          <w:szCs w:val="24"/>
        </w:rPr>
        <w:t xml:space="preserve"> </w:t>
      </w:r>
      <w:r w:rsidRPr="00C373D7">
        <w:rPr>
          <w:rFonts w:ascii="Book Antiqua" w:hAnsi="Book Antiqua" w:cs="TimesNewRomanPSMT"/>
          <w:sz w:val="24"/>
          <w:szCs w:val="24"/>
        </w:rPr>
        <w:t>obligations, unless specified otherwise in SCC.</w:t>
      </w:r>
    </w:p>
    <w:p w:rsidR="00095C84" w:rsidRDefault="00095C84" w:rsidP="00095C84">
      <w:pPr>
        <w:pStyle w:val="Heading3"/>
        <w:rPr>
          <w:rFonts w:ascii="Book Antiqua" w:hAnsi="Book Antiqua"/>
          <w:color w:val="auto"/>
        </w:rPr>
      </w:pPr>
    </w:p>
    <w:p w:rsidR="00095C84" w:rsidRPr="00C373D7" w:rsidRDefault="00095C84" w:rsidP="00095C84">
      <w:pPr>
        <w:pStyle w:val="Heading3"/>
        <w:rPr>
          <w:color w:val="auto"/>
        </w:rPr>
      </w:pPr>
      <w:bookmarkStart w:id="238" w:name="_Toc261949081"/>
      <w:bookmarkStart w:id="239" w:name="_Toc261949440"/>
      <w:bookmarkStart w:id="240" w:name="_Toc278475633"/>
      <w:r w:rsidRPr="00C373D7">
        <w:rPr>
          <w:color w:val="auto"/>
        </w:rPr>
        <w:t>8. Inspections</w:t>
      </w:r>
      <w:r>
        <w:rPr>
          <w:color w:val="auto"/>
        </w:rPr>
        <w:t xml:space="preserve"> </w:t>
      </w:r>
      <w:r w:rsidRPr="00C373D7">
        <w:rPr>
          <w:color w:val="auto"/>
        </w:rPr>
        <w:t>and Tests</w:t>
      </w:r>
      <w:bookmarkEnd w:id="238"/>
      <w:bookmarkEnd w:id="239"/>
      <w:bookmarkEnd w:id="240"/>
    </w:p>
    <w:p w:rsidR="00095C84" w:rsidRDefault="00095C84" w:rsidP="00095C84"/>
    <w:p w:rsidR="00095C84" w:rsidRPr="00C373D7" w:rsidRDefault="00095C84" w:rsidP="00095C84">
      <w:pPr>
        <w:autoSpaceDE w:val="0"/>
        <w:autoSpaceDN w:val="0"/>
        <w:adjustRightInd w:val="0"/>
        <w:spacing w:after="0" w:line="240" w:lineRule="auto"/>
        <w:ind w:left="2160"/>
        <w:rPr>
          <w:rFonts w:ascii="Book Antiqua" w:hAnsi="Book Antiqua" w:cs="TimesNewRomanPSMT"/>
          <w:sz w:val="24"/>
          <w:szCs w:val="24"/>
        </w:rPr>
      </w:pPr>
      <w:r w:rsidRPr="00C373D7">
        <w:rPr>
          <w:rFonts w:ascii="Book Antiqua" w:hAnsi="Book Antiqua" w:cs="TimesNewRomanPSMT"/>
          <w:sz w:val="24"/>
          <w:szCs w:val="24"/>
        </w:rPr>
        <w:t xml:space="preserve">8.1 </w:t>
      </w:r>
      <w:r>
        <w:rPr>
          <w:rFonts w:ascii="Book Antiqua" w:hAnsi="Book Antiqua" w:cs="TimesNewRomanPSMT"/>
          <w:sz w:val="24"/>
          <w:szCs w:val="24"/>
        </w:rPr>
        <w:tab/>
      </w:r>
      <w:r w:rsidRPr="00C373D7">
        <w:rPr>
          <w:rFonts w:ascii="Book Antiqua" w:hAnsi="Book Antiqua" w:cs="TimesNewRomanPSMT"/>
          <w:sz w:val="24"/>
          <w:szCs w:val="24"/>
        </w:rPr>
        <w:t>The Procuring agency or its representative shall have the right to</w:t>
      </w:r>
      <w:r>
        <w:rPr>
          <w:rFonts w:ascii="Book Antiqua" w:hAnsi="Book Antiqua" w:cs="TimesNewRomanPSMT"/>
          <w:sz w:val="24"/>
          <w:szCs w:val="24"/>
        </w:rPr>
        <w:t xml:space="preserve"> </w:t>
      </w:r>
      <w:r w:rsidRPr="00C373D7">
        <w:rPr>
          <w:rFonts w:ascii="Book Antiqua" w:hAnsi="Book Antiqua" w:cs="TimesNewRomanPSMT"/>
          <w:sz w:val="24"/>
          <w:szCs w:val="24"/>
        </w:rPr>
        <w:t>inspect and/or to test the Goods to confirm their conformity to</w:t>
      </w:r>
      <w:r>
        <w:rPr>
          <w:rFonts w:ascii="Book Antiqua" w:hAnsi="Book Antiqua" w:cs="TimesNewRomanPSMT"/>
          <w:sz w:val="24"/>
          <w:szCs w:val="24"/>
        </w:rPr>
        <w:t xml:space="preserve"> </w:t>
      </w:r>
      <w:r w:rsidRPr="00C373D7">
        <w:rPr>
          <w:rFonts w:ascii="Book Antiqua" w:hAnsi="Book Antiqua" w:cs="TimesNewRomanPSMT"/>
          <w:sz w:val="24"/>
          <w:szCs w:val="24"/>
        </w:rPr>
        <w:t>the Contract specifications at no extra cost to the Procuring</w:t>
      </w:r>
      <w:r>
        <w:rPr>
          <w:rFonts w:ascii="Book Antiqua" w:hAnsi="Book Antiqua" w:cs="TimesNewRomanPSMT"/>
          <w:sz w:val="24"/>
          <w:szCs w:val="24"/>
        </w:rPr>
        <w:t xml:space="preserve"> </w:t>
      </w:r>
      <w:r w:rsidRPr="00C373D7">
        <w:rPr>
          <w:rFonts w:ascii="Book Antiqua" w:hAnsi="Book Antiqua" w:cs="TimesNewRomanPSMT"/>
          <w:sz w:val="24"/>
          <w:szCs w:val="24"/>
        </w:rPr>
        <w:t>agency. SCC and the Technical Specifications shall specify what</w:t>
      </w:r>
      <w:r>
        <w:rPr>
          <w:rFonts w:ascii="Book Antiqua" w:hAnsi="Book Antiqua" w:cs="TimesNewRomanPSMT"/>
          <w:sz w:val="24"/>
          <w:szCs w:val="24"/>
        </w:rPr>
        <w:t xml:space="preserve"> </w:t>
      </w:r>
      <w:r w:rsidRPr="00C373D7">
        <w:rPr>
          <w:rFonts w:ascii="Book Antiqua" w:hAnsi="Book Antiqua" w:cs="TimesNewRomanPSMT"/>
          <w:sz w:val="24"/>
          <w:szCs w:val="24"/>
        </w:rPr>
        <w:t>inspections and tests the Procuring agency requires and where</w:t>
      </w:r>
      <w:r>
        <w:rPr>
          <w:rFonts w:ascii="Book Antiqua" w:hAnsi="Book Antiqua" w:cs="TimesNewRomanPSMT"/>
          <w:sz w:val="24"/>
          <w:szCs w:val="24"/>
        </w:rPr>
        <w:t xml:space="preserve"> </w:t>
      </w:r>
      <w:r w:rsidRPr="00C373D7">
        <w:rPr>
          <w:rFonts w:ascii="Book Antiqua" w:hAnsi="Book Antiqua" w:cs="TimesNewRomanPSMT"/>
          <w:sz w:val="24"/>
          <w:szCs w:val="24"/>
        </w:rPr>
        <w:t>they are to be conducted. The Procuring agency shall notify the</w:t>
      </w:r>
      <w:r>
        <w:rPr>
          <w:rFonts w:ascii="Book Antiqua" w:hAnsi="Book Antiqua" w:cs="TimesNewRomanPSMT"/>
          <w:sz w:val="24"/>
          <w:szCs w:val="24"/>
        </w:rPr>
        <w:t xml:space="preserve"> </w:t>
      </w:r>
      <w:r w:rsidRPr="00C373D7">
        <w:rPr>
          <w:rFonts w:ascii="Book Antiqua" w:hAnsi="Book Antiqua" w:cs="TimesNewRomanPSMT"/>
          <w:sz w:val="24"/>
          <w:szCs w:val="24"/>
        </w:rPr>
        <w:t>Supplier in writing, in a timely manner, of the identity of any</w:t>
      </w:r>
      <w:r>
        <w:rPr>
          <w:rFonts w:ascii="Book Antiqua" w:hAnsi="Book Antiqua" w:cs="TimesNewRomanPSMT"/>
          <w:sz w:val="24"/>
          <w:szCs w:val="24"/>
        </w:rPr>
        <w:t xml:space="preserve"> </w:t>
      </w:r>
      <w:r w:rsidRPr="00C373D7">
        <w:rPr>
          <w:rFonts w:ascii="Book Antiqua" w:hAnsi="Book Antiqua" w:cs="TimesNewRomanPSMT"/>
          <w:sz w:val="24"/>
          <w:szCs w:val="24"/>
        </w:rPr>
        <w:t>representatives retained for these purposes.</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C373D7">
        <w:rPr>
          <w:rFonts w:ascii="Book Antiqua" w:hAnsi="Book Antiqua" w:cs="TimesNewRomanPSMT"/>
          <w:sz w:val="24"/>
          <w:szCs w:val="24"/>
        </w:rPr>
        <w:t xml:space="preserve">8.2 </w:t>
      </w:r>
      <w:r>
        <w:rPr>
          <w:rFonts w:ascii="Book Antiqua" w:hAnsi="Book Antiqua" w:cs="TimesNewRomanPSMT"/>
          <w:sz w:val="24"/>
          <w:szCs w:val="24"/>
        </w:rPr>
        <w:tab/>
      </w:r>
      <w:r w:rsidRPr="00C373D7">
        <w:rPr>
          <w:rFonts w:ascii="Book Antiqua" w:hAnsi="Book Antiqua" w:cs="TimesNewRomanPSMT"/>
          <w:sz w:val="24"/>
          <w:szCs w:val="24"/>
        </w:rPr>
        <w:t>The inspections and tests may be conducted on the premises of</w:t>
      </w:r>
      <w:r>
        <w:rPr>
          <w:rFonts w:ascii="Book Antiqua" w:hAnsi="Book Antiqua" w:cs="TimesNewRomanPSMT"/>
          <w:sz w:val="24"/>
          <w:szCs w:val="24"/>
        </w:rPr>
        <w:t xml:space="preserve"> </w:t>
      </w:r>
      <w:r w:rsidRPr="00C373D7">
        <w:rPr>
          <w:rFonts w:ascii="Book Antiqua" w:hAnsi="Book Antiqua" w:cs="TimesNewRomanPSMT"/>
          <w:sz w:val="24"/>
          <w:szCs w:val="24"/>
        </w:rPr>
        <w:t>the Supplier or its subcontractor(s), at point of delivery, and/or at</w:t>
      </w:r>
      <w:r>
        <w:rPr>
          <w:rFonts w:ascii="Book Antiqua" w:hAnsi="Book Antiqua" w:cs="TimesNewRomanPSMT"/>
          <w:sz w:val="24"/>
          <w:szCs w:val="24"/>
        </w:rPr>
        <w:t xml:space="preserve"> </w:t>
      </w:r>
      <w:r w:rsidRPr="00C373D7">
        <w:rPr>
          <w:rFonts w:ascii="Book Antiqua" w:hAnsi="Book Antiqua" w:cs="TimesNewRomanPSMT"/>
          <w:sz w:val="24"/>
          <w:szCs w:val="24"/>
        </w:rPr>
        <w:t>the Goods’ final destination. If conducted on the premises of the</w:t>
      </w:r>
      <w:r>
        <w:rPr>
          <w:rFonts w:ascii="Book Antiqua" w:hAnsi="Book Antiqua" w:cs="TimesNewRomanPSMT"/>
          <w:sz w:val="24"/>
          <w:szCs w:val="24"/>
        </w:rPr>
        <w:t xml:space="preserve"> </w:t>
      </w:r>
      <w:r w:rsidRPr="00C373D7">
        <w:rPr>
          <w:rFonts w:ascii="Book Antiqua" w:hAnsi="Book Antiqua" w:cs="TimesNewRomanPSMT"/>
          <w:sz w:val="24"/>
          <w:szCs w:val="24"/>
        </w:rPr>
        <w:t>Supplier or its subcontractor(s), all reasonable facilities and</w:t>
      </w:r>
      <w:r>
        <w:rPr>
          <w:rFonts w:ascii="Book Antiqua" w:hAnsi="Book Antiqua" w:cs="TimesNewRomanPSMT"/>
          <w:sz w:val="24"/>
          <w:szCs w:val="24"/>
        </w:rPr>
        <w:t xml:space="preserve"> </w:t>
      </w:r>
      <w:r w:rsidRPr="00C373D7">
        <w:rPr>
          <w:rFonts w:ascii="Book Antiqua" w:hAnsi="Book Antiqua" w:cs="TimesNewRomanPSMT"/>
          <w:sz w:val="24"/>
          <w:szCs w:val="24"/>
        </w:rPr>
        <w:t>assistance, including access to drawings and production data,</w:t>
      </w:r>
      <w:r>
        <w:rPr>
          <w:rFonts w:ascii="Book Antiqua" w:hAnsi="Book Antiqua" w:cs="TimesNewRomanPSMT"/>
          <w:sz w:val="24"/>
          <w:szCs w:val="24"/>
        </w:rPr>
        <w:t xml:space="preserve"> </w:t>
      </w:r>
      <w:r w:rsidRPr="00C373D7">
        <w:rPr>
          <w:rFonts w:ascii="Book Antiqua" w:hAnsi="Book Antiqua" w:cs="TimesNewRomanPSMT"/>
          <w:sz w:val="24"/>
          <w:szCs w:val="24"/>
        </w:rPr>
        <w:t>shall be furnished to the inspectors at no charge to the Procuring</w:t>
      </w:r>
      <w:r>
        <w:rPr>
          <w:rFonts w:ascii="Book Antiqua" w:hAnsi="Book Antiqua" w:cs="TimesNewRomanPSMT"/>
          <w:sz w:val="24"/>
          <w:szCs w:val="24"/>
        </w:rPr>
        <w:t xml:space="preserve"> </w:t>
      </w:r>
      <w:r w:rsidRPr="00C373D7">
        <w:rPr>
          <w:rFonts w:ascii="Book Antiqua" w:hAnsi="Book Antiqua" w:cs="TimesNewRomanPSMT"/>
          <w:sz w:val="24"/>
          <w:szCs w:val="24"/>
        </w:rPr>
        <w:t>agency.</w:t>
      </w:r>
    </w:p>
    <w:p w:rsidR="00095C84" w:rsidRPr="00C373D7"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C373D7">
        <w:rPr>
          <w:rFonts w:ascii="Book Antiqua" w:hAnsi="Book Antiqua" w:cs="TimesNewRomanPSMT"/>
          <w:sz w:val="24"/>
          <w:szCs w:val="24"/>
        </w:rPr>
        <w:t>8.3</w:t>
      </w:r>
      <w:r>
        <w:rPr>
          <w:rFonts w:ascii="Book Antiqua" w:hAnsi="Book Antiqua" w:cs="TimesNewRomanPSMT"/>
          <w:sz w:val="24"/>
          <w:szCs w:val="24"/>
        </w:rPr>
        <w:tab/>
      </w:r>
      <w:r w:rsidRPr="00C373D7">
        <w:rPr>
          <w:rFonts w:ascii="Book Antiqua" w:hAnsi="Book Antiqua" w:cs="TimesNewRomanPSMT"/>
          <w:sz w:val="24"/>
          <w:szCs w:val="24"/>
        </w:rPr>
        <w:t xml:space="preserve"> Should any inspected or tested Goods fail to conform to the</w:t>
      </w:r>
      <w:r>
        <w:rPr>
          <w:rFonts w:ascii="Book Antiqua" w:hAnsi="Book Antiqua" w:cs="TimesNewRomanPSMT"/>
          <w:sz w:val="24"/>
          <w:szCs w:val="24"/>
        </w:rPr>
        <w:t xml:space="preserve"> </w:t>
      </w:r>
      <w:r w:rsidRPr="00C373D7">
        <w:rPr>
          <w:rFonts w:ascii="Book Antiqua" w:hAnsi="Book Antiqua" w:cs="TimesNewRomanPSMT"/>
          <w:sz w:val="24"/>
          <w:szCs w:val="24"/>
        </w:rPr>
        <w:t>Specifications, the Procuring agency may reject the Goods, and</w:t>
      </w:r>
      <w:r>
        <w:rPr>
          <w:rFonts w:ascii="Book Antiqua" w:hAnsi="Book Antiqua" w:cs="TimesNewRomanPSMT"/>
          <w:sz w:val="24"/>
          <w:szCs w:val="24"/>
        </w:rPr>
        <w:t xml:space="preserve"> </w:t>
      </w:r>
      <w:r w:rsidRPr="00C373D7">
        <w:rPr>
          <w:rFonts w:ascii="Book Antiqua" w:hAnsi="Book Antiqua" w:cs="TimesNewRomanPSMT"/>
          <w:sz w:val="24"/>
          <w:szCs w:val="24"/>
        </w:rPr>
        <w:t>the Supplier shall either replace the rejected Goods or make</w:t>
      </w:r>
      <w:r>
        <w:rPr>
          <w:rFonts w:ascii="Book Antiqua" w:hAnsi="Book Antiqua" w:cs="TimesNewRomanPSMT"/>
          <w:sz w:val="24"/>
          <w:szCs w:val="24"/>
        </w:rPr>
        <w:t xml:space="preserve"> </w:t>
      </w:r>
      <w:r w:rsidRPr="00C373D7">
        <w:rPr>
          <w:rFonts w:ascii="Book Antiqua" w:hAnsi="Book Antiqua" w:cs="TimesNewRomanPSMT"/>
          <w:sz w:val="24"/>
          <w:szCs w:val="24"/>
        </w:rPr>
        <w:t>alterations necessary to meet specification requirements free of</w:t>
      </w:r>
      <w:r>
        <w:rPr>
          <w:rFonts w:ascii="Book Antiqua" w:hAnsi="Book Antiqua" w:cs="TimesNewRomanPSMT"/>
          <w:sz w:val="24"/>
          <w:szCs w:val="24"/>
        </w:rPr>
        <w:t xml:space="preserve"> </w:t>
      </w:r>
      <w:r w:rsidRPr="00C373D7">
        <w:rPr>
          <w:rFonts w:ascii="Book Antiqua" w:hAnsi="Book Antiqua" w:cs="TimesNewRomanPSMT"/>
          <w:sz w:val="24"/>
          <w:szCs w:val="24"/>
        </w:rPr>
        <w:t>cost to the Procuring agency.</w:t>
      </w:r>
    </w:p>
    <w:p w:rsidR="00095C84" w:rsidRPr="00C373D7"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C373D7">
        <w:rPr>
          <w:rFonts w:ascii="Book Antiqua" w:hAnsi="Book Antiqua" w:cs="TimesNewRomanPSMT"/>
          <w:sz w:val="24"/>
          <w:szCs w:val="24"/>
        </w:rPr>
        <w:t xml:space="preserve">8.4 </w:t>
      </w:r>
      <w:r>
        <w:rPr>
          <w:rFonts w:ascii="Book Antiqua" w:hAnsi="Book Antiqua" w:cs="TimesNewRomanPSMT"/>
          <w:sz w:val="24"/>
          <w:szCs w:val="24"/>
        </w:rPr>
        <w:tab/>
      </w:r>
      <w:r w:rsidRPr="00C373D7">
        <w:rPr>
          <w:rFonts w:ascii="Book Antiqua" w:hAnsi="Book Antiqua" w:cs="TimesNewRomanPSMT"/>
          <w:sz w:val="24"/>
          <w:szCs w:val="24"/>
        </w:rPr>
        <w:t>The Procuring agency’s right to inspect, test and, wher</w:t>
      </w:r>
      <w:r>
        <w:rPr>
          <w:rFonts w:ascii="Book Antiqua" w:hAnsi="Book Antiqua" w:cs="TimesNewRomanPSMT"/>
          <w:sz w:val="24"/>
          <w:szCs w:val="24"/>
        </w:rPr>
        <w:t xml:space="preserve">e </w:t>
      </w:r>
      <w:r w:rsidRPr="00C373D7">
        <w:rPr>
          <w:rFonts w:ascii="Book Antiqua" w:hAnsi="Book Antiqua" w:cs="TimesNewRomanPSMT"/>
          <w:sz w:val="24"/>
          <w:szCs w:val="24"/>
        </w:rPr>
        <w:t>necessary, reject the Goods after the Goods’ arrival in the</w:t>
      </w:r>
      <w:r>
        <w:rPr>
          <w:rFonts w:ascii="Book Antiqua" w:hAnsi="Book Antiqua" w:cs="TimesNewRomanPSMT"/>
          <w:sz w:val="24"/>
          <w:szCs w:val="24"/>
        </w:rPr>
        <w:t xml:space="preserve"> </w:t>
      </w:r>
      <w:r w:rsidRPr="00C373D7">
        <w:rPr>
          <w:rFonts w:ascii="Book Antiqua" w:hAnsi="Book Antiqua" w:cs="TimesNewRomanPSMT"/>
          <w:sz w:val="24"/>
          <w:szCs w:val="24"/>
        </w:rPr>
        <w:t>Procuring agency’s country shall in no way be limited or waived</w:t>
      </w:r>
      <w:r>
        <w:rPr>
          <w:rFonts w:ascii="Book Antiqua" w:hAnsi="Book Antiqua" w:cs="TimesNewRomanPSMT"/>
          <w:sz w:val="24"/>
          <w:szCs w:val="24"/>
        </w:rPr>
        <w:t xml:space="preserve"> </w:t>
      </w:r>
      <w:r w:rsidRPr="00C373D7">
        <w:rPr>
          <w:rFonts w:ascii="Book Antiqua" w:hAnsi="Book Antiqua" w:cs="TimesNewRomanPSMT"/>
          <w:sz w:val="24"/>
          <w:szCs w:val="24"/>
        </w:rPr>
        <w:t>by reason of the Goods having previously been inspected, tested,</w:t>
      </w:r>
      <w:r>
        <w:rPr>
          <w:rFonts w:ascii="Book Antiqua" w:hAnsi="Book Antiqua" w:cs="TimesNewRomanPSMT"/>
          <w:sz w:val="24"/>
          <w:szCs w:val="24"/>
        </w:rPr>
        <w:t xml:space="preserve"> </w:t>
      </w:r>
      <w:r w:rsidRPr="00C373D7">
        <w:rPr>
          <w:rFonts w:ascii="Book Antiqua" w:hAnsi="Book Antiqua" w:cs="TimesNewRomanPSMT"/>
          <w:sz w:val="24"/>
          <w:szCs w:val="24"/>
        </w:rPr>
        <w:t>and passed by the Procuring agency or its representative prior to</w:t>
      </w:r>
      <w:r>
        <w:rPr>
          <w:rFonts w:ascii="Book Antiqua" w:hAnsi="Book Antiqua" w:cs="TimesNewRomanPSMT"/>
          <w:sz w:val="24"/>
          <w:szCs w:val="24"/>
        </w:rPr>
        <w:t xml:space="preserve"> </w:t>
      </w:r>
      <w:r w:rsidRPr="00C373D7">
        <w:rPr>
          <w:rFonts w:ascii="Book Antiqua" w:hAnsi="Book Antiqua" w:cs="TimesNewRomanPSMT"/>
          <w:sz w:val="24"/>
          <w:szCs w:val="24"/>
        </w:rPr>
        <w:t>the Goods’ shipment from the country of origin.</w:t>
      </w:r>
    </w:p>
    <w:p w:rsidR="00095C84" w:rsidRPr="00C373D7"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C373D7">
        <w:rPr>
          <w:rFonts w:ascii="Book Antiqua" w:hAnsi="Book Antiqua" w:cs="TimesNewRomanPSMT"/>
          <w:sz w:val="24"/>
          <w:szCs w:val="24"/>
        </w:rPr>
        <w:t xml:space="preserve">8.5 </w:t>
      </w:r>
      <w:r>
        <w:rPr>
          <w:rFonts w:ascii="Book Antiqua" w:hAnsi="Book Antiqua" w:cs="TimesNewRomanPSMT"/>
          <w:sz w:val="24"/>
          <w:szCs w:val="24"/>
        </w:rPr>
        <w:tab/>
      </w:r>
      <w:r w:rsidRPr="00C373D7">
        <w:rPr>
          <w:rFonts w:ascii="Book Antiqua" w:hAnsi="Book Antiqua" w:cs="TimesNewRomanPSMT"/>
          <w:sz w:val="24"/>
          <w:szCs w:val="24"/>
        </w:rPr>
        <w:t>Nothing in GCC Clause 8 shall in any way release the Supplier</w:t>
      </w:r>
      <w:r>
        <w:rPr>
          <w:rFonts w:ascii="Book Antiqua" w:hAnsi="Book Antiqua" w:cs="TimesNewRomanPSMT"/>
          <w:sz w:val="24"/>
          <w:szCs w:val="24"/>
        </w:rPr>
        <w:t xml:space="preserve"> </w:t>
      </w:r>
      <w:r w:rsidRPr="00C373D7">
        <w:rPr>
          <w:rFonts w:ascii="Book Antiqua" w:hAnsi="Book Antiqua" w:cs="TimesNewRomanPSMT"/>
          <w:sz w:val="24"/>
          <w:szCs w:val="24"/>
        </w:rPr>
        <w:t>from any warranty or other obligations under this Contract</w:t>
      </w:r>
    </w:p>
    <w:p w:rsidR="00095C84" w:rsidRDefault="00095C84" w:rsidP="00095C84">
      <w:pPr>
        <w:autoSpaceDE w:val="0"/>
        <w:autoSpaceDN w:val="0"/>
        <w:adjustRightInd w:val="0"/>
        <w:spacing w:after="0" w:line="240" w:lineRule="auto"/>
        <w:rPr>
          <w:rFonts w:ascii="Book Antiqua" w:hAnsi="Book Antiqua" w:cs="TimesNewRomanPSMT"/>
          <w:sz w:val="24"/>
          <w:szCs w:val="24"/>
        </w:rPr>
      </w:pPr>
    </w:p>
    <w:p w:rsidR="00095C84" w:rsidRPr="00C373D7" w:rsidRDefault="00095C84" w:rsidP="00095C84">
      <w:pPr>
        <w:pStyle w:val="Heading3"/>
        <w:rPr>
          <w:color w:val="auto"/>
        </w:rPr>
      </w:pPr>
      <w:bookmarkStart w:id="241" w:name="_Toc261949082"/>
      <w:bookmarkStart w:id="242" w:name="_Toc261949441"/>
      <w:bookmarkStart w:id="243" w:name="_Toc278475634"/>
      <w:r w:rsidRPr="00C373D7">
        <w:rPr>
          <w:color w:val="auto"/>
        </w:rPr>
        <w:t>9. Packing</w:t>
      </w:r>
      <w:bookmarkEnd w:id="241"/>
      <w:bookmarkEnd w:id="242"/>
      <w:bookmarkEnd w:id="243"/>
    </w:p>
    <w:p w:rsidR="00095C84" w:rsidRDefault="00095C84" w:rsidP="00095C84">
      <w:pPr>
        <w:autoSpaceDE w:val="0"/>
        <w:autoSpaceDN w:val="0"/>
        <w:adjustRightInd w:val="0"/>
        <w:spacing w:after="0" w:line="240" w:lineRule="auto"/>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C373D7">
        <w:rPr>
          <w:rFonts w:ascii="Book Antiqua" w:hAnsi="Book Antiqua" w:cs="TimesNewRomanPSMT"/>
          <w:sz w:val="24"/>
          <w:szCs w:val="24"/>
        </w:rPr>
        <w:t xml:space="preserve">9.1 </w:t>
      </w:r>
      <w:r>
        <w:rPr>
          <w:rFonts w:ascii="Book Antiqua" w:hAnsi="Book Antiqua" w:cs="TimesNewRomanPSMT"/>
          <w:sz w:val="24"/>
          <w:szCs w:val="24"/>
        </w:rPr>
        <w:tab/>
      </w:r>
      <w:r w:rsidRPr="00C373D7">
        <w:rPr>
          <w:rFonts w:ascii="Book Antiqua" w:hAnsi="Book Antiqua" w:cs="TimesNewRomanPSMT"/>
          <w:sz w:val="24"/>
          <w:szCs w:val="24"/>
        </w:rPr>
        <w:t>The Supplier shall provide such packing of the Goods as is</w:t>
      </w:r>
      <w:r>
        <w:rPr>
          <w:rFonts w:ascii="Book Antiqua" w:hAnsi="Book Antiqua" w:cs="TimesNewRomanPSMT"/>
          <w:sz w:val="24"/>
          <w:szCs w:val="24"/>
        </w:rPr>
        <w:t xml:space="preserve"> </w:t>
      </w:r>
      <w:r w:rsidRPr="00C373D7">
        <w:rPr>
          <w:rFonts w:ascii="Book Antiqua" w:hAnsi="Book Antiqua" w:cs="TimesNewRomanPSMT"/>
          <w:sz w:val="24"/>
          <w:szCs w:val="24"/>
        </w:rPr>
        <w:t>required to prevent their damage or deterioration during transit to</w:t>
      </w:r>
      <w:r>
        <w:rPr>
          <w:rFonts w:ascii="Book Antiqua" w:hAnsi="Book Antiqua" w:cs="TimesNewRomanPSMT"/>
          <w:sz w:val="24"/>
          <w:szCs w:val="24"/>
        </w:rPr>
        <w:t xml:space="preserve"> </w:t>
      </w:r>
      <w:r w:rsidRPr="00C373D7">
        <w:rPr>
          <w:rFonts w:ascii="Book Antiqua" w:hAnsi="Book Antiqua" w:cs="TimesNewRomanPSMT"/>
          <w:sz w:val="24"/>
          <w:szCs w:val="24"/>
        </w:rPr>
        <w:t>their final destination, as indicated in the Contract. The packing’s</w:t>
      </w:r>
      <w:r>
        <w:rPr>
          <w:rFonts w:ascii="Book Antiqua" w:hAnsi="Book Antiqua" w:cs="TimesNewRomanPSMT"/>
          <w:sz w:val="24"/>
          <w:szCs w:val="24"/>
        </w:rPr>
        <w:t xml:space="preserve"> </w:t>
      </w:r>
      <w:r w:rsidRPr="00C373D7">
        <w:rPr>
          <w:rFonts w:ascii="Book Antiqua" w:hAnsi="Book Antiqua" w:cs="TimesNewRomanPSMT"/>
          <w:sz w:val="24"/>
          <w:szCs w:val="24"/>
        </w:rPr>
        <w:t>hall be sufficient to withstand, without limitation, rough</w:t>
      </w:r>
      <w:r>
        <w:rPr>
          <w:rFonts w:ascii="Book Antiqua" w:hAnsi="Book Antiqua" w:cs="TimesNewRomanPSMT"/>
          <w:sz w:val="24"/>
          <w:szCs w:val="24"/>
        </w:rPr>
        <w:t xml:space="preserve"> </w:t>
      </w:r>
      <w:r w:rsidRPr="00C373D7">
        <w:rPr>
          <w:rFonts w:ascii="Book Antiqua" w:hAnsi="Book Antiqua" w:cs="TimesNewRomanPSMT"/>
          <w:sz w:val="24"/>
          <w:szCs w:val="24"/>
        </w:rPr>
        <w:t>handling during transit and exposure to extreme temperatures,</w:t>
      </w:r>
      <w:r>
        <w:rPr>
          <w:rFonts w:ascii="Book Antiqua" w:hAnsi="Book Antiqua" w:cs="TimesNewRomanPSMT"/>
          <w:sz w:val="24"/>
          <w:szCs w:val="24"/>
        </w:rPr>
        <w:t xml:space="preserve"> </w:t>
      </w:r>
      <w:r w:rsidRPr="00C373D7">
        <w:rPr>
          <w:rFonts w:ascii="Book Antiqua" w:hAnsi="Book Antiqua" w:cs="TimesNewRomanPSMT"/>
          <w:sz w:val="24"/>
          <w:szCs w:val="24"/>
        </w:rPr>
        <w:t>salt and precipitation during transit, and open storage. Packing</w:t>
      </w:r>
      <w:r>
        <w:rPr>
          <w:rFonts w:ascii="Book Antiqua" w:hAnsi="Book Antiqua" w:cs="TimesNewRomanPSMT"/>
          <w:sz w:val="24"/>
          <w:szCs w:val="24"/>
        </w:rPr>
        <w:t xml:space="preserve"> </w:t>
      </w:r>
      <w:r w:rsidRPr="00C373D7">
        <w:rPr>
          <w:rFonts w:ascii="Book Antiqua" w:hAnsi="Book Antiqua" w:cs="TimesNewRomanPSMT"/>
          <w:sz w:val="24"/>
          <w:szCs w:val="24"/>
        </w:rPr>
        <w:t>case size and weights shall take into consideration, where</w:t>
      </w:r>
      <w:r>
        <w:rPr>
          <w:rFonts w:ascii="Book Antiqua" w:hAnsi="Book Antiqua" w:cs="TimesNewRomanPSMT"/>
          <w:sz w:val="24"/>
          <w:szCs w:val="24"/>
        </w:rPr>
        <w:t xml:space="preserve"> </w:t>
      </w:r>
      <w:r w:rsidRPr="00C373D7">
        <w:rPr>
          <w:rFonts w:ascii="Book Antiqua" w:hAnsi="Book Antiqua" w:cs="TimesNewRomanPSMT"/>
          <w:sz w:val="24"/>
          <w:szCs w:val="24"/>
        </w:rPr>
        <w:t>appropriate, the remoteness of the Goods’ final destination and</w:t>
      </w:r>
      <w:r>
        <w:rPr>
          <w:rFonts w:ascii="Book Antiqua" w:hAnsi="Book Antiqua" w:cs="TimesNewRomanPSMT"/>
          <w:sz w:val="24"/>
          <w:szCs w:val="24"/>
        </w:rPr>
        <w:t xml:space="preserve"> </w:t>
      </w:r>
      <w:r w:rsidRPr="00C373D7">
        <w:rPr>
          <w:rFonts w:ascii="Book Antiqua" w:hAnsi="Book Antiqua" w:cs="TimesNewRomanPSMT"/>
          <w:sz w:val="24"/>
          <w:szCs w:val="24"/>
        </w:rPr>
        <w:t>the absence of heavy handling facilities at all points in transit.</w:t>
      </w:r>
    </w:p>
    <w:p w:rsidR="00095C84" w:rsidRPr="00C373D7"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C373D7" w:rsidRDefault="00095C84" w:rsidP="00095C84">
      <w:pPr>
        <w:autoSpaceDE w:val="0"/>
        <w:autoSpaceDN w:val="0"/>
        <w:adjustRightInd w:val="0"/>
        <w:spacing w:after="0" w:line="240" w:lineRule="auto"/>
        <w:ind w:left="2160"/>
        <w:rPr>
          <w:rFonts w:ascii="Book Antiqua" w:hAnsi="Book Antiqua" w:cs="TimesNewRomanPSMT"/>
          <w:sz w:val="24"/>
          <w:szCs w:val="24"/>
        </w:rPr>
      </w:pPr>
      <w:r w:rsidRPr="00C373D7">
        <w:rPr>
          <w:rFonts w:ascii="Book Antiqua" w:hAnsi="Book Antiqua" w:cs="TimesNewRomanPSMT"/>
          <w:sz w:val="24"/>
          <w:szCs w:val="24"/>
        </w:rPr>
        <w:t xml:space="preserve">9.2 </w:t>
      </w:r>
      <w:r>
        <w:rPr>
          <w:rFonts w:ascii="Book Antiqua" w:hAnsi="Book Antiqua" w:cs="TimesNewRomanPSMT"/>
          <w:sz w:val="24"/>
          <w:szCs w:val="24"/>
        </w:rPr>
        <w:tab/>
      </w:r>
      <w:r w:rsidRPr="00C373D7">
        <w:rPr>
          <w:rFonts w:ascii="Book Antiqua" w:hAnsi="Book Antiqua" w:cs="TimesNewRomanPSMT"/>
          <w:sz w:val="24"/>
          <w:szCs w:val="24"/>
        </w:rPr>
        <w:t>The packing, marking, and documentation within and outside the</w:t>
      </w:r>
      <w:r>
        <w:rPr>
          <w:rFonts w:ascii="Book Antiqua" w:hAnsi="Book Antiqua" w:cs="TimesNewRomanPSMT"/>
          <w:sz w:val="24"/>
          <w:szCs w:val="24"/>
        </w:rPr>
        <w:t xml:space="preserve"> </w:t>
      </w:r>
      <w:r w:rsidRPr="00C373D7">
        <w:rPr>
          <w:rFonts w:ascii="Book Antiqua" w:hAnsi="Book Antiqua" w:cs="TimesNewRomanPSMT"/>
          <w:sz w:val="24"/>
          <w:szCs w:val="24"/>
        </w:rPr>
        <w:t>packages shall comply strictly with such special requirements as</w:t>
      </w:r>
      <w:r>
        <w:rPr>
          <w:rFonts w:ascii="Book Antiqua" w:hAnsi="Book Antiqua" w:cs="TimesNewRomanPSMT"/>
          <w:sz w:val="24"/>
          <w:szCs w:val="24"/>
        </w:rPr>
        <w:t xml:space="preserve"> </w:t>
      </w:r>
      <w:r w:rsidRPr="00C373D7">
        <w:rPr>
          <w:rFonts w:ascii="Book Antiqua" w:hAnsi="Book Antiqua" w:cs="TimesNewRomanPSMT"/>
          <w:sz w:val="24"/>
          <w:szCs w:val="24"/>
        </w:rPr>
        <w:t>shall be expressly provided for in the Contract, including</w:t>
      </w:r>
      <w:r>
        <w:rPr>
          <w:rFonts w:ascii="Book Antiqua" w:hAnsi="Book Antiqua" w:cs="TimesNewRomanPSMT"/>
          <w:sz w:val="24"/>
          <w:szCs w:val="24"/>
        </w:rPr>
        <w:t xml:space="preserve"> </w:t>
      </w:r>
      <w:r w:rsidRPr="00C373D7">
        <w:rPr>
          <w:rFonts w:ascii="Book Antiqua" w:hAnsi="Book Antiqua" w:cs="TimesNewRomanPSMT"/>
          <w:sz w:val="24"/>
          <w:szCs w:val="24"/>
        </w:rPr>
        <w:t>additional requirements, if any, specified in SCC, and in any</w:t>
      </w:r>
      <w:r>
        <w:rPr>
          <w:rFonts w:ascii="Book Antiqua" w:hAnsi="Book Antiqua" w:cs="TimesNewRomanPSMT"/>
          <w:sz w:val="24"/>
          <w:szCs w:val="24"/>
        </w:rPr>
        <w:t xml:space="preserve"> </w:t>
      </w:r>
      <w:r w:rsidRPr="00C373D7">
        <w:rPr>
          <w:rFonts w:ascii="Book Antiqua" w:hAnsi="Book Antiqua" w:cs="TimesNewRomanPSMT"/>
          <w:sz w:val="24"/>
          <w:szCs w:val="24"/>
        </w:rPr>
        <w:t>subsequent instructions ordered by the Procuring agency.</w:t>
      </w:r>
    </w:p>
    <w:p w:rsidR="00095C84" w:rsidRDefault="00095C84" w:rsidP="00095C84">
      <w:pPr>
        <w:autoSpaceDE w:val="0"/>
        <w:autoSpaceDN w:val="0"/>
        <w:adjustRightInd w:val="0"/>
        <w:spacing w:after="0" w:line="240" w:lineRule="auto"/>
      </w:pPr>
    </w:p>
    <w:p w:rsidR="00095C84" w:rsidRPr="00C373D7" w:rsidRDefault="00095C84" w:rsidP="00095C84">
      <w:pPr>
        <w:pStyle w:val="Heading3"/>
        <w:rPr>
          <w:color w:val="auto"/>
        </w:rPr>
      </w:pPr>
      <w:bookmarkStart w:id="244" w:name="_Toc261949083"/>
      <w:bookmarkStart w:id="245" w:name="_Toc261949442"/>
      <w:bookmarkStart w:id="246" w:name="_Toc278475635"/>
      <w:r w:rsidRPr="00C373D7">
        <w:rPr>
          <w:color w:val="auto"/>
        </w:rPr>
        <w:t>10. Delivery and</w:t>
      </w:r>
      <w:r>
        <w:rPr>
          <w:color w:val="auto"/>
        </w:rPr>
        <w:t xml:space="preserve"> </w:t>
      </w:r>
      <w:r w:rsidRPr="00C373D7">
        <w:rPr>
          <w:color w:val="auto"/>
        </w:rPr>
        <w:t>Documents</w:t>
      </w:r>
      <w:bookmarkEnd w:id="244"/>
      <w:bookmarkEnd w:id="245"/>
      <w:bookmarkEnd w:id="246"/>
    </w:p>
    <w:p w:rsidR="00095C84" w:rsidRDefault="00095C84" w:rsidP="00095C84">
      <w:pPr>
        <w:autoSpaceDE w:val="0"/>
        <w:autoSpaceDN w:val="0"/>
        <w:adjustRightInd w:val="0"/>
        <w:spacing w:after="0" w:line="240" w:lineRule="auto"/>
      </w:pPr>
    </w:p>
    <w:p w:rsidR="00095C84" w:rsidRPr="00C373D7" w:rsidRDefault="00095C84" w:rsidP="00095C84">
      <w:pPr>
        <w:autoSpaceDE w:val="0"/>
        <w:autoSpaceDN w:val="0"/>
        <w:adjustRightInd w:val="0"/>
        <w:spacing w:after="0" w:line="240" w:lineRule="auto"/>
        <w:ind w:left="2160"/>
        <w:rPr>
          <w:rFonts w:ascii="Book Antiqua" w:hAnsi="Book Antiqua" w:cs="TimesNewRomanPSMT"/>
          <w:sz w:val="24"/>
          <w:szCs w:val="24"/>
        </w:rPr>
      </w:pPr>
      <w:r w:rsidRPr="00C373D7">
        <w:rPr>
          <w:rFonts w:ascii="Book Antiqua" w:hAnsi="Book Antiqua" w:cs="TimesNewRomanPSMT"/>
          <w:sz w:val="24"/>
          <w:szCs w:val="24"/>
        </w:rPr>
        <w:t>10.1</w:t>
      </w:r>
      <w:r>
        <w:rPr>
          <w:rFonts w:ascii="Book Antiqua" w:hAnsi="Book Antiqua" w:cs="TimesNewRomanPSMT"/>
          <w:sz w:val="24"/>
          <w:szCs w:val="24"/>
        </w:rPr>
        <w:tab/>
      </w:r>
      <w:r w:rsidRPr="00C373D7">
        <w:rPr>
          <w:rFonts w:ascii="Book Antiqua" w:hAnsi="Book Antiqua" w:cs="TimesNewRomanPSMT"/>
          <w:sz w:val="24"/>
          <w:szCs w:val="24"/>
        </w:rPr>
        <w:t xml:space="preserve"> Delivery of the Goods shall be made by the Supplier in</w:t>
      </w:r>
      <w:r>
        <w:rPr>
          <w:rFonts w:ascii="Book Antiqua" w:hAnsi="Book Antiqua" w:cs="TimesNewRomanPSMT"/>
          <w:sz w:val="24"/>
          <w:szCs w:val="24"/>
        </w:rPr>
        <w:t xml:space="preserve"> </w:t>
      </w:r>
      <w:r w:rsidRPr="00C373D7">
        <w:rPr>
          <w:rFonts w:ascii="Book Antiqua" w:hAnsi="Book Antiqua" w:cs="TimesNewRomanPSMT"/>
          <w:sz w:val="24"/>
          <w:szCs w:val="24"/>
        </w:rPr>
        <w:t>accordance with the terms specified in the Schedule of</w:t>
      </w:r>
      <w:r>
        <w:rPr>
          <w:rFonts w:ascii="Book Antiqua" w:hAnsi="Book Antiqua" w:cs="TimesNewRomanPSMT"/>
          <w:sz w:val="24"/>
          <w:szCs w:val="24"/>
        </w:rPr>
        <w:t xml:space="preserve"> </w:t>
      </w:r>
      <w:r w:rsidRPr="00C373D7">
        <w:rPr>
          <w:rFonts w:ascii="Book Antiqua" w:hAnsi="Book Antiqua" w:cs="TimesNewRomanPSMT"/>
          <w:sz w:val="24"/>
          <w:szCs w:val="24"/>
        </w:rPr>
        <w:t>Requirements. The details of shipping and/or other documents to</w:t>
      </w:r>
      <w:r>
        <w:rPr>
          <w:rFonts w:ascii="Book Antiqua" w:hAnsi="Book Antiqua" w:cs="TimesNewRomanPSMT"/>
          <w:sz w:val="24"/>
          <w:szCs w:val="24"/>
        </w:rPr>
        <w:t xml:space="preserve"> </w:t>
      </w:r>
      <w:r w:rsidRPr="00C373D7">
        <w:rPr>
          <w:rFonts w:ascii="Book Antiqua" w:hAnsi="Book Antiqua" w:cs="TimesNewRomanPSMT"/>
          <w:sz w:val="24"/>
          <w:szCs w:val="24"/>
        </w:rPr>
        <w:t>be furnished by the Supplier are specified in SCC.</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C373D7">
        <w:rPr>
          <w:rFonts w:ascii="Book Antiqua" w:hAnsi="Book Antiqua" w:cs="TimesNewRomanPSMT"/>
          <w:sz w:val="24"/>
          <w:szCs w:val="24"/>
        </w:rPr>
        <w:t xml:space="preserve">10.2 </w:t>
      </w:r>
      <w:r>
        <w:rPr>
          <w:rFonts w:ascii="Book Antiqua" w:hAnsi="Book Antiqua" w:cs="TimesNewRomanPSMT"/>
          <w:sz w:val="24"/>
          <w:szCs w:val="24"/>
        </w:rPr>
        <w:tab/>
      </w:r>
      <w:r w:rsidRPr="00C373D7">
        <w:rPr>
          <w:rFonts w:ascii="Book Antiqua" w:hAnsi="Book Antiqua" w:cs="TimesNewRomanPSMT"/>
          <w:sz w:val="24"/>
          <w:szCs w:val="24"/>
        </w:rPr>
        <w:t>Documents to be submitted by the Supplier are specified in SCC.</w:t>
      </w:r>
    </w:p>
    <w:p w:rsidR="00095C84" w:rsidRDefault="00095C84" w:rsidP="00095C84">
      <w:pPr>
        <w:autoSpaceDE w:val="0"/>
        <w:autoSpaceDN w:val="0"/>
        <w:adjustRightInd w:val="0"/>
        <w:spacing w:after="0" w:line="240" w:lineRule="auto"/>
        <w:rPr>
          <w:rFonts w:ascii="Book Antiqua" w:hAnsi="Book Antiqua" w:cs="TimesNewRomanPSMT"/>
          <w:sz w:val="24"/>
          <w:szCs w:val="24"/>
        </w:rPr>
      </w:pPr>
    </w:p>
    <w:p w:rsidR="00095C84" w:rsidRPr="00C13FD1" w:rsidRDefault="00095C84" w:rsidP="00095C84">
      <w:pPr>
        <w:pStyle w:val="Heading3"/>
        <w:rPr>
          <w:color w:val="auto"/>
        </w:rPr>
      </w:pPr>
      <w:bookmarkStart w:id="247" w:name="_Toc261949084"/>
      <w:bookmarkStart w:id="248" w:name="_Toc261949443"/>
      <w:bookmarkStart w:id="249" w:name="_Toc278475636"/>
      <w:r w:rsidRPr="00C13FD1">
        <w:rPr>
          <w:color w:val="auto"/>
        </w:rPr>
        <w:t>11. Insurance</w:t>
      </w:r>
      <w:bookmarkEnd w:id="247"/>
      <w:bookmarkEnd w:id="248"/>
      <w:bookmarkEnd w:id="249"/>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C13FD1" w:rsidRDefault="00095C84" w:rsidP="00095C84">
      <w:pPr>
        <w:autoSpaceDE w:val="0"/>
        <w:autoSpaceDN w:val="0"/>
        <w:adjustRightInd w:val="0"/>
        <w:spacing w:after="0" w:line="240" w:lineRule="auto"/>
        <w:ind w:left="2160"/>
        <w:rPr>
          <w:rFonts w:ascii="Book Antiqua" w:hAnsi="Book Antiqua" w:cs="TimesNewRomanPSMT"/>
          <w:sz w:val="24"/>
          <w:szCs w:val="24"/>
        </w:rPr>
      </w:pPr>
      <w:r w:rsidRPr="00C13FD1">
        <w:rPr>
          <w:rFonts w:ascii="Book Antiqua" w:hAnsi="Book Antiqua" w:cs="TimesNewRomanPSMT"/>
          <w:sz w:val="24"/>
          <w:szCs w:val="24"/>
        </w:rPr>
        <w:t>11.1 The Goods supplied under the Contract shall be delivered duty</w:t>
      </w:r>
      <w:r>
        <w:rPr>
          <w:rFonts w:ascii="Book Antiqua" w:hAnsi="Book Antiqua" w:cs="TimesNewRomanPSMT"/>
          <w:sz w:val="24"/>
          <w:szCs w:val="24"/>
        </w:rPr>
        <w:t xml:space="preserve"> </w:t>
      </w:r>
      <w:r w:rsidRPr="00C13FD1">
        <w:rPr>
          <w:rFonts w:ascii="Book Antiqua" w:hAnsi="Book Antiqua" w:cs="TimesNewRomanPSMT"/>
          <w:sz w:val="24"/>
          <w:szCs w:val="24"/>
        </w:rPr>
        <w:t>paid (DDP) under which risk is transferred to the buyer after</w:t>
      </w:r>
      <w:r>
        <w:rPr>
          <w:rFonts w:ascii="Book Antiqua" w:hAnsi="Book Antiqua" w:cs="TimesNewRomanPSMT"/>
          <w:sz w:val="24"/>
          <w:szCs w:val="24"/>
        </w:rPr>
        <w:t xml:space="preserve"> </w:t>
      </w:r>
      <w:r w:rsidRPr="00C13FD1">
        <w:rPr>
          <w:rFonts w:ascii="Book Antiqua" w:hAnsi="Book Antiqua" w:cs="TimesNewRomanPSMT"/>
          <w:sz w:val="24"/>
          <w:szCs w:val="24"/>
        </w:rPr>
        <w:t>having been delivered,</w:t>
      </w:r>
      <w:r>
        <w:rPr>
          <w:rFonts w:ascii="Book Antiqua" w:hAnsi="Book Antiqua" w:cs="TimesNewRomanPSMT"/>
          <w:sz w:val="24"/>
          <w:szCs w:val="24"/>
        </w:rPr>
        <w:t xml:space="preserve"> </w:t>
      </w:r>
      <w:r w:rsidRPr="00C13FD1">
        <w:rPr>
          <w:rFonts w:ascii="Book Antiqua" w:hAnsi="Book Antiqua" w:cs="TimesNewRomanPSMT"/>
          <w:sz w:val="24"/>
          <w:szCs w:val="24"/>
        </w:rPr>
        <w:t>hence insurance coverage is sellers</w:t>
      </w:r>
      <w:r>
        <w:rPr>
          <w:rFonts w:ascii="Book Antiqua" w:hAnsi="Book Antiqua" w:cs="TimesNewRomanPSMT"/>
          <w:sz w:val="24"/>
          <w:szCs w:val="24"/>
        </w:rPr>
        <w:t xml:space="preserve"> </w:t>
      </w:r>
      <w:r w:rsidRPr="00C13FD1">
        <w:rPr>
          <w:rFonts w:ascii="Book Antiqua" w:hAnsi="Book Antiqua" w:cs="TimesNewRomanPSMT"/>
          <w:sz w:val="24"/>
          <w:szCs w:val="24"/>
        </w:rPr>
        <w:t>responsibility.</w:t>
      </w:r>
    </w:p>
    <w:p w:rsidR="00095C84" w:rsidRPr="00C373D7"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C13FD1" w:rsidRDefault="00095C84" w:rsidP="00095C84">
      <w:pPr>
        <w:pStyle w:val="Heading3"/>
        <w:rPr>
          <w:color w:val="auto"/>
        </w:rPr>
      </w:pPr>
      <w:bookmarkStart w:id="250" w:name="_Toc261949085"/>
      <w:bookmarkStart w:id="251" w:name="_Toc261949444"/>
      <w:bookmarkStart w:id="252" w:name="_Toc278475637"/>
      <w:r w:rsidRPr="00C13FD1">
        <w:rPr>
          <w:color w:val="auto"/>
        </w:rPr>
        <w:t>12. Transportation</w:t>
      </w:r>
      <w:bookmarkEnd w:id="250"/>
      <w:bookmarkEnd w:id="251"/>
      <w:bookmarkEnd w:id="252"/>
    </w:p>
    <w:p w:rsidR="00095C84" w:rsidRDefault="00095C84" w:rsidP="00095C84">
      <w:pPr>
        <w:autoSpaceDE w:val="0"/>
        <w:autoSpaceDN w:val="0"/>
        <w:adjustRightInd w:val="0"/>
        <w:spacing w:after="0" w:line="240" w:lineRule="auto"/>
      </w:pPr>
    </w:p>
    <w:p w:rsidR="00095C84" w:rsidRPr="00C13FD1" w:rsidRDefault="00095C84" w:rsidP="00095C84">
      <w:pPr>
        <w:autoSpaceDE w:val="0"/>
        <w:autoSpaceDN w:val="0"/>
        <w:adjustRightInd w:val="0"/>
        <w:spacing w:after="0" w:line="240" w:lineRule="auto"/>
        <w:ind w:left="2160"/>
        <w:rPr>
          <w:rFonts w:ascii="Book Antiqua" w:hAnsi="Book Antiqua" w:cs="TimesNewRomanPSMT"/>
          <w:sz w:val="20"/>
          <w:szCs w:val="20"/>
        </w:rPr>
      </w:pPr>
      <w:r w:rsidRPr="00C13FD1">
        <w:rPr>
          <w:rFonts w:ascii="Book Antiqua" w:hAnsi="Book Antiqua" w:cs="TimesNewRomanPSMT"/>
          <w:sz w:val="24"/>
          <w:szCs w:val="24"/>
        </w:rPr>
        <w:t xml:space="preserve">12.1 </w:t>
      </w:r>
      <w:r>
        <w:rPr>
          <w:rFonts w:ascii="Book Antiqua" w:hAnsi="Book Antiqua" w:cs="TimesNewRomanPSMT"/>
          <w:sz w:val="24"/>
          <w:szCs w:val="24"/>
        </w:rPr>
        <w:tab/>
      </w:r>
      <w:r w:rsidRPr="00C13FD1">
        <w:rPr>
          <w:rFonts w:ascii="Book Antiqua" w:hAnsi="Book Antiqua" w:cs="TimesNewRomanPSMT"/>
          <w:sz w:val="24"/>
          <w:szCs w:val="24"/>
        </w:rPr>
        <w:t>The Supplier is required under the Contact to transport the Goods</w:t>
      </w:r>
      <w:r>
        <w:rPr>
          <w:rFonts w:ascii="Book Antiqua" w:hAnsi="Book Antiqua" w:cs="TimesNewRomanPSMT"/>
          <w:sz w:val="24"/>
          <w:szCs w:val="24"/>
        </w:rPr>
        <w:t xml:space="preserve"> </w:t>
      </w:r>
      <w:r w:rsidRPr="00C13FD1">
        <w:rPr>
          <w:rFonts w:ascii="Book Antiqua" w:hAnsi="Book Antiqua" w:cs="TimesNewRomanPSMT"/>
          <w:sz w:val="24"/>
          <w:szCs w:val="24"/>
        </w:rPr>
        <w:t>to a specified place of destination within the Procuring agency’s</w:t>
      </w:r>
      <w:r>
        <w:rPr>
          <w:rFonts w:ascii="Book Antiqua" w:hAnsi="Book Antiqua" w:cs="TimesNewRomanPSMT"/>
          <w:sz w:val="24"/>
          <w:szCs w:val="24"/>
        </w:rPr>
        <w:t xml:space="preserve"> </w:t>
      </w:r>
      <w:r w:rsidRPr="00C13FD1">
        <w:rPr>
          <w:rFonts w:ascii="Book Antiqua" w:hAnsi="Book Antiqua" w:cs="TimesNewRomanPSMT"/>
          <w:sz w:val="24"/>
          <w:szCs w:val="24"/>
        </w:rPr>
        <w:t>country, transport to such place of destination in the Procuring</w:t>
      </w:r>
      <w:r>
        <w:rPr>
          <w:rFonts w:ascii="Book Antiqua" w:hAnsi="Book Antiqua" w:cs="TimesNewRomanPSMT"/>
          <w:sz w:val="24"/>
          <w:szCs w:val="24"/>
        </w:rPr>
        <w:t xml:space="preserve"> </w:t>
      </w:r>
      <w:r w:rsidRPr="00C13FD1">
        <w:rPr>
          <w:rFonts w:ascii="Book Antiqua" w:hAnsi="Book Antiqua" w:cs="TimesNewRomanPSMT"/>
          <w:sz w:val="24"/>
          <w:szCs w:val="24"/>
        </w:rPr>
        <w:t>agency’s country, including insurance and storage, as shall be</w:t>
      </w:r>
      <w:r>
        <w:rPr>
          <w:rFonts w:ascii="Book Antiqua" w:hAnsi="Book Antiqua" w:cs="TimesNewRomanPSMT"/>
          <w:sz w:val="24"/>
          <w:szCs w:val="24"/>
        </w:rPr>
        <w:t xml:space="preserve"> </w:t>
      </w:r>
      <w:r w:rsidRPr="00C13FD1">
        <w:rPr>
          <w:rFonts w:ascii="Book Antiqua" w:hAnsi="Book Antiqua" w:cs="TimesNewRomanPSMT"/>
          <w:sz w:val="24"/>
          <w:szCs w:val="24"/>
        </w:rPr>
        <w:t>specified in the Contract, shall be arranged by the Supplier, and</w:t>
      </w:r>
      <w:r>
        <w:rPr>
          <w:rFonts w:ascii="Book Antiqua" w:hAnsi="Book Antiqua" w:cs="TimesNewRomanPSMT"/>
          <w:sz w:val="24"/>
          <w:szCs w:val="24"/>
        </w:rPr>
        <w:t xml:space="preserve"> </w:t>
      </w:r>
      <w:r w:rsidRPr="00C13FD1">
        <w:rPr>
          <w:rFonts w:ascii="Book Antiqua" w:hAnsi="Book Antiqua" w:cs="TimesNewRomanPSMT"/>
          <w:sz w:val="24"/>
          <w:szCs w:val="24"/>
        </w:rPr>
        <w:t>related costs shall be included in the Contract Price.</w:t>
      </w:r>
    </w:p>
    <w:p w:rsidR="00095C84" w:rsidRDefault="00095C84" w:rsidP="00095C84">
      <w:pPr>
        <w:autoSpaceDE w:val="0"/>
        <w:autoSpaceDN w:val="0"/>
        <w:adjustRightInd w:val="0"/>
        <w:spacing w:after="0" w:line="240" w:lineRule="auto"/>
      </w:pPr>
    </w:p>
    <w:p w:rsidR="00095C84" w:rsidRPr="00C13FD1" w:rsidRDefault="00095C84" w:rsidP="00095C84">
      <w:pPr>
        <w:pStyle w:val="Heading3"/>
        <w:rPr>
          <w:color w:val="auto"/>
        </w:rPr>
      </w:pPr>
      <w:bookmarkStart w:id="253" w:name="_Toc261949086"/>
      <w:bookmarkStart w:id="254" w:name="_Toc261949445"/>
      <w:bookmarkStart w:id="255" w:name="_Toc278475638"/>
      <w:r w:rsidRPr="00C13FD1">
        <w:rPr>
          <w:color w:val="auto"/>
        </w:rPr>
        <w:t>13. Incidental</w:t>
      </w:r>
      <w:r>
        <w:rPr>
          <w:color w:val="auto"/>
        </w:rPr>
        <w:t xml:space="preserve"> </w:t>
      </w:r>
      <w:r w:rsidRPr="00C13FD1">
        <w:rPr>
          <w:color w:val="auto"/>
        </w:rPr>
        <w:t>Services</w:t>
      </w:r>
      <w:bookmarkEnd w:id="253"/>
      <w:bookmarkEnd w:id="254"/>
      <w:bookmarkEnd w:id="255"/>
    </w:p>
    <w:p w:rsidR="00095C84" w:rsidRDefault="00095C84" w:rsidP="00095C84">
      <w:pPr>
        <w:autoSpaceDE w:val="0"/>
        <w:autoSpaceDN w:val="0"/>
        <w:adjustRightInd w:val="0"/>
        <w:spacing w:after="0" w:line="240" w:lineRule="auto"/>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C13FD1">
        <w:rPr>
          <w:rFonts w:ascii="Book Antiqua" w:hAnsi="Book Antiqua" w:cs="TimesNewRomanPSMT"/>
          <w:sz w:val="24"/>
          <w:szCs w:val="24"/>
        </w:rPr>
        <w:t>13.1 The Supplier may be required to provide any or all of the</w:t>
      </w:r>
      <w:r>
        <w:rPr>
          <w:rFonts w:ascii="Book Antiqua" w:hAnsi="Book Antiqua" w:cs="TimesNewRomanPSMT"/>
          <w:sz w:val="24"/>
          <w:szCs w:val="24"/>
        </w:rPr>
        <w:t xml:space="preserve"> </w:t>
      </w:r>
      <w:r w:rsidRPr="00C13FD1">
        <w:rPr>
          <w:rFonts w:ascii="Book Antiqua" w:hAnsi="Book Antiqua" w:cs="TimesNewRomanPSMT"/>
          <w:sz w:val="24"/>
          <w:szCs w:val="24"/>
        </w:rPr>
        <w:t>following services, including additional services, if any,</w:t>
      </w:r>
      <w:r>
        <w:rPr>
          <w:rFonts w:ascii="Book Antiqua" w:hAnsi="Book Antiqua" w:cs="TimesNewRomanPSMT"/>
          <w:sz w:val="24"/>
          <w:szCs w:val="24"/>
        </w:rPr>
        <w:t xml:space="preserve"> </w:t>
      </w:r>
      <w:r w:rsidRPr="00C13FD1">
        <w:rPr>
          <w:rFonts w:ascii="Book Antiqua" w:hAnsi="Book Antiqua" w:cs="TimesNewRomanPSMT"/>
          <w:sz w:val="24"/>
          <w:szCs w:val="24"/>
        </w:rPr>
        <w:t>specified in SCC:</w:t>
      </w:r>
    </w:p>
    <w:p w:rsidR="00095C84" w:rsidRPr="00C13FD1"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C13FD1" w:rsidRDefault="00095C84" w:rsidP="00095C84">
      <w:pPr>
        <w:autoSpaceDE w:val="0"/>
        <w:autoSpaceDN w:val="0"/>
        <w:adjustRightInd w:val="0"/>
        <w:spacing w:after="0" w:line="240" w:lineRule="auto"/>
        <w:ind w:left="2880"/>
        <w:rPr>
          <w:rFonts w:ascii="Book Antiqua" w:hAnsi="Book Antiqua" w:cs="TimesNewRomanPSMT"/>
          <w:sz w:val="24"/>
          <w:szCs w:val="24"/>
        </w:rPr>
      </w:pPr>
      <w:r w:rsidRPr="00C13FD1">
        <w:rPr>
          <w:rFonts w:ascii="Book Antiqua" w:hAnsi="Book Antiqua" w:cs="TimesNewRomanPSMT"/>
          <w:sz w:val="24"/>
          <w:szCs w:val="24"/>
        </w:rPr>
        <w:t>(a) performance or supervision of on-site assembly and/or</w:t>
      </w:r>
      <w:r>
        <w:rPr>
          <w:rFonts w:ascii="Book Antiqua" w:hAnsi="Book Antiqua" w:cs="TimesNewRomanPSMT"/>
          <w:sz w:val="24"/>
          <w:szCs w:val="24"/>
        </w:rPr>
        <w:t xml:space="preserve"> </w:t>
      </w:r>
      <w:r w:rsidRPr="00C13FD1">
        <w:rPr>
          <w:rFonts w:ascii="Book Antiqua" w:hAnsi="Book Antiqua" w:cs="TimesNewRomanPSMT"/>
          <w:sz w:val="24"/>
          <w:szCs w:val="24"/>
        </w:rPr>
        <w:t>start-up of the supplied Goods;</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C13FD1" w:rsidRDefault="00095C84" w:rsidP="00095C84">
      <w:pPr>
        <w:autoSpaceDE w:val="0"/>
        <w:autoSpaceDN w:val="0"/>
        <w:adjustRightInd w:val="0"/>
        <w:spacing w:after="0" w:line="240" w:lineRule="auto"/>
        <w:ind w:left="2880"/>
        <w:rPr>
          <w:rFonts w:ascii="Book Antiqua" w:hAnsi="Book Antiqua" w:cs="TimesNewRomanPSMT"/>
          <w:sz w:val="24"/>
          <w:szCs w:val="24"/>
        </w:rPr>
      </w:pPr>
      <w:r w:rsidRPr="00C13FD1">
        <w:rPr>
          <w:rFonts w:ascii="Book Antiqua" w:hAnsi="Book Antiqua" w:cs="TimesNewRomanPSMT"/>
          <w:sz w:val="24"/>
          <w:szCs w:val="24"/>
        </w:rPr>
        <w:t>(b) furnishing of tools required for assembly and/or</w:t>
      </w:r>
      <w:r>
        <w:rPr>
          <w:rFonts w:ascii="Book Antiqua" w:hAnsi="Book Antiqua" w:cs="TimesNewRomanPSMT"/>
          <w:sz w:val="24"/>
          <w:szCs w:val="24"/>
        </w:rPr>
        <w:t xml:space="preserve"> </w:t>
      </w:r>
      <w:r w:rsidRPr="00C13FD1">
        <w:rPr>
          <w:rFonts w:ascii="Book Antiqua" w:hAnsi="Book Antiqua" w:cs="TimesNewRomanPSMT"/>
          <w:sz w:val="24"/>
          <w:szCs w:val="24"/>
        </w:rPr>
        <w:t>maintenance of the supplied Goods;</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C13FD1" w:rsidRDefault="00095C84" w:rsidP="00095C84">
      <w:pPr>
        <w:autoSpaceDE w:val="0"/>
        <w:autoSpaceDN w:val="0"/>
        <w:adjustRightInd w:val="0"/>
        <w:spacing w:after="0" w:line="240" w:lineRule="auto"/>
        <w:ind w:left="2880"/>
        <w:rPr>
          <w:rFonts w:ascii="Book Antiqua" w:hAnsi="Book Antiqua" w:cs="TimesNewRomanPSMT"/>
          <w:sz w:val="24"/>
          <w:szCs w:val="24"/>
        </w:rPr>
      </w:pPr>
      <w:r w:rsidRPr="00C13FD1">
        <w:rPr>
          <w:rFonts w:ascii="Book Antiqua" w:hAnsi="Book Antiqua" w:cs="TimesNewRomanPSMT"/>
          <w:sz w:val="24"/>
          <w:szCs w:val="24"/>
        </w:rPr>
        <w:t>(c) furnishing of a deta</w:t>
      </w:r>
      <w:r>
        <w:rPr>
          <w:rFonts w:ascii="Book Antiqua" w:hAnsi="Book Antiqua" w:cs="TimesNewRomanPSMT"/>
          <w:sz w:val="24"/>
          <w:szCs w:val="24"/>
        </w:rPr>
        <w:t xml:space="preserve">iled operations and maintenance </w:t>
      </w:r>
      <w:r w:rsidRPr="00C13FD1">
        <w:rPr>
          <w:rFonts w:ascii="Book Antiqua" w:hAnsi="Book Antiqua" w:cs="TimesNewRomanPSMT"/>
          <w:sz w:val="24"/>
          <w:szCs w:val="24"/>
        </w:rPr>
        <w:t>manual</w:t>
      </w:r>
      <w:r>
        <w:rPr>
          <w:rFonts w:ascii="Book Antiqua" w:hAnsi="Book Antiqua" w:cs="TimesNewRomanPSMT"/>
          <w:sz w:val="24"/>
          <w:szCs w:val="24"/>
        </w:rPr>
        <w:t xml:space="preserve"> </w:t>
      </w:r>
      <w:r w:rsidRPr="00C13FD1">
        <w:rPr>
          <w:rFonts w:ascii="Book Antiqua" w:hAnsi="Book Antiqua" w:cs="TimesNewRomanPSMT"/>
          <w:sz w:val="24"/>
          <w:szCs w:val="24"/>
        </w:rPr>
        <w:t>for each appropriate unit of the supplied Goods;</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C13FD1" w:rsidRDefault="00095C84" w:rsidP="00095C84">
      <w:pPr>
        <w:autoSpaceDE w:val="0"/>
        <w:autoSpaceDN w:val="0"/>
        <w:adjustRightInd w:val="0"/>
        <w:spacing w:after="0" w:line="240" w:lineRule="auto"/>
        <w:ind w:left="2880"/>
        <w:rPr>
          <w:rFonts w:ascii="Book Antiqua" w:hAnsi="Book Antiqua" w:cs="TimesNewRomanPSMT"/>
          <w:sz w:val="24"/>
          <w:szCs w:val="24"/>
        </w:rPr>
      </w:pPr>
      <w:r w:rsidRPr="00C13FD1">
        <w:rPr>
          <w:rFonts w:ascii="Book Antiqua" w:hAnsi="Book Antiqua" w:cs="TimesNewRomanPSMT"/>
          <w:sz w:val="24"/>
          <w:szCs w:val="24"/>
        </w:rPr>
        <w:t>(d) performance or su</w:t>
      </w:r>
      <w:r>
        <w:rPr>
          <w:rFonts w:ascii="Book Antiqua" w:hAnsi="Book Antiqua" w:cs="TimesNewRomanPSMT"/>
          <w:sz w:val="24"/>
          <w:szCs w:val="24"/>
        </w:rPr>
        <w:t xml:space="preserve">pervision or maintenance and/or </w:t>
      </w:r>
      <w:r w:rsidRPr="00C13FD1">
        <w:rPr>
          <w:rFonts w:ascii="Book Antiqua" w:hAnsi="Book Antiqua" w:cs="TimesNewRomanPSMT"/>
          <w:sz w:val="24"/>
          <w:szCs w:val="24"/>
        </w:rPr>
        <w:t>repair of</w:t>
      </w:r>
      <w:r>
        <w:rPr>
          <w:rFonts w:ascii="Book Antiqua" w:hAnsi="Book Antiqua" w:cs="TimesNewRomanPSMT"/>
          <w:sz w:val="24"/>
          <w:szCs w:val="24"/>
        </w:rPr>
        <w:t xml:space="preserve"> </w:t>
      </w:r>
      <w:r w:rsidRPr="00C13FD1">
        <w:rPr>
          <w:rFonts w:ascii="Book Antiqua" w:hAnsi="Book Antiqua" w:cs="TimesNewRomanPSMT"/>
          <w:sz w:val="24"/>
          <w:szCs w:val="24"/>
        </w:rPr>
        <w:t>the supplied Goods, for a period of time agreed by the</w:t>
      </w:r>
      <w:r>
        <w:rPr>
          <w:rFonts w:ascii="Book Antiqua" w:hAnsi="Book Antiqua" w:cs="TimesNewRomanPSMT"/>
          <w:sz w:val="24"/>
          <w:szCs w:val="24"/>
        </w:rPr>
        <w:t xml:space="preserve"> </w:t>
      </w:r>
      <w:r w:rsidRPr="00C13FD1">
        <w:rPr>
          <w:rFonts w:ascii="Book Antiqua" w:hAnsi="Book Antiqua" w:cs="TimesNewRomanPSMT"/>
          <w:sz w:val="24"/>
          <w:szCs w:val="24"/>
        </w:rPr>
        <w:t>parties, provided that this service shall not relieve the</w:t>
      </w:r>
    </w:p>
    <w:p w:rsidR="00095C84" w:rsidRPr="00C13FD1" w:rsidRDefault="00095C84" w:rsidP="00095C84">
      <w:pPr>
        <w:autoSpaceDE w:val="0"/>
        <w:autoSpaceDN w:val="0"/>
        <w:adjustRightInd w:val="0"/>
        <w:spacing w:after="0" w:line="240" w:lineRule="auto"/>
        <w:ind w:left="2880"/>
        <w:rPr>
          <w:rFonts w:ascii="Book Antiqua" w:hAnsi="Book Antiqua" w:cs="TimesNewRomanPSMT"/>
          <w:sz w:val="24"/>
          <w:szCs w:val="24"/>
        </w:rPr>
      </w:pPr>
      <w:r w:rsidRPr="00C13FD1">
        <w:rPr>
          <w:rFonts w:ascii="Book Antiqua" w:hAnsi="Book Antiqua" w:cs="TimesNewRomanPSMT"/>
          <w:sz w:val="24"/>
          <w:szCs w:val="24"/>
        </w:rPr>
        <w:t>Supplier of any warranty obligations under this Contract;</w:t>
      </w:r>
      <w:r>
        <w:rPr>
          <w:rFonts w:ascii="Book Antiqua" w:hAnsi="Book Antiqua" w:cs="TimesNewRomanPSMT"/>
          <w:sz w:val="24"/>
          <w:szCs w:val="24"/>
        </w:rPr>
        <w:t xml:space="preserve"> </w:t>
      </w:r>
      <w:r w:rsidRPr="00C13FD1">
        <w:rPr>
          <w:rFonts w:ascii="Book Antiqua" w:hAnsi="Book Antiqua" w:cs="TimesNewRomanPSMT"/>
          <w:sz w:val="24"/>
          <w:szCs w:val="24"/>
        </w:rPr>
        <w:t>and</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r w:rsidRPr="00C13FD1">
        <w:rPr>
          <w:rFonts w:ascii="Book Antiqua" w:hAnsi="Book Antiqua" w:cs="TimesNewRomanPSMT"/>
          <w:sz w:val="24"/>
          <w:szCs w:val="24"/>
        </w:rPr>
        <w:t>(e) training of the Procuring agency’s personnel, at the</w:t>
      </w:r>
      <w:r>
        <w:rPr>
          <w:rFonts w:ascii="Book Antiqua" w:hAnsi="Book Antiqua" w:cs="TimesNewRomanPSMT"/>
          <w:sz w:val="24"/>
          <w:szCs w:val="24"/>
        </w:rPr>
        <w:t xml:space="preserve"> </w:t>
      </w:r>
      <w:r w:rsidRPr="00C13FD1">
        <w:rPr>
          <w:rFonts w:ascii="Book Antiqua" w:hAnsi="Book Antiqua" w:cs="TimesNewRomanPSMT"/>
          <w:sz w:val="24"/>
          <w:szCs w:val="24"/>
        </w:rPr>
        <w:t>Supplier’s plant and/or on-site, in assembly, start-up,</w:t>
      </w:r>
      <w:r>
        <w:rPr>
          <w:rFonts w:ascii="Book Antiqua" w:hAnsi="Book Antiqua" w:cs="TimesNewRomanPSMT"/>
          <w:sz w:val="24"/>
          <w:szCs w:val="24"/>
        </w:rPr>
        <w:t xml:space="preserve"> </w:t>
      </w:r>
      <w:r w:rsidRPr="00C13FD1">
        <w:rPr>
          <w:rFonts w:ascii="Book Antiqua" w:hAnsi="Book Antiqua" w:cs="TimesNewRomanPSMT"/>
          <w:sz w:val="24"/>
          <w:szCs w:val="24"/>
        </w:rPr>
        <w:t>operation, maintenance, and/or repair of the supplied</w:t>
      </w:r>
      <w:r>
        <w:rPr>
          <w:rFonts w:ascii="Book Antiqua" w:hAnsi="Book Antiqua" w:cs="TimesNewRomanPSMT"/>
          <w:sz w:val="24"/>
          <w:szCs w:val="24"/>
        </w:rPr>
        <w:t xml:space="preserve"> </w:t>
      </w:r>
      <w:r w:rsidRPr="00C13FD1">
        <w:rPr>
          <w:rFonts w:ascii="Book Antiqua" w:hAnsi="Book Antiqua" w:cs="TimesNewRomanPSMT"/>
          <w:sz w:val="24"/>
          <w:szCs w:val="24"/>
        </w:rPr>
        <w:t>Goods.</w:t>
      </w:r>
    </w:p>
    <w:p w:rsidR="00095C84" w:rsidRPr="00C13FD1"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160"/>
        <w:rPr>
          <w:rFonts w:ascii="TimesNewRomanPSMT" w:hAnsi="TimesNewRomanPSMT" w:cs="TimesNewRomanPSMT"/>
          <w:sz w:val="20"/>
          <w:szCs w:val="20"/>
        </w:rPr>
      </w:pPr>
      <w:r w:rsidRPr="00C13FD1">
        <w:rPr>
          <w:rFonts w:ascii="Book Antiqua" w:hAnsi="Book Antiqua" w:cs="TimesNewRomanPSMT"/>
          <w:sz w:val="24"/>
          <w:szCs w:val="24"/>
        </w:rPr>
        <w:t xml:space="preserve">13.2 </w:t>
      </w:r>
      <w:r>
        <w:rPr>
          <w:rFonts w:ascii="Book Antiqua" w:hAnsi="Book Antiqua" w:cs="TimesNewRomanPSMT"/>
          <w:sz w:val="24"/>
          <w:szCs w:val="24"/>
        </w:rPr>
        <w:tab/>
      </w:r>
      <w:r w:rsidRPr="00C13FD1">
        <w:rPr>
          <w:rFonts w:ascii="Book Antiqua" w:hAnsi="Book Antiqua" w:cs="TimesNewRomanPSMT"/>
          <w:sz w:val="24"/>
          <w:szCs w:val="24"/>
        </w:rPr>
        <w:t>Prices charged by the Supplier for incidental services, if not</w:t>
      </w:r>
      <w:r>
        <w:rPr>
          <w:rFonts w:ascii="Book Antiqua" w:hAnsi="Book Antiqua" w:cs="TimesNewRomanPSMT"/>
          <w:sz w:val="24"/>
          <w:szCs w:val="24"/>
        </w:rPr>
        <w:t xml:space="preserve"> </w:t>
      </w:r>
      <w:r w:rsidRPr="00C13FD1">
        <w:rPr>
          <w:rFonts w:ascii="Book Antiqua" w:hAnsi="Book Antiqua" w:cs="TimesNewRomanPSMT"/>
          <w:sz w:val="24"/>
          <w:szCs w:val="24"/>
        </w:rPr>
        <w:t>included in the Contract Price for the Goods, shall be agreed</w:t>
      </w:r>
      <w:r>
        <w:rPr>
          <w:rFonts w:ascii="Book Antiqua" w:hAnsi="Book Antiqua" w:cs="TimesNewRomanPSMT"/>
          <w:sz w:val="24"/>
          <w:szCs w:val="24"/>
        </w:rPr>
        <w:t xml:space="preserve"> </w:t>
      </w:r>
      <w:r w:rsidRPr="00C13FD1">
        <w:rPr>
          <w:rFonts w:ascii="Book Antiqua" w:hAnsi="Book Antiqua" w:cs="TimesNewRomanPSMT"/>
          <w:sz w:val="24"/>
          <w:szCs w:val="24"/>
        </w:rPr>
        <w:t>upon in advance by the parties and shall not exceed the</w:t>
      </w:r>
      <w:r>
        <w:rPr>
          <w:rFonts w:ascii="Book Antiqua" w:hAnsi="Book Antiqua" w:cs="TimesNewRomanPSMT"/>
          <w:sz w:val="24"/>
          <w:szCs w:val="24"/>
        </w:rPr>
        <w:t xml:space="preserve"> </w:t>
      </w:r>
      <w:r w:rsidRPr="00C13FD1">
        <w:rPr>
          <w:rFonts w:ascii="Book Antiqua" w:hAnsi="Book Antiqua" w:cs="TimesNewRomanPSMT"/>
          <w:sz w:val="24"/>
          <w:szCs w:val="24"/>
        </w:rPr>
        <w:t>prevailing rates charged for other parties by the Supplier for</w:t>
      </w:r>
      <w:r>
        <w:rPr>
          <w:rFonts w:ascii="Book Antiqua" w:hAnsi="Book Antiqua" w:cs="TimesNewRomanPSMT"/>
          <w:sz w:val="24"/>
          <w:szCs w:val="24"/>
        </w:rPr>
        <w:t xml:space="preserve"> </w:t>
      </w:r>
      <w:r w:rsidRPr="00C13FD1">
        <w:rPr>
          <w:rFonts w:ascii="Book Antiqua" w:hAnsi="Book Antiqua" w:cs="TimesNewRomanPSMT"/>
          <w:sz w:val="24"/>
          <w:szCs w:val="24"/>
        </w:rPr>
        <w:t>similar services.</w:t>
      </w:r>
    </w:p>
    <w:p w:rsidR="00095C84" w:rsidRDefault="00095C84" w:rsidP="00095C84">
      <w:pPr>
        <w:autoSpaceDE w:val="0"/>
        <w:autoSpaceDN w:val="0"/>
        <w:adjustRightInd w:val="0"/>
        <w:spacing w:after="0" w:line="240" w:lineRule="auto"/>
      </w:pPr>
    </w:p>
    <w:p w:rsidR="00095C84" w:rsidRPr="00C13FD1" w:rsidRDefault="00095C84" w:rsidP="00095C84">
      <w:pPr>
        <w:pStyle w:val="Heading3"/>
        <w:rPr>
          <w:color w:val="auto"/>
        </w:rPr>
      </w:pPr>
      <w:bookmarkStart w:id="256" w:name="_Toc261949087"/>
      <w:bookmarkStart w:id="257" w:name="_Toc261949446"/>
      <w:bookmarkStart w:id="258" w:name="_Toc278475639"/>
      <w:r w:rsidRPr="00C13FD1">
        <w:rPr>
          <w:color w:val="auto"/>
        </w:rPr>
        <w:t>14. Spare Parts</w:t>
      </w:r>
      <w:bookmarkEnd w:id="256"/>
      <w:bookmarkEnd w:id="257"/>
      <w:bookmarkEnd w:id="258"/>
    </w:p>
    <w:p w:rsidR="00095C84" w:rsidRDefault="00095C84" w:rsidP="00095C84">
      <w:pPr>
        <w:autoSpaceDE w:val="0"/>
        <w:autoSpaceDN w:val="0"/>
        <w:adjustRightInd w:val="0"/>
        <w:spacing w:after="0" w:line="240" w:lineRule="auto"/>
      </w:pPr>
    </w:p>
    <w:p w:rsidR="00095C84" w:rsidRPr="00C13FD1" w:rsidRDefault="00095C84" w:rsidP="00095C84">
      <w:pPr>
        <w:autoSpaceDE w:val="0"/>
        <w:autoSpaceDN w:val="0"/>
        <w:adjustRightInd w:val="0"/>
        <w:spacing w:after="0" w:line="240" w:lineRule="auto"/>
        <w:ind w:left="2160"/>
        <w:rPr>
          <w:rFonts w:ascii="Book Antiqua" w:hAnsi="Book Antiqua" w:cs="TimesNewRomanPSMT"/>
          <w:sz w:val="24"/>
          <w:szCs w:val="24"/>
        </w:rPr>
      </w:pPr>
      <w:r w:rsidRPr="00C13FD1">
        <w:rPr>
          <w:rFonts w:ascii="Book Antiqua" w:hAnsi="Book Antiqua" w:cs="TimesNewRomanPSMT"/>
          <w:sz w:val="24"/>
          <w:szCs w:val="24"/>
        </w:rPr>
        <w:t xml:space="preserve">14.1 </w:t>
      </w:r>
      <w:r>
        <w:rPr>
          <w:rFonts w:ascii="Book Antiqua" w:hAnsi="Book Antiqua" w:cs="TimesNewRomanPSMT"/>
          <w:sz w:val="24"/>
          <w:szCs w:val="24"/>
        </w:rPr>
        <w:tab/>
      </w:r>
      <w:r w:rsidRPr="00C13FD1">
        <w:rPr>
          <w:rFonts w:ascii="Book Antiqua" w:hAnsi="Book Antiqua" w:cs="TimesNewRomanPSMT"/>
          <w:sz w:val="24"/>
          <w:szCs w:val="24"/>
        </w:rPr>
        <w:t>As specified in SCC, the Supplier may be required to provide</w:t>
      </w:r>
      <w:r>
        <w:rPr>
          <w:rFonts w:ascii="Book Antiqua" w:hAnsi="Book Antiqua" w:cs="TimesNewRomanPSMT"/>
          <w:sz w:val="24"/>
          <w:szCs w:val="24"/>
        </w:rPr>
        <w:t xml:space="preserve"> </w:t>
      </w:r>
      <w:r w:rsidRPr="00C13FD1">
        <w:rPr>
          <w:rFonts w:ascii="Book Antiqua" w:hAnsi="Book Antiqua" w:cs="TimesNewRomanPSMT"/>
          <w:sz w:val="24"/>
          <w:szCs w:val="24"/>
        </w:rPr>
        <w:t>any or all of the following materials, notifications, and</w:t>
      </w:r>
      <w:r>
        <w:rPr>
          <w:rFonts w:ascii="Book Antiqua" w:hAnsi="Book Antiqua" w:cs="TimesNewRomanPSMT"/>
          <w:sz w:val="24"/>
          <w:szCs w:val="24"/>
        </w:rPr>
        <w:t xml:space="preserve"> </w:t>
      </w:r>
      <w:r w:rsidRPr="00C13FD1">
        <w:rPr>
          <w:rFonts w:ascii="Book Antiqua" w:hAnsi="Book Antiqua" w:cs="TimesNewRomanPSMT"/>
          <w:sz w:val="24"/>
          <w:szCs w:val="24"/>
        </w:rPr>
        <w:t>information pertaining to spare parts manufactured or distributed</w:t>
      </w:r>
      <w:r>
        <w:rPr>
          <w:rFonts w:ascii="Book Antiqua" w:hAnsi="Book Antiqua" w:cs="TimesNewRomanPSMT"/>
          <w:sz w:val="24"/>
          <w:szCs w:val="24"/>
        </w:rPr>
        <w:t xml:space="preserve"> </w:t>
      </w:r>
      <w:r w:rsidRPr="00C13FD1">
        <w:rPr>
          <w:rFonts w:ascii="Book Antiqua" w:hAnsi="Book Antiqua" w:cs="TimesNewRomanPSMT"/>
          <w:sz w:val="24"/>
          <w:szCs w:val="24"/>
        </w:rPr>
        <w:t>by the Supplier:</w:t>
      </w:r>
    </w:p>
    <w:p w:rsidR="00095C84" w:rsidRDefault="00095C84" w:rsidP="00095C84">
      <w:pPr>
        <w:autoSpaceDE w:val="0"/>
        <w:autoSpaceDN w:val="0"/>
        <w:adjustRightInd w:val="0"/>
        <w:spacing w:after="0" w:line="240" w:lineRule="auto"/>
      </w:pPr>
    </w:p>
    <w:p w:rsidR="00095C84" w:rsidRPr="00C13FD1" w:rsidRDefault="00095C84" w:rsidP="00095C84">
      <w:pPr>
        <w:autoSpaceDE w:val="0"/>
        <w:autoSpaceDN w:val="0"/>
        <w:adjustRightInd w:val="0"/>
        <w:spacing w:after="0" w:line="240" w:lineRule="auto"/>
        <w:ind w:left="2880"/>
        <w:rPr>
          <w:rFonts w:ascii="Book Antiqua" w:hAnsi="Book Antiqua" w:cs="TimesNewRomanPSMT"/>
          <w:sz w:val="24"/>
          <w:szCs w:val="24"/>
        </w:rPr>
      </w:pPr>
      <w:r w:rsidRPr="00C13FD1">
        <w:rPr>
          <w:rFonts w:ascii="Book Antiqua" w:hAnsi="Book Antiqua" w:cs="TimesNewRomanPSMT"/>
          <w:sz w:val="24"/>
          <w:szCs w:val="24"/>
        </w:rPr>
        <w:t xml:space="preserve">(a) </w:t>
      </w:r>
      <w:r>
        <w:rPr>
          <w:rFonts w:ascii="Book Antiqua" w:hAnsi="Book Antiqua" w:cs="TimesNewRomanPSMT"/>
          <w:sz w:val="24"/>
          <w:szCs w:val="24"/>
        </w:rPr>
        <w:tab/>
      </w:r>
      <w:r w:rsidRPr="00C13FD1">
        <w:rPr>
          <w:rFonts w:ascii="Book Antiqua" w:hAnsi="Book Antiqua" w:cs="TimesNewRomanPSMT"/>
          <w:sz w:val="24"/>
          <w:szCs w:val="24"/>
        </w:rPr>
        <w:t>such spare parts as the Procuring agency may elect to</w:t>
      </w:r>
      <w:r>
        <w:rPr>
          <w:rFonts w:ascii="Book Antiqua" w:hAnsi="Book Antiqua" w:cs="TimesNewRomanPSMT"/>
          <w:sz w:val="24"/>
          <w:szCs w:val="24"/>
        </w:rPr>
        <w:t xml:space="preserve"> </w:t>
      </w:r>
      <w:r w:rsidRPr="00C13FD1">
        <w:rPr>
          <w:rFonts w:ascii="Book Antiqua" w:hAnsi="Book Antiqua" w:cs="TimesNewRomanPSMT"/>
          <w:sz w:val="24"/>
          <w:szCs w:val="24"/>
        </w:rPr>
        <w:t>purchase from the Supplier, provided that this election shall</w:t>
      </w:r>
      <w:r>
        <w:rPr>
          <w:rFonts w:ascii="Book Antiqua" w:hAnsi="Book Antiqua" w:cs="TimesNewRomanPSMT"/>
          <w:sz w:val="24"/>
          <w:szCs w:val="24"/>
        </w:rPr>
        <w:t xml:space="preserve"> </w:t>
      </w:r>
      <w:r w:rsidRPr="00C13FD1">
        <w:rPr>
          <w:rFonts w:ascii="Book Antiqua" w:hAnsi="Book Antiqua" w:cs="TimesNewRomanPSMT"/>
          <w:sz w:val="24"/>
          <w:szCs w:val="24"/>
        </w:rPr>
        <w:t>not relieve the Supplier of any warranty obligations under</w:t>
      </w:r>
      <w:r>
        <w:rPr>
          <w:rFonts w:ascii="Book Antiqua" w:hAnsi="Book Antiqua" w:cs="TimesNewRomanPSMT"/>
          <w:sz w:val="24"/>
          <w:szCs w:val="24"/>
        </w:rPr>
        <w:t xml:space="preserve"> </w:t>
      </w:r>
      <w:r w:rsidRPr="00C13FD1">
        <w:rPr>
          <w:rFonts w:ascii="Book Antiqua" w:hAnsi="Book Antiqua" w:cs="TimesNewRomanPSMT"/>
          <w:sz w:val="24"/>
          <w:szCs w:val="24"/>
        </w:rPr>
        <w:t>the Contract; and</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r w:rsidRPr="00C13FD1">
        <w:rPr>
          <w:rFonts w:ascii="Book Antiqua" w:hAnsi="Book Antiqua" w:cs="TimesNewRomanPSMT"/>
          <w:sz w:val="24"/>
          <w:szCs w:val="24"/>
        </w:rPr>
        <w:t xml:space="preserve">(b) </w:t>
      </w:r>
      <w:r>
        <w:rPr>
          <w:rFonts w:ascii="Book Antiqua" w:hAnsi="Book Antiqua" w:cs="TimesNewRomanPSMT"/>
          <w:sz w:val="24"/>
          <w:szCs w:val="24"/>
        </w:rPr>
        <w:tab/>
      </w:r>
      <w:r w:rsidRPr="00C13FD1">
        <w:rPr>
          <w:rFonts w:ascii="Book Antiqua" w:hAnsi="Book Antiqua" w:cs="TimesNewRomanPSMT"/>
          <w:sz w:val="24"/>
          <w:szCs w:val="24"/>
        </w:rPr>
        <w:t>in the event of termination of production of the spare parts:</w:t>
      </w:r>
    </w:p>
    <w:p w:rsidR="00095C84" w:rsidRPr="00C13FD1"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C13FD1" w:rsidRDefault="00095C84" w:rsidP="00095C84">
      <w:pPr>
        <w:autoSpaceDE w:val="0"/>
        <w:autoSpaceDN w:val="0"/>
        <w:adjustRightInd w:val="0"/>
        <w:spacing w:after="0" w:line="240" w:lineRule="auto"/>
        <w:ind w:left="3600"/>
        <w:rPr>
          <w:rFonts w:ascii="Book Antiqua" w:hAnsi="Book Antiqua" w:cs="TimesNewRomanPSMT"/>
          <w:sz w:val="24"/>
          <w:szCs w:val="24"/>
        </w:rPr>
      </w:pPr>
      <w:r w:rsidRPr="00C13FD1">
        <w:rPr>
          <w:rFonts w:ascii="Book Antiqua" w:hAnsi="Book Antiqua" w:cs="TimesNewRomanPSMT"/>
          <w:sz w:val="24"/>
          <w:szCs w:val="24"/>
        </w:rPr>
        <w:t>(i) advance notification to the Procuring agency of the</w:t>
      </w:r>
      <w:r>
        <w:rPr>
          <w:rFonts w:ascii="Book Antiqua" w:hAnsi="Book Antiqua" w:cs="TimesNewRomanPSMT"/>
          <w:sz w:val="24"/>
          <w:szCs w:val="24"/>
        </w:rPr>
        <w:t xml:space="preserve"> </w:t>
      </w:r>
      <w:r w:rsidRPr="00C13FD1">
        <w:rPr>
          <w:rFonts w:ascii="Book Antiqua" w:hAnsi="Book Antiqua" w:cs="TimesNewRomanPSMT"/>
          <w:sz w:val="24"/>
          <w:szCs w:val="24"/>
        </w:rPr>
        <w:t>pending termination, in sufficient time to permit the</w:t>
      </w:r>
      <w:r>
        <w:rPr>
          <w:rFonts w:ascii="Book Antiqua" w:hAnsi="Book Antiqua" w:cs="TimesNewRomanPSMT"/>
          <w:sz w:val="24"/>
          <w:szCs w:val="24"/>
        </w:rPr>
        <w:t xml:space="preserve"> </w:t>
      </w:r>
      <w:r w:rsidRPr="00C13FD1">
        <w:rPr>
          <w:rFonts w:ascii="Book Antiqua" w:hAnsi="Book Antiqua" w:cs="TimesNewRomanPSMT"/>
          <w:sz w:val="24"/>
          <w:szCs w:val="24"/>
        </w:rPr>
        <w:t>Procuring agency to procure needed</w:t>
      </w:r>
      <w:r>
        <w:rPr>
          <w:rFonts w:ascii="Book Antiqua" w:hAnsi="Book Antiqua" w:cs="TimesNewRomanPSMT"/>
          <w:sz w:val="24"/>
          <w:szCs w:val="24"/>
        </w:rPr>
        <w:t xml:space="preserve"> </w:t>
      </w:r>
      <w:r w:rsidRPr="00C13FD1">
        <w:rPr>
          <w:rFonts w:ascii="Book Antiqua" w:hAnsi="Book Antiqua" w:cs="TimesNewRomanPSMT"/>
          <w:sz w:val="24"/>
          <w:szCs w:val="24"/>
        </w:rPr>
        <w:t>requirements;</w:t>
      </w:r>
      <w:r>
        <w:rPr>
          <w:rFonts w:ascii="Book Antiqua" w:hAnsi="Book Antiqua" w:cs="TimesNewRomanPSMT"/>
          <w:sz w:val="24"/>
          <w:szCs w:val="24"/>
        </w:rPr>
        <w:t xml:space="preserve"> </w:t>
      </w:r>
      <w:r w:rsidRPr="00C13FD1">
        <w:rPr>
          <w:rFonts w:ascii="Book Antiqua" w:hAnsi="Book Antiqua" w:cs="TimesNewRomanPSMT"/>
          <w:sz w:val="24"/>
          <w:szCs w:val="24"/>
        </w:rPr>
        <w:t>and</w:t>
      </w:r>
    </w:p>
    <w:p w:rsidR="00095C84" w:rsidRDefault="00095C84" w:rsidP="00095C84">
      <w:pPr>
        <w:autoSpaceDE w:val="0"/>
        <w:autoSpaceDN w:val="0"/>
        <w:adjustRightInd w:val="0"/>
        <w:spacing w:after="0" w:line="240" w:lineRule="auto"/>
        <w:ind w:left="3600"/>
        <w:rPr>
          <w:rFonts w:ascii="Book Antiqua" w:hAnsi="Book Antiqua" w:cs="TimesNewRomanPSMT"/>
          <w:sz w:val="24"/>
          <w:szCs w:val="24"/>
        </w:rPr>
      </w:pPr>
    </w:p>
    <w:p w:rsidR="00095C84" w:rsidRPr="00C13FD1" w:rsidRDefault="00095C84" w:rsidP="00095C84">
      <w:pPr>
        <w:autoSpaceDE w:val="0"/>
        <w:autoSpaceDN w:val="0"/>
        <w:adjustRightInd w:val="0"/>
        <w:spacing w:after="0" w:line="240" w:lineRule="auto"/>
        <w:ind w:left="3600"/>
        <w:rPr>
          <w:rFonts w:ascii="Book Antiqua" w:hAnsi="Book Antiqua" w:cs="TimesNewRomanPSMT"/>
          <w:sz w:val="24"/>
          <w:szCs w:val="24"/>
        </w:rPr>
      </w:pPr>
      <w:r w:rsidRPr="00C13FD1">
        <w:rPr>
          <w:rFonts w:ascii="Book Antiqua" w:hAnsi="Book Antiqua" w:cs="TimesNewRomanPSMT"/>
          <w:sz w:val="24"/>
          <w:szCs w:val="24"/>
        </w:rPr>
        <w:t>(ii) following such ter</w:t>
      </w:r>
      <w:r>
        <w:rPr>
          <w:rFonts w:ascii="Book Antiqua" w:hAnsi="Book Antiqua" w:cs="TimesNewRomanPSMT"/>
          <w:sz w:val="24"/>
          <w:szCs w:val="24"/>
        </w:rPr>
        <w:t xml:space="preserve">mination, furnishing at no cost </w:t>
      </w:r>
      <w:r w:rsidRPr="00C13FD1">
        <w:rPr>
          <w:rFonts w:ascii="Book Antiqua" w:hAnsi="Book Antiqua" w:cs="TimesNewRomanPSMT"/>
          <w:sz w:val="24"/>
          <w:szCs w:val="24"/>
        </w:rPr>
        <w:t>to</w:t>
      </w:r>
      <w:r>
        <w:rPr>
          <w:rFonts w:ascii="Book Antiqua" w:hAnsi="Book Antiqua" w:cs="TimesNewRomanPSMT"/>
          <w:sz w:val="24"/>
          <w:szCs w:val="24"/>
        </w:rPr>
        <w:t xml:space="preserve"> </w:t>
      </w:r>
      <w:r w:rsidRPr="00C13FD1">
        <w:rPr>
          <w:rFonts w:ascii="Book Antiqua" w:hAnsi="Book Antiqua" w:cs="TimesNewRomanPSMT"/>
          <w:sz w:val="24"/>
          <w:szCs w:val="24"/>
        </w:rPr>
        <w:t>the Procuring agency, the blueprints, drawings, and</w:t>
      </w:r>
      <w:r>
        <w:rPr>
          <w:rFonts w:ascii="Book Antiqua" w:hAnsi="Book Antiqua" w:cs="TimesNewRomanPSMT"/>
          <w:sz w:val="24"/>
          <w:szCs w:val="24"/>
        </w:rPr>
        <w:t xml:space="preserve"> </w:t>
      </w:r>
      <w:r w:rsidRPr="00C13FD1">
        <w:rPr>
          <w:rFonts w:ascii="Book Antiqua" w:hAnsi="Book Antiqua" w:cs="TimesNewRomanPSMT"/>
          <w:sz w:val="24"/>
          <w:szCs w:val="24"/>
        </w:rPr>
        <w:t>specifications of the spare parts, if requested.</w:t>
      </w:r>
    </w:p>
    <w:p w:rsidR="00095C84" w:rsidRDefault="00095C84" w:rsidP="00095C84">
      <w:pPr>
        <w:autoSpaceDE w:val="0"/>
        <w:autoSpaceDN w:val="0"/>
        <w:adjustRightInd w:val="0"/>
        <w:spacing w:after="0" w:line="240" w:lineRule="auto"/>
        <w:rPr>
          <w:rFonts w:ascii="Book Antiqua" w:hAnsi="Book Antiqua"/>
        </w:rPr>
      </w:pPr>
    </w:p>
    <w:p w:rsidR="00095C84" w:rsidRPr="00C13FD1" w:rsidRDefault="00095C84" w:rsidP="00095C84">
      <w:pPr>
        <w:pStyle w:val="Heading3"/>
        <w:rPr>
          <w:color w:val="auto"/>
        </w:rPr>
      </w:pPr>
      <w:bookmarkStart w:id="259" w:name="_Toc261949088"/>
      <w:bookmarkStart w:id="260" w:name="_Toc261949447"/>
      <w:bookmarkStart w:id="261" w:name="_Toc278475640"/>
      <w:r w:rsidRPr="00C13FD1">
        <w:rPr>
          <w:color w:val="auto"/>
        </w:rPr>
        <w:t>15. Warranty</w:t>
      </w:r>
      <w:bookmarkEnd w:id="259"/>
      <w:bookmarkEnd w:id="260"/>
      <w:bookmarkEnd w:id="261"/>
    </w:p>
    <w:p w:rsidR="00095C84" w:rsidRDefault="00095C84" w:rsidP="00095C84">
      <w:pPr>
        <w:autoSpaceDE w:val="0"/>
        <w:autoSpaceDN w:val="0"/>
        <w:adjustRightInd w:val="0"/>
        <w:spacing w:after="0" w:line="240" w:lineRule="auto"/>
        <w:rPr>
          <w:rFonts w:ascii="Book Antiqua" w:hAnsi="Book Antiqua"/>
        </w:rPr>
      </w:pPr>
    </w:p>
    <w:p w:rsidR="00095C84" w:rsidRPr="00C13FD1" w:rsidRDefault="00095C84" w:rsidP="00095C84">
      <w:pPr>
        <w:autoSpaceDE w:val="0"/>
        <w:autoSpaceDN w:val="0"/>
        <w:adjustRightInd w:val="0"/>
        <w:spacing w:after="0" w:line="240" w:lineRule="auto"/>
        <w:ind w:left="2160"/>
        <w:rPr>
          <w:rFonts w:ascii="Book Antiqua" w:hAnsi="Book Antiqua" w:cs="TimesNewRomanPSMT"/>
          <w:sz w:val="24"/>
          <w:szCs w:val="24"/>
        </w:rPr>
      </w:pPr>
      <w:r w:rsidRPr="00C13FD1">
        <w:rPr>
          <w:rFonts w:ascii="Book Antiqua" w:hAnsi="Book Antiqua" w:cs="TimesNewRomanPSMT"/>
          <w:sz w:val="24"/>
          <w:szCs w:val="24"/>
        </w:rPr>
        <w:t xml:space="preserve">15.1 </w:t>
      </w:r>
      <w:r>
        <w:rPr>
          <w:rFonts w:ascii="Book Antiqua" w:hAnsi="Book Antiqua" w:cs="TimesNewRomanPSMT"/>
          <w:sz w:val="24"/>
          <w:szCs w:val="24"/>
        </w:rPr>
        <w:tab/>
      </w:r>
      <w:r w:rsidRPr="00C13FD1">
        <w:rPr>
          <w:rFonts w:ascii="Book Antiqua" w:hAnsi="Book Antiqua" w:cs="TimesNewRomanPSMT"/>
          <w:sz w:val="24"/>
          <w:szCs w:val="24"/>
        </w:rPr>
        <w:t>The Supplier warrants that the Goods</w:t>
      </w:r>
      <w:r>
        <w:rPr>
          <w:rFonts w:ascii="Book Antiqua" w:hAnsi="Book Antiqua" w:cs="TimesNewRomanPSMT"/>
          <w:sz w:val="24"/>
          <w:szCs w:val="24"/>
        </w:rPr>
        <w:t>/</w:t>
      </w:r>
      <w:r w:rsidR="007F7AAF">
        <w:rPr>
          <w:rFonts w:ascii="Book Antiqua" w:hAnsi="Book Antiqua" w:cs="TimesNewRomanPSMT"/>
          <w:sz w:val="24"/>
          <w:szCs w:val="24"/>
        </w:rPr>
        <w:t xml:space="preserve">services </w:t>
      </w:r>
      <w:r w:rsidR="007F7AAF" w:rsidRPr="00C13FD1">
        <w:rPr>
          <w:rFonts w:ascii="Book Antiqua" w:hAnsi="Book Antiqua" w:cs="TimesNewRomanPSMT"/>
          <w:sz w:val="24"/>
          <w:szCs w:val="24"/>
        </w:rPr>
        <w:t>supplied</w:t>
      </w:r>
      <w:r w:rsidRPr="00C13FD1">
        <w:rPr>
          <w:rFonts w:ascii="Book Antiqua" w:hAnsi="Book Antiqua" w:cs="TimesNewRomanPSMT"/>
          <w:sz w:val="24"/>
          <w:szCs w:val="24"/>
        </w:rPr>
        <w:t xml:space="preserve"> under the</w:t>
      </w:r>
      <w:r>
        <w:rPr>
          <w:rFonts w:ascii="Book Antiqua" w:hAnsi="Book Antiqua" w:cs="TimesNewRomanPSMT"/>
          <w:sz w:val="24"/>
          <w:szCs w:val="24"/>
        </w:rPr>
        <w:t xml:space="preserve"> </w:t>
      </w:r>
      <w:r w:rsidRPr="00C13FD1">
        <w:rPr>
          <w:rFonts w:ascii="Book Antiqua" w:hAnsi="Book Antiqua" w:cs="TimesNewRomanPSMT"/>
          <w:sz w:val="24"/>
          <w:szCs w:val="24"/>
        </w:rPr>
        <w:t>Contract are new, unused, of the most recent or current models,</w:t>
      </w:r>
      <w:r>
        <w:rPr>
          <w:rFonts w:ascii="Book Antiqua" w:hAnsi="Book Antiqua" w:cs="TimesNewRomanPSMT"/>
          <w:sz w:val="24"/>
          <w:szCs w:val="24"/>
        </w:rPr>
        <w:t xml:space="preserve"> </w:t>
      </w:r>
      <w:r w:rsidRPr="00C13FD1">
        <w:rPr>
          <w:rFonts w:ascii="Book Antiqua" w:hAnsi="Book Antiqua" w:cs="TimesNewRomanPSMT"/>
          <w:sz w:val="24"/>
          <w:szCs w:val="24"/>
        </w:rPr>
        <w:t>and that they incorporate all recent improvements in design and</w:t>
      </w:r>
      <w:r>
        <w:rPr>
          <w:rFonts w:ascii="Book Antiqua" w:hAnsi="Book Antiqua" w:cs="TimesNewRomanPSMT"/>
          <w:sz w:val="24"/>
          <w:szCs w:val="24"/>
        </w:rPr>
        <w:t xml:space="preserve"> </w:t>
      </w:r>
      <w:r w:rsidRPr="00C13FD1">
        <w:rPr>
          <w:rFonts w:ascii="Book Antiqua" w:hAnsi="Book Antiqua" w:cs="TimesNewRomanPSMT"/>
          <w:sz w:val="24"/>
          <w:szCs w:val="24"/>
        </w:rPr>
        <w:t>materials unless provided otherwise in the Contract. The</w:t>
      </w:r>
      <w:r>
        <w:rPr>
          <w:rFonts w:ascii="Book Antiqua" w:hAnsi="Book Antiqua" w:cs="TimesNewRomanPSMT"/>
          <w:sz w:val="24"/>
          <w:szCs w:val="24"/>
        </w:rPr>
        <w:t xml:space="preserve"> </w:t>
      </w:r>
      <w:r w:rsidRPr="00C13FD1">
        <w:rPr>
          <w:rFonts w:ascii="Book Antiqua" w:hAnsi="Book Antiqua" w:cs="TimesNewRomanPSMT"/>
          <w:sz w:val="24"/>
          <w:szCs w:val="24"/>
        </w:rPr>
        <w:t>Supplier further warrants that all Goods supplied under this</w:t>
      </w:r>
      <w:r>
        <w:rPr>
          <w:rFonts w:ascii="Book Antiqua" w:hAnsi="Book Antiqua" w:cs="TimesNewRomanPSMT"/>
          <w:sz w:val="24"/>
          <w:szCs w:val="24"/>
        </w:rPr>
        <w:t xml:space="preserve"> </w:t>
      </w:r>
      <w:r w:rsidRPr="00C13FD1">
        <w:rPr>
          <w:rFonts w:ascii="Book Antiqua" w:hAnsi="Book Antiqua" w:cs="TimesNewRomanPSMT"/>
          <w:sz w:val="24"/>
          <w:szCs w:val="24"/>
        </w:rPr>
        <w:t>Contract shall have no defect, arising from design, materials, or</w:t>
      </w:r>
      <w:r>
        <w:rPr>
          <w:rFonts w:ascii="Book Antiqua" w:hAnsi="Book Antiqua" w:cs="TimesNewRomanPSMT"/>
          <w:sz w:val="24"/>
          <w:szCs w:val="24"/>
        </w:rPr>
        <w:t xml:space="preserve"> </w:t>
      </w:r>
      <w:r w:rsidRPr="00C13FD1">
        <w:rPr>
          <w:rFonts w:ascii="Book Antiqua" w:hAnsi="Book Antiqua" w:cs="TimesNewRomanPSMT"/>
          <w:sz w:val="24"/>
          <w:szCs w:val="24"/>
        </w:rPr>
        <w:t>workmanship (except when the design and/or material is required</w:t>
      </w:r>
      <w:r>
        <w:rPr>
          <w:rFonts w:ascii="Book Antiqua" w:hAnsi="Book Antiqua" w:cs="TimesNewRomanPSMT"/>
          <w:sz w:val="24"/>
          <w:szCs w:val="24"/>
        </w:rPr>
        <w:t xml:space="preserve"> </w:t>
      </w:r>
      <w:r w:rsidRPr="00C13FD1">
        <w:rPr>
          <w:rFonts w:ascii="Book Antiqua" w:hAnsi="Book Antiqua" w:cs="TimesNewRomanPSMT"/>
          <w:sz w:val="24"/>
          <w:szCs w:val="24"/>
        </w:rPr>
        <w:t>by the Procuring agency’s specifications) or from any act or</w:t>
      </w:r>
      <w:r>
        <w:rPr>
          <w:rFonts w:ascii="Book Antiqua" w:hAnsi="Book Antiqua" w:cs="TimesNewRomanPSMT"/>
          <w:sz w:val="24"/>
          <w:szCs w:val="24"/>
        </w:rPr>
        <w:t xml:space="preserve"> </w:t>
      </w:r>
      <w:r w:rsidRPr="00C13FD1">
        <w:rPr>
          <w:rFonts w:ascii="Book Antiqua" w:hAnsi="Book Antiqua" w:cs="TimesNewRomanPSMT"/>
          <w:sz w:val="24"/>
          <w:szCs w:val="24"/>
        </w:rPr>
        <w:t>omission of the Supplier, that may develop under normal use of</w:t>
      </w:r>
      <w:r>
        <w:rPr>
          <w:rFonts w:ascii="Book Antiqua" w:hAnsi="Book Antiqua" w:cs="TimesNewRomanPSMT"/>
          <w:sz w:val="24"/>
          <w:szCs w:val="24"/>
        </w:rPr>
        <w:t xml:space="preserve"> </w:t>
      </w:r>
      <w:r w:rsidRPr="00C13FD1">
        <w:rPr>
          <w:rFonts w:ascii="Book Antiqua" w:hAnsi="Book Antiqua" w:cs="TimesNewRomanPSMT"/>
          <w:sz w:val="24"/>
          <w:szCs w:val="24"/>
        </w:rPr>
        <w:t>the supplied Goods in the conditions prevailing in the country of</w:t>
      </w:r>
      <w:r>
        <w:rPr>
          <w:rFonts w:ascii="Book Antiqua" w:hAnsi="Book Antiqua" w:cs="TimesNewRomanPSMT"/>
          <w:sz w:val="24"/>
          <w:szCs w:val="24"/>
        </w:rPr>
        <w:t xml:space="preserve"> </w:t>
      </w:r>
      <w:r w:rsidRPr="00C13FD1">
        <w:rPr>
          <w:rFonts w:ascii="Book Antiqua" w:hAnsi="Book Antiqua" w:cs="TimesNewRomanPSMT"/>
          <w:sz w:val="24"/>
          <w:szCs w:val="24"/>
        </w:rPr>
        <w:t>final</w:t>
      </w:r>
      <w:r>
        <w:rPr>
          <w:rFonts w:ascii="Book Antiqua" w:hAnsi="Book Antiqua" w:cs="TimesNewRomanPSMT"/>
          <w:sz w:val="24"/>
          <w:szCs w:val="24"/>
        </w:rPr>
        <w:t xml:space="preserve"> </w:t>
      </w:r>
      <w:r w:rsidRPr="00C13FD1">
        <w:rPr>
          <w:rFonts w:ascii="Book Antiqua" w:hAnsi="Book Antiqua" w:cs="TimesNewRomanPSMT"/>
          <w:sz w:val="24"/>
          <w:szCs w:val="24"/>
        </w:rPr>
        <w:t>destination.</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C13FD1">
        <w:rPr>
          <w:rFonts w:ascii="Book Antiqua" w:hAnsi="Book Antiqua" w:cs="TimesNewRomanPSMT"/>
          <w:sz w:val="24"/>
          <w:szCs w:val="24"/>
        </w:rPr>
        <w:t xml:space="preserve">15.2 </w:t>
      </w:r>
      <w:r>
        <w:rPr>
          <w:rFonts w:ascii="Book Antiqua" w:hAnsi="Book Antiqua" w:cs="TimesNewRomanPSMT"/>
          <w:sz w:val="24"/>
          <w:szCs w:val="24"/>
        </w:rPr>
        <w:tab/>
      </w:r>
      <w:r w:rsidRPr="00C13FD1">
        <w:rPr>
          <w:rFonts w:ascii="Book Antiqua" w:hAnsi="Book Antiqua" w:cs="TimesNewRomanPSMT"/>
          <w:sz w:val="24"/>
          <w:szCs w:val="24"/>
        </w:rPr>
        <w:t>This warranty shall remain valid for twelve (12) months after the</w:t>
      </w:r>
      <w:r>
        <w:rPr>
          <w:rFonts w:ascii="Book Antiqua" w:hAnsi="Book Antiqua" w:cs="TimesNewRomanPSMT"/>
          <w:sz w:val="24"/>
          <w:szCs w:val="24"/>
        </w:rPr>
        <w:t xml:space="preserve"> </w:t>
      </w:r>
      <w:r w:rsidRPr="00C13FD1">
        <w:rPr>
          <w:rFonts w:ascii="Book Antiqua" w:hAnsi="Book Antiqua" w:cs="TimesNewRomanPSMT"/>
          <w:sz w:val="24"/>
          <w:szCs w:val="24"/>
        </w:rPr>
        <w:t>Goods, or any portion thereof as the case may be, have been</w:t>
      </w:r>
      <w:r>
        <w:rPr>
          <w:rFonts w:ascii="Book Antiqua" w:hAnsi="Book Antiqua" w:cs="TimesNewRomanPSMT"/>
          <w:sz w:val="24"/>
          <w:szCs w:val="24"/>
        </w:rPr>
        <w:t xml:space="preserve"> delivered</w:t>
      </w:r>
      <w:r w:rsidRPr="00C13FD1">
        <w:rPr>
          <w:rFonts w:ascii="Book Antiqua" w:hAnsi="Book Antiqua" w:cs="TimesNewRomanPSMT"/>
          <w:sz w:val="24"/>
          <w:szCs w:val="24"/>
        </w:rPr>
        <w:t xml:space="preserve"> to and accepted at the final destination indicated in the</w:t>
      </w:r>
      <w:r>
        <w:rPr>
          <w:rFonts w:ascii="Book Antiqua" w:hAnsi="Book Antiqua" w:cs="TimesNewRomanPSMT"/>
          <w:sz w:val="24"/>
          <w:szCs w:val="24"/>
        </w:rPr>
        <w:t xml:space="preserve"> </w:t>
      </w:r>
      <w:r w:rsidRPr="00C13FD1">
        <w:rPr>
          <w:rFonts w:ascii="Book Antiqua" w:hAnsi="Book Antiqua" w:cs="TimesNewRomanPSMT"/>
          <w:sz w:val="24"/>
          <w:szCs w:val="24"/>
        </w:rPr>
        <w:t>Contract, or for eighteen (18) months after the date of shipment</w:t>
      </w:r>
      <w:r>
        <w:rPr>
          <w:rFonts w:ascii="Book Antiqua" w:hAnsi="Book Antiqua" w:cs="TimesNewRomanPSMT"/>
          <w:sz w:val="24"/>
          <w:szCs w:val="24"/>
        </w:rPr>
        <w:t xml:space="preserve"> </w:t>
      </w:r>
      <w:r w:rsidRPr="00C13FD1">
        <w:rPr>
          <w:rFonts w:ascii="Book Antiqua" w:hAnsi="Book Antiqua" w:cs="TimesNewRomanPSMT"/>
          <w:sz w:val="24"/>
          <w:szCs w:val="24"/>
        </w:rPr>
        <w:t>from the port or place of loading in the source country,</w:t>
      </w:r>
      <w:r>
        <w:rPr>
          <w:rFonts w:ascii="Book Antiqua" w:hAnsi="Book Antiqua" w:cs="TimesNewRomanPSMT"/>
          <w:sz w:val="24"/>
          <w:szCs w:val="24"/>
        </w:rPr>
        <w:t xml:space="preserve"> </w:t>
      </w:r>
      <w:r w:rsidRPr="00C13FD1">
        <w:rPr>
          <w:rFonts w:ascii="Book Antiqua" w:hAnsi="Book Antiqua" w:cs="TimesNewRomanPSMT"/>
          <w:sz w:val="24"/>
          <w:szCs w:val="24"/>
        </w:rPr>
        <w:t>whichever period concludes earlier, unless specified otherwise in</w:t>
      </w:r>
      <w:r>
        <w:rPr>
          <w:rFonts w:ascii="Book Antiqua" w:hAnsi="Book Antiqua" w:cs="TimesNewRomanPSMT"/>
          <w:sz w:val="24"/>
          <w:szCs w:val="24"/>
        </w:rPr>
        <w:t xml:space="preserve"> </w:t>
      </w:r>
      <w:r w:rsidRPr="00C13FD1">
        <w:rPr>
          <w:rFonts w:ascii="Book Antiqua" w:hAnsi="Book Antiqua" w:cs="TimesNewRomanPSMT"/>
          <w:sz w:val="24"/>
          <w:szCs w:val="24"/>
        </w:rPr>
        <w:t>SCC.</w:t>
      </w:r>
    </w:p>
    <w:p w:rsidR="00095C84" w:rsidRPr="00C13FD1"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C13FD1" w:rsidRDefault="00095C84" w:rsidP="00095C84">
      <w:pPr>
        <w:autoSpaceDE w:val="0"/>
        <w:autoSpaceDN w:val="0"/>
        <w:adjustRightInd w:val="0"/>
        <w:spacing w:after="0" w:line="240" w:lineRule="auto"/>
        <w:ind w:left="2160"/>
        <w:rPr>
          <w:rFonts w:ascii="Book Antiqua" w:hAnsi="Book Antiqua" w:cs="TimesNewRomanPSMT"/>
          <w:sz w:val="24"/>
          <w:szCs w:val="24"/>
        </w:rPr>
      </w:pPr>
      <w:r w:rsidRPr="00C13FD1">
        <w:rPr>
          <w:rFonts w:ascii="Book Antiqua" w:hAnsi="Book Antiqua" w:cs="TimesNewRomanPSMT"/>
          <w:sz w:val="24"/>
          <w:szCs w:val="24"/>
        </w:rPr>
        <w:t xml:space="preserve">15.3 </w:t>
      </w:r>
      <w:r>
        <w:rPr>
          <w:rFonts w:ascii="Book Antiqua" w:hAnsi="Book Antiqua" w:cs="TimesNewRomanPSMT"/>
          <w:sz w:val="24"/>
          <w:szCs w:val="24"/>
        </w:rPr>
        <w:tab/>
      </w:r>
      <w:r w:rsidRPr="00C13FD1">
        <w:rPr>
          <w:rFonts w:ascii="Book Antiqua" w:hAnsi="Book Antiqua" w:cs="TimesNewRomanPSMT"/>
          <w:sz w:val="24"/>
          <w:szCs w:val="24"/>
        </w:rPr>
        <w:t>The Procuring agency shall promptly notify the Supplier in</w:t>
      </w:r>
      <w:r>
        <w:rPr>
          <w:rFonts w:ascii="Book Antiqua" w:hAnsi="Book Antiqua" w:cs="TimesNewRomanPSMT"/>
          <w:sz w:val="24"/>
          <w:szCs w:val="24"/>
        </w:rPr>
        <w:t xml:space="preserve"> </w:t>
      </w:r>
      <w:r w:rsidRPr="00C13FD1">
        <w:rPr>
          <w:rFonts w:ascii="Book Antiqua" w:hAnsi="Book Antiqua" w:cs="TimesNewRomanPSMT"/>
          <w:sz w:val="24"/>
          <w:szCs w:val="24"/>
        </w:rPr>
        <w:t>writing of any claims arising under this warranty.</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C13FD1" w:rsidRDefault="00095C84" w:rsidP="00095C84">
      <w:pPr>
        <w:autoSpaceDE w:val="0"/>
        <w:autoSpaceDN w:val="0"/>
        <w:adjustRightInd w:val="0"/>
        <w:spacing w:after="0" w:line="240" w:lineRule="auto"/>
        <w:ind w:left="2160"/>
        <w:rPr>
          <w:rFonts w:ascii="Book Antiqua" w:hAnsi="Book Antiqua" w:cs="TimesNewRomanPSMT"/>
          <w:sz w:val="24"/>
          <w:szCs w:val="24"/>
        </w:rPr>
      </w:pPr>
      <w:r w:rsidRPr="00C13FD1">
        <w:rPr>
          <w:rFonts w:ascii="Book Antiqua" w:hAnsi="Book Antiqua" w:cs="TimesNewRomanPSMT"/>
          <w:sz w:val="24"/>
          <w:szCs w:val="24"/>
        </w:rPr>
        <w:t xml:space="preserve">15.4 </w:t>
      </w:r>
      <w:r>
        <w:rPr>
          <w:rFonts w:ascii="Book Antiqua" w:hAnsi="Book Antiqua" w:cs="TimesNewRomanPSMT"/>
          <w:sz w:val="24"/>
          <w:szCs w:val="24"/>
        </w:rPr>
        <w:tab/>
      </w:r>
      <w:r w:rsidRPr="00C13FD1">
        <w:rPr>
          <w:rFonts w:ascii="Book Antiqua" w:hAnsi="Book Antiqua" w:cs="TimesNewRomanPSMT"/>
          <w:sz w:val="24"/>
          <w:szCs w:val="24"/>
        </w:rPr>
        <w:t>Upon receipt of such notice,</w:t>
      </w:r>
      <w:r>
        <w:rPr>
          <w:rFonts w:ascii="Book Antiqua" w:hAnsi="Book Antiqua" w:cs="TimesNewRomanPSMT"/>
          <w:sz w:val="24"/>
          <w:szCs w:val="24"/>
        </w:rPr>
        <w:t xml:space="preserve"> the Supplier shall, within the </w:t>
      </w:r>
      <w:r w:rsidRPr="00C13FD1">
        <w:rPr>
          <w:rFonts w:ascii="Book Antiqua" w:hAnsi="Book Antiqua" w:cs="TimesNewRomanPSMT"/>
          <w:sz w:val="24"/>
          <w:szCs w:val="24"/>
        </w:rPr>
        <w:t>period</w:t>
      </w:r>
      <w:r>
        <w:rPr>
          <w:rFonts w:ascii="Book Antiqua" w:hAnsi="Book Antiqua" w:cs="TimesNewRomanPSMT"/>
          <w:sz w:val="24"/>
          <w:szCs w:val="24"/>
        </w:rPr>
        <w:t xml:space="preserve"> </w:t>
      </w:r>
      <w:r w:rsidRPr="00C13FD1">
        <w:rPr>
          <w:rFonts w:ascii="Book Antiqua" w:hAnsi="Book Antiqua" w:cs="TimesNewRomanPSMT"/>
          <w:sz w:val="24"/>
          <w:szCs w:val="24"/>
        </w:rPr>
        <w:t>specified in SCC and with all reasonable speed, repair or replace</w:t>
      </w:r>
      <w:r>
        <w:rPr>
          <w:rFonts w:ascii="Book Antiqua" w:hAnsi="Book Antiqua" w:cs="TimesNewRomanPSMT"/>
          <w:sz w:val="24"/>
          <w:szCs w:val="24"/>
        </w:rPr>
        <w:t xml:space="preserve"> </w:t>
      </w:r>
      <w:r w:rsidRPr="00C13FD1">
        <w:rPr>
          <w:rFonts w:ascii="Book Antiqua" w:hAnsi="Book Antiqua" w:cs="TimesNewRomanPSMT"/>
          <w:sz w:val="24"/>
          <w:szCs w:val="24"/>
        </w:rPr>
        <w:t>the defective Goods or parts thereof, without costs to the</w:t>
      </w:r>
      <w:r>
        <w:rPr>
          <w:rFonts w:ascii="Book Antiqua" w:hAnsi="Book Antiqua" w:cs="TimesNewRomanPSMT"/>
          <w:sz w:val="24"/>
          <w:szCs w:val="24"/>
        </w:rPr>
        <w:t xml:space="preserve"> </w:t>
      </w:r>
      <w:r w:rsidRPr="00C13FD1">
        <w:rPr>
          <w:rFonts w:ascii="Book Antiqua" w:hAnsi="Book Antiqua" w:cs="TimesNewRomanPSMT"/>
          <w:sz w:val="24"/>
          <w:szCs w:val="24"/>
        </w:rPr>
        <w:t>Procuring agency.</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C13FD1" w:rsidRDefault="00095C84" w:rsidP="00095C84">
      <w:pPr>
        <w:autoSpaceDE w:val="0"/>
        <w:autoSpaceDN w:val="0"/>
        <w:adjustRightInd w:val="0"/>
        <w:spacing w:after="0" w:line="240" w:lineRule="auto"/>
        <w:ind w:left="2160"/>
        <w:rPr>
          <w:rFonts w:ascii="Book Antiqua" w:hAnsi="Book Antiqua" w:cs="TimesNewRomanPSMT"/>
          <w:sz w:val="24"/>
          <w:szCs w:val="24"/>
        </w:rPr>
      </w:pPr>
      <w:r w:rsidRPr="00C13FD1">
        <w:rPr>
          <w:rFonts w:ascii="Book Antiqua" w:hAnsi="Book Antiqua" w:cs="TimesNewRomanPSMT"/>
          <w:sz w:val="24"/>
          <w:szCs w:val="24"/>
        </w:rPr>
        <w:t xml:space="preserve">15.5 </w:t>
      </w:r>
      <w:r w:rsidRPr="00C13FD1">
        <w:rPr>
          <w:rFonts w:ascii="Book Antiqua" w:hAnsi="Book Antiqua" w:cs="TimesNewRomanPSMT"/>
          <w:sz w:val="24"/>
          <w:szCs w:val="24"/>
        </w:rPr>
        <w:tab/>
        <w:t>If the Supplier, having been notified, fails to remedy the defect(s) within the period specified in SCC, within a reasonable period,</w:t>
      </w:r>
      <w:r>
        <w:rPr>
          <w:rFonts w:ascii="Book Antiqua" w:hAnsi="Book Antiqua" w:cs="TimesNewRomanPSMT"/>
          <w:sz w:val="24"/>
          <w:szCs w:val="24"/>
        </w:rPr>
        <w:t xml:space="preserve"> </w:t>
      </w:r>
      <w:r w:rsidRPr="00C13FD1">
        <w:rPr>
          <w:rFonts w:ascii="Book Antiqua" w:hAnsi="Book Antiqua" w:cs="TimesNewRomanPSMT"/>
          <w:sz w:val="24"/>
          <w:szCs w:val="24"/>
        </w:rPr>
        <w:t>the Procuring agency may proceed to take such remedial action</w:t>
      </w:r>
      <w:r>
        <w:rPr>
          <w:rFonts w:ascii="Book Antiqua" w:hAnsi="Book Antiqua" w:cs="TimesNewRomanPSMT"/>
          <w:sz w:val="24"/>
          <w:szCs w:val="24"/>
        </w:rPr>
        <w:t xml:space="preserve"> </w:t>
      </w:r>
      <w:r w:rsidRPr="00C13FD1">
        <w:rPr>
          <w:rFonts w:ascii="Book Antiqua" w:hAnsi="Book Antiqua" w:cs="TimesNewRomanPSMT"/>
          <w:sz w:val="24"/>
          <w:szCs w:val="24"/>
        </w:rPr>
        <w:t>as may be necessary, at the Supplier’s risk and expense and</w:t>
      </w:r>
      <w:r>
        <w:rPr>
          <w:rFonts w:ascii="Book Antiqua" w:hAnsi="Book Antiqua" w:cs="TimesNewRomanPSMT"/>
          <w:sz w:val="24"/>
          <w:szCs w:val="24"/>
        </w:rPr>
        <w:t xml:space="preserve"> </w:t>
      </w:r>
      <w:r w:rsidRPr="00C13FD1">
        <w:rPr>
          <w:rFonts w:ascii="Book Antiqua" w:hAnsi="Book Antiqua" w:cs="TimesNewRomanPSMT"/>
          <w:sz w:val="24"/>
          <w:szCs w:val="24"/>
        </w:rPr>
        <w:t>without prejudice to any other rights which the Procuring agency</w:t>
      </w:r>
      <w:r>
        <w:rPr>
          <w:rFonts w:ascii="Book Antiqua" w:hAnsi="Book Antiqua" w:cs="TimesNewRomanPSMT"/>
          <w:sz w:val="24"/>
          <w:szCs w:val="24"/>
        </w:rPr>
        <w:t xml:space="preserve"> </w:t>
      </w:r>
      <w:r w:rsidRPr="00C13FD1">
        <w:rPr>
          <w:rFonts w:ascii="Book Antiqua" w:hAnsi="Book Antiqua" w:cs="TimesNewRomanPSMT"/>
          <w:sz w:val="24"/>
          <w:szCs w:val="24"/>
        </w:rPr>
        <w:t>may have against the Supplier under the Contract.</w:t>
      </w:r>
    </w:p>
    <w:p w:rsidR="00095C84" w:rsidRDefault="00095C84" w:rsidP="00095C84">
      <w:pPr>
        <w:autoSpaceDE w:val="0"/>
        <w:autoSpaceDN w:val="0"/>
        <w:adjustRightInd w:val="0"/>
        <w:spacing w:after="0" w:line="240" w:lineRule="auto"/>
        <w:ind w:left="2160"/>
        <w:rPr>
          <w:rFonts w:ascii="Book Antiqua" w:hAnsi="Book Antiqua" w:cs="TimesNewRomanPSMT"/>
          <w:sz w:val="20"/>
          <w:szCs w:val="20"/>
        </w:rPr>
      </w:pPr>
    </w:p>
    <w:p w:rsidR="00095C84" w:rsidRDefault="00095C84" w:rsidP="00095C84">
      <w:pPr>
        <w:pStyle w:val="Heading3"/>
        <w:rPr>
          <w:color w:val="auto"/>
        </w:rPr>
      </w:pPr>
      <w:bookmarkStart w:id="262" w:name="_Toc261949089"/>
      <w:bookmarkStart w:id="263" w:name="_Toc261949448"/>
      <w:bookmarkStart w:id="264" w:name="_Toc278475641"/>
      <w:r w:rsidRPr="00C13FD1">
        <w:rPr>
          <w:color w:val="auto"/>
        </w:rPr>
        <w:t>16. Payment</w:t>
      </w:r>
      <w:bookmarkEnd w:id="262"/>
      <w:bookmarkEnd w:id="263"/>
      <w:bookmarkEnd w:id="264"/>
    </w:p>
    <w:p w:rsidR="00095C84" w:rsidRPr="00C13FD1" w:rsidRDefault="00095C84" w:rsidP="00095C84">
      <w:pPr>
        <w:autoSpaceDE w:val="0"/>
        <w:autoSpaceDN w:val="0"/>
        <w:adjustRightInd w:val="0"/>
        <w:spacing w:after="0" w:line="240" w:lineRule="auto"/>
        <w:ind w:left="2160"/>
        <w:rPr>
          <w:rFonts w:ascii="Book Antiqua" w:hAnsi="Book Antiqua" w:cs="TimesNewRomanPSMT"/>
          <w:sz w:val="24"/>
          <w:szCs w:val="24"/>
        </w:rPr>
      </w:pPr>
      <w:r w:rsidRPr="00C13FD1">
        <w:rPr>
          <w:rFonts w:ascii="Book Antiqua" w:hAnsi="Book Antiqua" w:cs="TimesNewRomanPSMT"/>
          <w:sz w:val="24"/>
          <w:szCs w:val="24"/>
        </w:rPr>
        <w:t xml:space="preserve">16.1 </w:t>
      </w:r>
      <w:r>
        <w:rPr>
          <w:rFonts w:ascii="Book Antiqua" w:hAnsi="Book Antiqua" w:cs="TimesNewRomanPSMT"/>
          <w:sz w:val="24"/>
          <w:szCs w:val="24"/>
        </w:rPr>
        <w:tab/>
      </w:r>
      <w:r w:rsidRPr="00C13FD1">
        <w:rPr>
          <w:rFonts w:ascii="Book Antiqua" w:hAnsi="Book Antiqua" w:cs="TimesNewRomanPSMT"/>
          <w:sz w:val="24"/>
          <w:szCs w:val="24"/>
        </w:rPr>
        <w:t>The method and conditions of payment to be made to the</w:t>
      </w:r>
      <w:r>
        <w:rPr>
          <w:rFonts w:ascii="Book Antiqua" w:hAnsi="Book Antiqua" w:cs="TimesNewRomanPSMT"/>
          <w:sz w:val="24"/>
          <w:szCs w:val="24"/>
        </w:rPr>
        <w:t xml:space="preserve"> </w:t>
      </w:r>
      <w:r w:rsidRPr="00C13FD1">
        <w:rPr>
          <w:rFonts w:ascii="Book Antiqua" w:hAnsi="Book Antiqua" w:cs="TimesNewRomanPSMT"/>
          <w:sz w:val="24"/>
          <w:szCs w:val="24"/>
        </w:rPr>
        <w:t>Supplier under this Contract shall be specified in SCC.</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C13FD1">
        <w:rPr>
          <w:rFonts w:ascii="Book Antiqua" w:hAnsi="Book Antiqua" w:cs="TimesNewRomanPSMT"/>
          <w:sz w:val="24"/>
          <w:szCs w:val="24"/>
        </w:rPr>
        <w:t xml:space="preserve">16.2 </w:t>
      </w:r>
      <w:r>
        <w:rPr>
          <w:rFonts w:ascii="Book Antiqua" w:hAnsi="Book Antiqua" w:cs="TimesNewRomanPSMT"/>
          <w:sz w:val="24"/>
          <w:szCs w:val="24"/>
        </w:rPr>
        <w:tab/>
      </w:r>
      <w:r w:rsidRPr="00C13FD1">
        <w:rPr>
          <w:rFonts w:ascii="Book Antiqua" w:hAnsi="Book Antiqua" w:cs="TimesNewRomanPSMT"/>
          <w:sz w:val="24"/>
          <w:szCs w:val="24"/>
        </w:rPr>
        <w:t>The Supplier’s request(s) for payment shall be made to the</w:t>
      </w:r>
      <w:r>
        <w:rPr>
          <w:rFonts w:ascii="Book Antiqua" w:hAnsi="Book Antiqua" w:cs="TimesNewRomanPSMT"/>
          <w:sz w:val="24"/>
          <w:szCs w:val="24"/>
        </w:rPr>
        <w:t xml:space="preserve"> </w:t>
      </w:r>
      <w:r w:rsidRPr="00C13FD1">
        <w:rPr>
          <w:rFonts w:ascii="Book Antiqua" w:hAnsi="Book Antiqua" w:cs="TimesNewRomanPSMT"/>
          <w:sz w:val="24"/>
          <w:szCs w:val="24"/>
        </w:rPr>
        <w:t>Procuring agency in writing, accompanied by an invoice</w:t>
      </w:r>
      <w:r>
        <w:rPr>
          <w:rFonts w:ascii="Book Antiqua" w:hAnsi="Book Antiqua" w:cs="TimesNewRomanPSMT"/>
          <w:sz w:val="24"/>
          <w:szCs w:val="24"/>
        </w:rPr>
        <w:t xml:space="preserve"> </w:t>
      </w:r>
      <w:r w:rsidRPr="00C13FD1">
        <w:rPr>
          <w:rFonts w:ascii="Book Antiqua" w:hAnsi="Book Antiqua" w:cs="TimesNewRomanPSMT"/>
          <w:sz w:val="24"/>
          <w:szCs w:val="24"/>
        </w:rPr>
        <w:t>describing, as appropriate, the Goods delivered and Services</w:t>
      </w:r>
      <w:r>
        <w:rPr>
          <w:rFonts w:ascii="Book Antiqua" w:hAnsi="Book Antiqua" w:cs="TimesNewRomanPSMT"/>
          <w:sz w:val="24"/>
          <w:szCs w:val="24"/>
        </w:rPr>
        <w:t xml:space="preserve"> </w:t>
      </w:r>
      <w:r w:rsidRPr="00C13FD1">
        <w:rPr>
          <w:rFonts w:ascii="Book Antiqua" w:hAnsi="Book Antiqua" w:cs="TimesNewRomanPSMT"/>
          <w:sz w:val="24"/>
          <w:szCs w:val="24"/>
        </w:rPr>
        <w:t>performed, and by documents submitted pursuant to GCC Clause10, and upon fulfillment of other obligations stipulated in the</w:t>
      </w:r>
      <w:r>
        <w:rPr>
          <w:rFonts w:ascii="Book Antiqua" w:hAnsi="Book Antiqua" w:cs="TimesNewRomanPSMT"/>
          <w:sz w:val="24"/>
          <w:szCs w:val="24"/>
        </w:rPr>
        <w:t xml:space="preserve"> </w:t>
      </w:r>
      <w:r w:rsidRPr="00C13FD1">
        <w:rPr>
          <w:rFonts w:ascii="Book Antiqua" w:hAnsi="Book Antiqua" w:cs="TimesNewRomanPSMT"/>
          <w:sz w:val="24"/>
          <w:szCs w:val="24"/>
        </w:rPr>
        <w:t>Contract.</w:t>
      </w:r>
    </w:p>
    <w:p w:rsidR="00095C84" w:rsidRPr="00C13FD1"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C13FD1" w:rsidRDefault="00095C84" w:rsidP="00095C84">
      <w:pPr>
        <w:autoSpaceDE w:val="0"/>
        <w:autoSpaceDN w:val="0"/>
        <w:adjustRightInd w:val="0"/>
        <w:spacing w:after="0" w:line="240" w:lineRule="auto"/>
        <w:ind w:left="2160"/>
        <w:rPr>
          <w:rFonts w:ascii="Book Antiqua" w:hAnsi="Book Antiqua" w:cs="TimesNewRomanPSMT"/>
          <w:sz w:val="24"/>
          <w:szCs w:val="24"/>
        </w:rPr>
      </w:pPr>
      <w:r w:rsidRPr="00C13FD1">
        <w:rPr>
          <w:rFonts w:ascii="Book Antiqua" w:hAnsi="Book Antiqua" w:cs="TimesNewRomanPSMT"/>
          <w:sz w:val="24"/>
          <w:szCs w:val="24"/>
        </w:rPr>
        <w:t>16.3</w:t>
      </w:r>
      <w:r>
        <w:rPr>
          <w:rFonts w:ascii="Book Antiqua" w:hAnsi="Book Antiqua" w:cs="TimesNewRomanPSMT"/>
          <w:sz w:val="24"/>
          <w:szCs w:val="24"/>
        </w:rPr>
        <w:tab/>
      </w:r>
      <w:r w:rsidRPr="00C13FD1">
        <w:rPr>
          <w:rFonts w:ascii="Book Antiqua" w:hAnsi="Book Antiqua" w:cs="TimesNewRomanPSMT"/>
          <w:sz w:val="24"/>
          <w:szCs w:val="24"/>
        </w:rPr>
        <w:t xml:space="preserve"> Payments shall be made promptly by the Procuring agency, but</w:t>
      </w:r>
      <w:r>
        <w:rPr>
          <w:rFonts w:ascii="Book Antiqua" w:hAnsi="Book Antiqua" w:cs="TimesNewRomanPSMT"/>
          <w:sz w:val="24"/>
          <w:szCs w:val="24"/>
        </w:rPr>
        <w:t xml:space="preserve"> </w:t>
      </w:r>
      <w:r w:rsidRPr="00C13FD1">
        <w:rPr>
          <w:rFonts w:ascii="Book Antiqua" w:hAnsi="Book Antiqua" w:cs="TimesNewRomanPSMT"/>
          <w:sz w:val="24"/>
          <w:szCs w:val="24"/>
        </w:rPr>
        <w:t>in no case later than sixty (60) days after submission of an</w:t>
      </w:r>
      <w:r>
        <w:rPr>
          <w:rFonts w:ascii="Book Antiqua" w:hAnsi="Book Antiqua" w:cs="TimesNewRomanPSMT"/>
          <w:sz w:val="24"/>
          <w:szCs w:val="24"/>
        </w:rPr>
        <w:t xml:space="preserve"> </w:t>
      </w:r>
      <w:r w:rsidRPr="00C13FD1">
        <w:rPr>
          <w:rFonts w:ascii="Book Antiqua" w:hAnsi="Book Antiqua" w:cs="TimesNewRomanPSMT"/>
          <w:sz w:val="24"/>
          <w:szCs w:val="24"/>
        </w:rPr>
        <w:t>invoice or claim by the Supplier.</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C13FD1" w:rsidRDefault="00095C84" w:rsidP="00095C84">
      <w:pPr>
        <w:autoSpaceDE w:val="0"/>
        <w:autoSpaceDN w:val="0"/>
        <w:adjustRightInd w:val="0"/>
        <w:spacing w:after="0" w:line="240" w:lineRule="auto"/>
        <w:ind w:left="2160"/>
        <w:rPr>
          <w:rFonts w:ascii="Book Antiqua" w:hAnsi="Book Antiqua" w:cs="TimesNewRomanPSMT"/>
          <w:sz w:val="20"/>
          <w:szCs w:val="20"/>
        </w:rPr>
      </w:pPr>
      <w:r w:rsidRPr="00C13FD1">
        <w:rPr>
          <w:rFonts w:ascii="Book Antiqua" w:hAnsi="Book Antiqua" w:cs="TimesNewRomanPSMT"/>
          <w:sz w:val="24"/>
          <w:szCs w:val="24"/>
        </w:rPr>
        <w:t>16.4 The currency of payment is Pak. Rupees.</w:t>
      </w:r>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C13FD1" w:rsidRDefault="00095C84" w:rsidP="00095C84">
      <w:pPr>
        <w:pStyle w:val="Heading3"/>
        <w:rPr>
          <w:color w:val="auto"/>
        </w:rPr>
      </w:pPr>
      <w:bookmarkStart w:id="265" w:name="_Toc261949090"/>
      <w:bookmarkStart w:id="266" w:name="_Toc261949449"/>
      <w:bookmarkStart w:id="267" w:name="_Toc278475642"/>
      <w:r w:rsidRPr="00C13FD1">
        <w:rPr>
          <w:color w:val="auto"/>
        </w:rPr>
        <w:t>17. Prices</w:t>
      </w:r>
      <w:bookmarkEnd w:id="265"/>
      <w:bookmarkEnd w:id="266"/>
      <w:bookmarkEnd w:id="267"/>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C13FD1" w:rsidRDefault="00095C84" w:rsidP="00095C84">
      <w:pPr>
        <w:autoSpaceDE w:val="0"/>
        <w:autoSpaceDN w:val="0"/>
        <w:adjustRightInd w:val="0"/>
        <w:spacing w:after="0" w:line="240" w:lineRule="auto"/>
        <w:ind w:left="2160"/>
        <w:rPr>
          <w:rFonts w:ascii="Book Antiqua" w:hAnsi="Book Antiqua" w:cs="TimesNewRomanPSMT"/>
          <w:sz w:val="24"/>
          <w:szCs w:val="24"/>
        </w:rPr>
      </w:pPr>
      <w:r w:rsidRPr="00C13FD1">
        <w:rPr>
          <w:rFonts w:ascii="Book Antiqua" w:hAnsi="Book Antiqua" w:cs="TimesNewRomanPSMT"/>
          <w:sz w:val="24"/>
          <w:szCs w:val="24"/>
        </w:rPr>
        <w:t xml:space="preserve">17.1 </w:t>
      </w:r>
      <w:r>
        <w:rPr>
          <w:rFonts w:ascii="Book Antiqua" w:hAnsi="Book Antiqua" w:cs="TimesNewRomanPSMT"/>
          <w:sz w:val="24"/>
          <w:szCs w:val="24"/>
        </w:rPr>
        <w:tab/>
      </w:r>
      <w:r w:rsidRPr="00C13FD1">
        <w:rPr>
          <w:rFonts w:ascii="Book Antiqua" w:hAnsi="Book Antiqua" w:cs="TimesNewRomanPSMT"/>
          <w:sz w:val="24"/>
          <w:szCs w:val="24"/>
        </w:rPr>
        <w:t>Prices charged by the Supplier for Goods delivered and Services</w:t>
      </w:r>
      <w:r>
        <w:rPr>
          <w:rFonts w:ascii="Book Antiqua" w:hAnsi="Book Antiqua" w:cs="TimesNewRomanPSMT"/>
          <w:sz w:val="24"/>
          <w:szCs w:val="24"/>
        </w:rPr>
        <w:t xml:space="preserve"> </w:t>
      </w:r>
      <w:r w:rsidRPr="00C13FD1">
        <w:rPr>
          <w:rFonts w:ascii="Book Antiqua" w:hAnsi="Book Antiqua" w:cs="TimesNewRomanPSMT"/>
          <w:sz w:val="24"/>
          <w:szCs w:val="24"/>
        </w:rPr>
        <w:t>performed under the Contract shall not vary from the prices</w:t>
      </w:r>
      <w:r>
        <w:rPr>
          <w:rFonts w:ascii="Book Antiqua" w:hAnsi="Book Antiqua" w:cs="TimesNewRomanPSMT"/>
          <w:sz w:val="24"/>
          <w:szCs w:val="24"/>
        </w:rPr>
        <w:t xml:space="preserve"> </w:t>
      </w:r>
      <w:r w:rsidRPr="00C13FD1">
        <w:rPr>
          <w:rFonts w:ascii="Book Antiqua" w:hAnsi="Book Antiqua" w:cs="TimesNewRomanPSMT"/>
          <w:sz w:val="24"/>
          <w:szCs w:val="24"/>
        </w:rPr>
        <w:t>quoted by the Supplier in its bid, with the exception of any price</w:t>
      </w:r>
      <w:r>
        <w:rPr>
          <w:rFonts w:ascii="Book Antiqua" w:hAnsi="Book Antiqua" w:cs="TimesNewRomanPSMT"/>
          <w:sz w:val="24"/>
          <w:szCs w:val="24"/>
        </w:rPr>
        <w:t xml:space="preserve"> </w:t>
      </w:r>
      <w:r w:rsidRPr="00C13FD1">
        <w:rPr>
          <w:rFonts w:ascii="Book Antiqua" w:hAnsi="Book Antiqua" w:cs="TimesNewRomanPSMT"/>
          <w:sz w:val="24"/>
          <w:szCs w:val="24"/>
        </w:rPr>
        <w:t>adjustments authorized in SCC or in the Procuring agency’s</w:t>
      </w:r>
      <w:r>
        <w:rPr>
          <w:rFonts w:ascii="Book Antiqua" w:hAnsi="Book Antiqua" w:cs="TimesNewRomanPSMT"/>
          <w:sz w:val="24"/>
          <w:szCs w:val="24"/>
        </w:rPr>
        <w:t xml:space="preserve"> </w:t>
      </w:r>
      <w:r w:rsidRPr="00C13FD1">
        <w:rPr>
          <w:rFonts w:ascii="Book Antiqua" w:hAnsi="Book Antiqua" w:cs="TimesNewRomanPSMT"/>
          <w:sz w:val="24"/>
          <w:szCs w:val="24"/>
        </w:rPr>
        <w:t>request for bid validity extension, as the case may be.</w:t>
      </w:r>
    </w:p>
    <w:p w:rsidR="00095C84" w:rsidRPr="00C13FD1"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C13FD1" w:rsidRDefault="00095C84" w:rsidP="00095C84">
      <w:pPr>
        <w:pStyle w:val="Heading3"/>
        <w:rPr>
          <w:color w:val="auto"/>
        </w:rPr>
      </w:pPr>
      <w:bookmarkStart w:id="268" w:name="_Toc261949091"/>
      <w:bookmarkStart w:id="269" w:name="_Toc261949450"/>
      <w:bookmarkStart w:id="270" w:name="_Toc278475643"/>
      <w:r w:rsidRPr="00C13FD1">
        <w:rPr>
          <w:color w:val="auto"/>
        </w:rPr>
        <w:t>18. Change Orders</w:t>
      </w:r>
      <w:bookmarkEnd w:id="268"/>
      <w:bookmarkEnd w:id="269"/>
      <w:bookmarkEnd w:id="270"/>
    </w:p>
    <w:p w:rsidR="00095C84" w:rsidRDefault="00095C84" w:rsidP="00095C84">
      <w:pPr>
        <w:autoSpaceDE w:val="0"/>
        <w:autoSpaceDN w:val="0"/>
        <w:adjustRightInd w:val="0"/>
        <w:spacing w:after="0" w:line="240" w:lineRule="auto"/>
        <w:rPr>
          <w:rFonts w:ascii="Book Antiqua" w:hAnsi="Book Antiqua"/>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433BF3">
        <w:rPr>
          <w:rFonts w:ascii="Book Antiqua" w:hAnsi="Book Antiqua" w:cs="TimesNewRomanPSMT"/>
          <w:sz w:val="24"/>
          <w:szCs w:val="24"/>
        </w:rPr>
        <w:t>18.1</w:t>
      </w:r>
      <w:r>
        <w:rPr>
          <w:rFonts w:ascii="Book Antiqua" w:hAnsi="Book Antiqua" w:cs="TimesNewRomanPSMT"/>
          <w:sz w:val="24"/>
          <w:szCs w:val="24"/>
        </w:rPr>
        <w:tab/>
      </w:r>
      <w:r w:rsidRPr="00433BF3">
        <w:rPr>
          <w:rFonts w:ascii="Book Antiqua" w:hAnsi="Book Antiqua" w:cs="TimesNewRomanPSMT"/>
          <w:sz w:val="24"/>
          <w:szCs w:val="24"/>
        </w:rPr>
        <w:t xml:space="preserve"> The Procuring agency may at any time, by a written order given</w:t>
      </w:r>
      <w:r w:rsidR="00497EE4">
        <w:rPr>
          <w:rFonts w:ascii="Book Antiqua" w:hAnsi="Book Antiqua" w:cs="TimesNewRomanPSMT"/>
          <w:sz w:val="24"/>
          <w:szCs w:val="24"/>
        </w:rPr>
        <w:t xml:space="preserve"> </w:t>
      </w:r>
      <w:r w:rsidRPr="00433BF3">
        <w:rPr>
          <w:rFonts w:ascii="Book Antiqua" w:hAnsi="Book Antiqua" w:cs="TimesNewRomanPSMT"/>
          <w:sz w:val="24"/>
          <w:szCs w:val="24"/>
        </w:rPr>
        <w:t>to the Supplier pursuant to GCC Clause 31, make changes within</w:t>
      </w:r>
      <w:r w:rsidR="00497EE4">
        <w:rPr>
          <w:rFonts w:ascii="Book Antiqua" w:hAnsi="Book Antiqua" w:cs="TimesNewRomanPSMT"/>
          <w:sz w:val="24"/>
          <w:szCs w:val="24"/>
        </w:rPr>
        <w:t xml:space="preserve"> </w:t>
      </w:r>
      <w:r w:rsidRPr="00433BF3">
        <w:rPr>
          <w:rFonts w:ascii="Book Antiqua" w:hAnsi="Book Antiqua" w:cs="TimesNewRomanPSMT"/>
          <w:sz w:val="24"/>
          <w:szCs w:val="24"/>
        </w:rPr>
        <w:t>the general scope of the Contract in any one or more of the</w:t>
      </w:r>
      <w:r w:rsidR="00497EE4">
        <w:rPr>
          <w:rFonts w:ascii="Book Antiqua" w:hAnsi="Book Antiqua" w:cs="TimesNewRomanPSMT"/>
          <w:sz w:val="24"/>
          <w:szCs w:val="24"/>
        </w:rPr>
        <w:t xml:space="preserve"> </w:t>
      </w:r>
      <w:r w:rsidRPr="00433BF3">
        <w:rPr>
          <w:rFonts w:ascii="Book Antiqua" w:hAnsi="Book Antiqua" w:cs="TimesNewRomanPSMT"/>
          <w:sz w:val="24"/>
          <w:szCs w:val="24"/>
        </w:rPr>
        <w:t>following:</w:t>
      </w:r>
    </w:p>
    <w:p w:rsidR="00095C84" w:rsidRPr="00433BF3"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433BF3" w:rsidRDefault="00095C84" w:rsidP="00095C84">
      <w:pPr>
        <w:autoSpaceDE w:val="0"/>
        <w:autoSpaceDN w:val="0"/>
        <w:adjustRightInd w:val="0"/>
        <w:spacing w:after="0" w:line="240" w:lineRule="auto"/>
        <w:ind w:left="2880"/>
        <w:rPr>
          <w:rFonts w:ascii="Book Antiqua" w:hAnsi="Book Antiqua" w:cs="TimesNewRomanPSMT"/>
          <w:sz w:val="24"/>
          <w:szCs w:val="24"/>
        </w:rPr>
      </w:pPr>
      <w:r w:rsidRPr="00433BF3">
        <w:rPr>
          <w:rFonts w:ascii="Book Antiqua" w:hAnsi="Book Antiqua" w:cs="TimesNewRomanPSMT"/>
          <w:sz w:val="24"/>
          <w:szCs w:val="24"/>
        </w:rPr>
        <w:t>(a) drawings, designs, or specifications, where Goods to be</w:t>
      </w:r>
      <w:r w:rsidR="00497EE4">
        <w:rPr>
          <w:rFonts w:ascii="Book Antiqua" w:hAnsi="Book Antiqua" w:cs="TimesNewRomanPSMT"/>
          <w:sz w:val="24"/>
          <w:szCs w:val="24"/>
        </w:rPr>
        <w:t xml:space="preserve"> </w:t>
      </w:r>
      <w:r w:rsidRPr="00433BF3">
        <w:rPr>
          <w:rFonts w:ascii="Book Antiqua" w:hAnsi="Book Antiqua" w:cs="TimesNewRomanPSMT"/>
          <w:sz w:val="24"/>
          <w:szCs w:val="24"/>
        </w:rPr>
        <w:t>furnished under the Contract are to be specifically</w:t>
      </w:r>
      <w:r w:rsidR="00497EE4">
        <w:rPr>
          <w:rFonts w:ascii="Book Antiqua" w:hAnsi="Book Antiqua" w:cs="TimesNewRomanPSMT"/>
          <w:sz w:val="24"/>
          <w:szCs w:val="24"/>
        </w:rPr>
        <w:t xml:space="preserve"> </w:t>
      </w:r>
      <w:r w:rsidRPr="00433BF3">
        <w:rPr>
          <w:rFonts w:ascii="Book Antiqua" w:hAnsi="Book Antiqua" w:cs="TimesNewRomanPSMT"/>
          <w:sz w:val="24"/>
          <w:szCs w:val="24"/>
        </w:rPr>
        <w:t>manufactured for the Procuring agency;</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433BF3" w:rsidRDefault="00095C84" w:rsidP="00095C84">
      <w:pPr>
        <w:autoSpaceDE w:val="0"/>
        <w:autoSpaceDN w:val="0"/>
        <w:adjustRightInd w:val="0"/>
        <w:spacing w:after="0" w:line="240" w:lineRule="auto"/>
        <w:ind w:left="2880"/>
        <w:rPr>
          <w:rFonts w:ascii="Book Antiqua" w:hAnsi="Book Antiqua" w:cs="TimesNewRomanPSMT"/>
          <w:sz w:val="24"/>
          <w:szCs w:val="24"/>
        </w:rPr>
      </w:pPr>
      <w:r w:rsidRPr="00433BF3">
        <w:rPr>
          <w:rFonts w:ascii="Book Antiqua" w:hAnsi="Book Antiqua" w:cs="TimesNewRomanPSMT"/>
          <w:sz w:val="24"/>
          <w:szCs w:val="24"/>
        </w:rPr>
        <w:t>(b) the method of shipment or packing;</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433BF3" w:rsidRDefault="00095C84" w:rsidP="00095C84">
      <w:pPr>
        <w:autoSpaceDE w:val="0"/>
        <w:autoSpaceDN w:val="0"/>
        <w:adjustRightInd w:val="0"/>
        <w:spacing w:after="0" w:line="240" w:lineRule="auto"/>
        <w:ind w:left="2880"/>
        <w:rPr>
          <w:rFonts w:ascii="Book Antiqua" w:hAnsi="Book Antiqua" w:cs="TimesNewRomanPSMT"/>
          <w:sz w:val="24"/>
          <w:szCs w:val="24"/>
        </w:rPr>
      </w:pPr>
      <w:r w:rsidRPr="00433BF3">
        <w:rPr>
          <w:rFonts w:ascii="Book Antiqua" w:hAnsi="Book Antiqua" w:cs="TimesNewRomanPSMT"/>
          <w:sz w:val="24"/>
          <w:szCs w:val="24"/>
        </w:rPr>
        <w:t>(c) the place of delivery; and/or</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433BF3" w:rsidRDefault="00095C84" w:rsidP="00095C84">
      <w:pPr>
        <w:autoSpaceDE w:val="0"/>
        <w:autoSpaceDN w:val="0"/>
        <w:adjustRightInd w:val="0"/>
        <w:spacing w:after="0" w:line="240" w:lineRule="auto"/>
        <w:ind w:left="2880"/>
        <w:rPr>
          <w:rFonts w:ascii="Book Antiqua" w:hAnsi="Book Antiqua" w:cs="TimesNewRomanPSMT"/>
          <w:sz w:val="24"/>
          <w:szCs w:val="24"/>
        </w:rPr>
      </w:pPr>
      <w:r w:rsidRPr="00433BF3">
        <w:rPr>
          <w:rFonts w:ascii="Book Antiqua" w:hAnsi="Book Antiqua" w:cs="TimesNewRomanPSMT"/>
          <w:sz w:val="24"/>
          <w:szCs w:val="24"/>
        </w:rPr>
        <w:t>(d) the Services to be provided by the Supplier.</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433BF3">
        <w:rPr>
          <w:rFonts w:ascii="Book Antiqua" w:hAnsi="Book Antiqua" w:cs="TimesNewRomanPSMT"/>
          <w:sz w:val="24"/>
          <w:szCs w:val="24"/>
        </w:rPr>
        <w:t xml:space="preserve">18.2 </w:t>
      </w:r>
      <w:r>
        <w:rPr>
          <w:rFonts w:ascii="Book Antiqua" w:hAnsi="Book Antiqua" w:cs="TimesNewRomanPSMT"/>
          <w:sz w:val="24"/>
          <w:szCs w:val="24"/>
        </w:rPr>
        <w:tab/>
      </w:r>
      <w:r w:rsidRPr="00433BF3">
        <w:rPr>
          <w:rFonts w:ascii="Book Antiqua" w:hAnsi="Book Antiqua" w:cs="TimesNewRomanPSMT"/>
          <w:sz w:val="24"/>
          <w:szCs w:val="24"/>
        </w:rPr>
        <w:t>If any such change causes an increase or decrease in the cost of,</w:t>
      </w:r>
      <w:r w:rsidR="00497EE4">
        <w:rPr>
          <w:rFonts w:ascii="Book Antiqua" w:hAnsi="Book Antiqua" w:cs="TimesNewRomanPSMT"/>
          <w:sz w:val="24"/>
          <w:szCs w:val="24"/>
        </w:rPr>
        <w:t xml:space="preserve"> </w:t>
      </w:r>
      <w:r w:rsidRPr="00433BF3">
        <w:rPr>
          <w:rFonts w:ascii="Book Antiqua" w:hAnsi="Book Antiqua" w:cs="TimesNewRomanPSMT"/>
          <w:sz w:val="24"/>
          <w:szCs w:val="24"/>
        </w:rPr>
        <w:t>or the time required for, the Supplier’s performance of any</w:t>
      </w:r>
      <w:r w:rsidR="00497EE4">
        <w:rPr>
          <w:rFonts w:ascii="Book Antiqua" w:hAnsi="Book Antiqua" w:cs="TimesNewRomanPSMT"/>
          <w:sz w:val="24"/>
          <w:szCs w:val="24"/>
        </w:rPr>
        <w:t xml:space="preserve"> </w:t>
      </w:r>
      <w:r w:rsidRPr="00433BF3">
        <w:rPr>
          <w:rFonts w:ascii="Book Antiqua" w:hAnsi="Book Antiqua" w:cs="TimesNewRomanPSMT"/>
          <w:sz w:val="24"/>
          <w:szCs w:val="24"/>
        </w:rPr>
        <w:t>provisions under the Contract, an equitable adjustment shall be</w:t>
      </w:r>
      <w:r w:rsidR="00497EE4">
        <w:rPr>
          <w:rFonts w:ascii="Book Antiqua" w:hAnsi="Book Antiqua" w:cs="TimesNewRomanPSMT"/>
          <w:sz w:val="24"/>
          <w:szCs w:val="24"/>
        </w:rPr>
        <w:t xml:space="preserve"> </w:t>
      </w:r>
      <w:r w:rsidRPr="00433BF3">
        <w:rPr>
          <w:rFonts w:ascii="Book Antiqua" w:hAnsi="Book Antiqua" w:cs="TimesNewRomanPSMT"/>
          <w:sz w:val="24"/>
          <w:szCs w:val="24"/>
        </w:rPr>
        <w:t>made in the Contract Price or delivery schedule, or both, and the</w:t>
      </w:r>
      <w:r w:rsidR="00497EE4">
        <w:rPr>
          <w:rFonts w:ascii="Book Antiqua" w:hAnsi="Book Antiqua" w:cs="TimesNewRomanPSMT"/>
          <w:sz w:val="24"/>
          <w:szCs w:val="24"/>
        </w:rPr>
        <w:t xml:space="preserve"> </w:t>
      </w:r>
      <w:r w:rsidRPr="00433BF3">
        <w:rPr>
          <w:rFonts w:ascii="Book Antiqua" w:hAnsi="Book Antiqua" w:cs="TimesNewRomanPSMT"/>
          <w:sz w:val="24"/>
          <w:szCs w:val="24"/>
        </w:rPr>
        <w:t>Contract shall accordingly be amended. Any claims by the</w:t>
      </w:r>
      <w:r w:rsidR="00497EE4">
        <w:rPr>
          <w:rFonts w:ascii="Book Antiqua" w:hAnsi="Book Antiqua" w:cs="TimesNewRomanPSMT"/>
          <w:sz w:val="24"/>
          <w:szCs w:val="24"/>
        </w:rPr>
        <w:t xml:space="preserve"> </w:t>
      </w:r>
      <w:r w:rsidRPr="00433BF3">
        <w:rPr>
          <w:rFonts w:ascii="Book Antiqua" w:hAnsi="Book Antiqua" w:cs="TimesNewRomanPSMT"/>
          <w:sz w:val="24"/>
          <w:szCs w:val="24"/>
        </w:rPr>
        <w:t>Supplier for adjustment under this clause must be asserted within</w:t>
      </w:r>
      <w:r w:rsidR="00497EE4">
        <w:rPr>
          <w:rFonts w:ascii="Book Antiqua" w:hAnsi="Book Antiqua" w:cs="TimesNewRomanPSMT"/>
          <w:sz w:val="24"/>
          <w:szCs w:val="24"/>
        </w:rPr>
        <w:t xml:space="preserve"> </w:t>
      </w:r>
      <w:r w:rsidRPr="00433BF3">
        <w:rPr>
          <w:rFonts w:ascii="Book Antiqua" w:hAnsi="Book Antiqua" w:cs="TimesNewRomanPSMT"/>
          <w:sz w:val="24"/>
          <w:szCs w:val="24"/>
        </w:rPr>
        <w:t>thirty (30) days from the date of the Supplier’s receipt of the</w:t>
      </w:r>
      <w:r w:rsidR="00497EE4">
        <w:rPr>
          <w:rFonts w:ascii="Book Antiqua" w:hAnsi="Book Antiqua" w:cs="TimesNewRomanPSMT"/>
          <w:sz w:val="24"/>
          <w:szCs w:val="24"/>
        </w:rPr>
        <w:t xml:space="preserve"> </w:t>
      </w:r>
      <w:r w:rsidRPr="00433BF3">
        <w:rPr>
          <w:rFonts w:ascii="Book Antiqua" w:hAnsi="Book Antiqua" w:cs="TimesNewRomanPSMT"/>
          <w:sz w:val="24"/>
          <w:szCs w:val="24"/>
        </w:rPr>
        <w:t>Procuring agency’s change order.</w:t>
      </w:r>
    </w:p>
    <w:p w:rsidR="00095C84" w:rsidRDefault="00095C84" w:rsidP="00095C84">
      <w:pPr>
        <w:autoSpaceDE w:val="0"/>
        <w:autoSpaceDN w:val="0"/>
        <w:adjustRightInd w:val="0"/>
        <w:spacing w:after="0" w:line="240" w:lineRule="auto"/>
        <w:rPr>
          <w:rFonts w:ascii="Book Antiqua" w:hAnsi="Book Antiqua" w:cs="TimesNewRomanPSMT"/>
          <w:sz w:val="24"/>
          <w:szCs w:val="24"/>
        </w:rPr>
      </w:pPr>
    </w:p>
    <w:p w:rsidR="00095C84" w:rsidRDefault="00095C84" w:rsidP="00095C84">
      <w:pPr>
        <w:autoSpaceDE w:val="0"/>
        <w:autoSpaceDN w:val="0"/>
        <w:adjustRightInd w:val="0"/>
        <w:spacing w:after="0" w:line="240" w:lineRule="auto"/>
        <w:rPr>
          <w:rFonts w:ascii="Book Antiqua" w:hAnsi="Book Antiqua" w:cs="TimesNewRomanPSMT"/>
          <w:sz w:val="24"/>
          <w:szCs w:val="24"/>
        </w:rPr>
      </w:pPr>
    </w:p>
    <w:p w:rsidR="00095C84" w:rsidRDefault="00095C84" w:rsidP="00095C84">
      <w:pPr>
        <w:autoSpaceDE w:val="0"/>
        <w:autoSpaceDN w:val="0"/>
        <w:adjustRightInd w:val="0"/>
        <w:spacing w:after="0" w:line="240" w:lineRule="auto"/>
        <w:rPr>
          <w:rFonts w:ascii="Book Antiqua" w:hAnsi="Book Antiqua" w:cs="TimesNewRomanPSMT"/>
          <w:sz w:val="24"/>
          <w:szCs w:val="24"/>
        </w:rPr>
      </w:pPr>
    </w:p>
    <w:p w:rsidR="00095C84" w:rsidRPr="00433BF3" w:rsidRDefault="00095C84" w:rsidP="00095C84">
      <w:pPr>
        <w:pStyle w:val="Heading3"/>
        <w:rPr>
          <w:color w:val="auto"/>
        </w:rPr>
      </w:pPr>
      <w:bookmarkStart w:id="271" w:name="_Toc261949092"/>
      <w:bookmarkStart w:id="272" w:name="_Toc261949451"/>
      <w:bookmarkStart w:id="273" w:name="_Toc278475644"/>
      <w:r w:rsidRPr="00433BF3">
        <w:rPr>
          <w:color w:val="auto"/>
        </w:rPr>
        <w:t>19. Contract</w:t>
      </w:r>
      <w:r w:rsidR="00497EE4">
        <w:rPr>
          <w:color w:val="auto"/>
        </w:rPr>
        <w:t xml:space="preserve"> </w:t>
      </w:r>
      <w:r w:rsidRPr="00433BF3">
        <w:rPr>
          <w:color w:val="auto"/>
        </w:rPr>
        <w:t>Amendments</w:t>
      </w:r>
      <w:bookmarkEnd w:id="271"/>
      <w:bookmarkEnd w:id="272"/>
      <w:bookmarkEnd w:id="273"/>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433BF3" w:rsidRDefault="00095C84" w:rsidP="00095C84">
      <w:pPr>
        <w:autoSpaceDE w:val="0"/>
        <w:autoSpaceDN w:val="0"/>
        <w:adjustRightInd w:val="0"/>
        <w:spacing w:after="0" w:line="240" w:lineRule="auto"/>
        <w:ind w:left="2160"/>
        <w:rPr>
          <w:rFonts w:ascii="Book Antiqua" w:hAnsi="Book Antiqua" w:cs="TimesNewRomanPSMT"/>
          <w:sz w:val="24"/>
          <w:szCs w:val="24"/>
        </w:rPr>
      </w:pPr>
      <w:r w:rsidRPr="00433BF3">
        <w:rPr>
          <w:rFonts w:ascii="Book Antiqua" w:hAnsi="Book Antiqua" w:cs="TimesNewRomanPSMT"/>
          <w:sz w:val="24"/>
          <w:szCs w:val="24"/>
        </w:rPr>
        <w:t xml:space="preserve">19.1 </w:t>
      </w:r>
      <w:r>
        <w:rPr>
          <w:rFonts w:ascii="Book Antiqua" w:hAnsi="Book Antiqua" w:cs="TimesNewRomanPSMT"/>
          <w:sz w:val="24"/>
          <w:szCs w:val="24"/>
        </w:rPr>
        <w:tab/>
      </w:r>
      <w:r w:rsidRPr="00433BF3">
        <w:rPr>
          <w:rFonts w:ascii="Book Antiqua" w:hAnsi="Book Antiqua" w:cs="TimesNewRomanPSMT"/>
          <w:sz w:val="24"/>
          <w:szCs w:val="24"/>
        </w:rPr>
        <w:t>Subject to GCC Clause 18, no variation in or modification of the</w:t>
      </w:r>
      <w:r w:rsidR="00497EE4">
        <w:rPr>
          <w:rFonts w:ascii="Book Antiqua" w:hAnsi="Book Antiqua" w:cs="TimesNewRomanPSMT"/>
          <w:sz w:val="24"/>
          <w:szCs w:val="24"/>
        </w:rPr>
        <w:t xml:space="preserve"> </w:t>
      </w:r>
      <w:r w:rsidRPr="00433BF3">
        <w:rPr>
          <w:rFonts w:ascii="Book Antiqua" w:hAnsi="Book Antiqua" w:cs="TimesNewRomanPSMT"/>
          <w:sz w:val="24"/>
          <w:szCs w:val="24"/>
        </w:rPr>
        <w:t>terms of the Contract shall be made except by written</w:t>
      </w:r>
      <w:r w:rsidR="00497EE4">
        <w:rPr>
          <w:rFonts w:ascii="Book Antiqua" w:hAnsi="Book Antiqua" w:cs="TimesNewRomanPSMT"/>
          <w:sz w:val="24"/>
          <w:szCs w:val="24"/>
        </w:rPr>
        <w:t xml:space="preserve"> </w:t>
      </w:r>
      <w:r w:rsidRPr="00433BF3">
        <w:rPr>
          <w:rFonts w:ascii="Book Antiqua" w:hAnsi="Book Antiqua" w:cs="TimesNewRomanPSMT"/>
          <w:sz w:val="24"/>
          <w:szCs w:val="24"/>
        </w:rPr>
        <w:t>amendment signed by the parties.</w:t>
      </w:r>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433BF3" w:rsidRDefault="00095C84" w:rsidP="00095C84">
      <w:pPr>
        <w:pStyle w:val="Heading3"/>
        <w:rPr>
          <w:color w:val="auto"/>
        </w:rPr>
      </w:pPr>
      <w:bookmarkStart w:id="274" w:name="_Toc261949093"/>
      <w:bookmarkStart w:id="275" w:name="_Toc261949452"/>
      <w:bookmarkStart w:id="276" w:name="_Toc278475645"/>
      <w:r w:rsidRPr="00433BF3">
        <w:rPr>
          <w:color w:val="auto"/>
        </w:rPr>
        <w:t>20. Assignment</w:t>
      </w:r>
      <w:bookmarkEnd w:id="274"/>
      <w:bookmarkEnd w:id="275"/>
      <w:bookmarkEnd w:id="276"/>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433BF3" w:rsidRDefault="00095C84" w:rsidP="00095C84">
      <w:pPr>
        <w:autoSpaceDE w:val="0"/>
        <w:autoSpaceDN w:val="0"/>
        <w:adjustRightInd w:val="0"/>
        <w:spacing w:after="0" w:line="240" w:lineRule="auto"/>
        <w:ind w:left="2160"/>
        <w:rPr>
          <w:rFonts w:ascii="Book Antiqua" w:hAnsi="Book Antiqua" w:cs="TimesNewRomanPSMT"/>
          <w:sz w:val="20"/>
          <w:szCs w:val="20"/>
        </w:rPr>
      </w:pPr>
      <w:r w:rsidRPr="00433BF3">
        <w:rPr>
          <w:rFonts w:ascii="Book Antiqua" w:hAnsi="Book Antiqua" w:cs="TimesNewRomanPSMT"/>
          <w:sz w:val="24"/>
          <w:szCs w:val="24"/>
        </w:rPr>
        <w:t>20.1</w:t>
      </w:r>
      <w:r>
        <w:rPr>
          <w:rFonts w:ascii="Book Antiqua" w:hAnsi="Book Antiqua" w:cs="TimesNewRomanPSMT"/>
          <w:sz w:val="24"/>
          <w:szCs w:val="24"/>
        </w:rPr>
        <w:tab/>
      </w:r>
      <w:r w:rsidRPr="00433BF3">
        <w:rPr>
          <w:rFonts w:ascii="Book Antiqua" w:hAnsi="Book Antiqua" w:cs="TimesNewRomanPSMT"/>
          <w:sz w:val="24"/>
          <w:szCs w:val="24"/>
        </w:rPr>
        <w:t xml:space="preserve"> The Supplier shall not assign, in whole or in part, its obligations</w:t>
      </w:r>
      <w:r w:rsidR="00497EE4">
        <w:rPr>
          <w:rFonts w:ascii="Book Antiqua" w:hAnsi="Book Antiqua" w:cs="TimesNewRomanPSMT"/>
          <w:sz w:val="24"/>
          <w:szCs w:val="24"/>
        </w:rPr>
        <w:t xml:space="preserve"> </w:t>
      </w:r>
      <w:r w:rsidRPr="00433BF3">
        <w:rPr>
          <w:rFonts w:ascii="Book Antiqua" w:hAnsi="Book Antiqua" w:cs="TimesNewRomanPSMT"/>
          <w:sz w:val="24"/>
          <w:szCs w:val="24"/>
        </w:rPr>
        <w:t>to perform under this Contract, except with the Procuring</w:t>
      </w:r>
      <w:r w:rsidR="00497EE4">
        <w:rPr>
          <w:rFonts w:ascii="Book Antiqua" w:hAnsi="Book Antiqua" w:cs="TimesNewRomanPSMT"/>
          <w:sz w:val="24"/>
          <w:szCs w:val="24"/>
        </w:rPr>
        <w:t xml:space="preserve"> </w:t>
      </w:r>
      <w:r w:rsidRPr="00433BF3">
        <w:rPr>
          <w:rFonts w:ascii="Book Antiqua" w:hAnsi="Book Antiqua" w:cs="TimesNewRomanPSMT"/>
          <w:sz w:val="24"/>
          <w:szCs w:val="24"/>
        </w:rPr>
        <w:t>agency’s prior written consent.</w:t>
      </w:r>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433BF3" w:rsidRDefault="00095C84" w:rsidP="00095C84">
      <w:pPr>
        <w:pStyle w:val="Heading3"/>
        <w:rPr>
          <w:color w:val="auto"/>
        </w:rPr>
      </w:pPr>
      <w:bookmarkStart w:id="277" w:name="_Toc261949094"/>
      <w:bookmarkStart w:id="278" w:name="_Toc261949453"/>
      <w:bookmarkStart w:id="279" w:name="_Toc278475646"/>
      <w:r w:rsidRPr="00433BF3">
        <w:rPr>
          <w:color w:val="auto"/>
        </w:rPr>
        <w:t>21. Subcontracts</w:t>
      </w:r>
      <w:bookmarkEnd w:id="277"/>
      <w:bookmarkEnd w:id="278"/>
      <w:bookmarkEnd w:id="279"/>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433BF3">
        <w:rPr>
          <w:rFonts w:ascii="Book Antiqua" w:hAnsi="Book Antiqua" w:cs="TimesNewRomanPSMT"/>
          <w:sz w:val="24"/>
          <w:szCs w:val="24"/>
        </w:rPr>
        <w:t xml:space="preserve">21.1 </w:t>
      </w:r>
      <w:r>
        <w:rPr>
          <w:rFonts w:ascii="Book Antiqua" w:hAnsi="Book Antiqua" w:cs="TimesNewRomanPSMT"/>
          <w:sz w:val="24"/>
          <w:szCs w:val="24"/>
        </w:rPr>
        <w:tab/>
      </w:r>
      <w:r w:rsidRPr="00433BF3">
        <w:rPr>
          <w:rFonts w:ascii="Book Antiqua" w:hAnsi="Book Antiqua" w:cs="TimesNewRomanPSMT"/>
          <w:sz w:val="24"/>
          <w:szCs w:val="24"/>
        </w:rPr>
        <w:t>The Supplier shall notify the Procuring agency in writing of all</w:t>
      </w:r>
      <w:r w:rsidR="00497EE4">
        <w:rPr>
          <w:rFonts w:ascii="Book Antiqua" w:hAnsi="Book Antiqua" w:cs="TimesNewRomanPSMT"/>
          <w:sz w:val="24"/>
          <w:szCs w:val="24"/>
        </w:rPr>
        <w:t xml:space="preserve"> </w:t>
      </w:r>
      <w:r w:rsidRPr="00433BF3">
        <w:rPr>
          <w:rFonts w:ascii="Book Antiqua" w:hAnsi="Book Antiqua" w:cs="TimesNewRomanPSMT"/>
          <w:sz w:val="24"/>
          <w:szCs w:val="24"/>
        </w:rPr>
        <w:t>subcontracts awarded under this Contract if not already specified</w:t>
      </w:r>
      <w:r w:rsidR="00497EE4">
        <w:rPr>
          <w:rFonts w:ascii="Book Antiqua" w:hAnsi="Book Antiqua" w:cs="TimesNewRomanPSMT"/>
          <w:sz w:val="24"/>
          <w:szCs w:val="24"/>
        </w:rPr>
        <w:t xml:space="preserve"> </w:t>
      </w:r>
      <w:r w:rsidRPr="00433BF3">
        <w:rPr>
          <w:rFonts w:ascii="Book Antiqua" w:hAnsi="Book Antiqua" w:cs="TimesNewRomanPSMT"/>
          <w:sz w:val="24"/>
          <w:szCs w:val="24"/>
        </w:rPr>
        <w:t>in the bid. Such notification, in the original bid or later, shall not</w:t>
      </w:r>
      <w:r w:rsidR="00497EE4">
        <w:rPr>
          <w:rFonts w:ascii="Book Antiqua" w:hAnsi="Book Antiqua" w:cs="TimesNewRomanPSMT"/>
          <w:sz w:val="24"/>
          <w:szCs w:val="24"/>
        </w:rPr>
        <w:t xml:space="preserve"> </w:t>
      </w:r>
      <w:r w:rsidRPr="00433BF3">
        <w:rPr>
          <w:rFonts w:ascii="Book Antiqua" w:hAnsi="Book Antiqua" w:cs="TimesNewRomanPSMT"/>
          <w:sz w:val="24"/>
          <w:szCs w:val="24"/>
        </w:rPr>
        <w:t>relieve the Supplier from any liability or obligation under the</w:t>
      </w:r>
      <w:r w:rsidR="00497EE4">
        <w:rPr>
          <w:rFonts w:ascii="Book Antiqua" w:hAnsi="Book Antiqua" w:cs="TimesNewRomanPSMT"/>
          <w:sz w:val="24"/>
          <w:szCs w:val="24"/>
        </w:rPr>
        <w:t xml:space="preserve"> </w:t>
      </w:r>
      <w:r w:rsidRPr="00433BF3">
        <w:rPr>
          <w:rFonts w:ascii="Book Antiqua" w:hAnsi="Book Antiqua" w:cs="TimesNewRomanPSMT"/>
          <w:sz w:val="24"/>
          <w:szCs w:val="24"/>
        </w:rPr>
        <w:t>Contract.</w:t>
      </w:r>
    </w:p>
    <w:p w:rsidR="00095C84" w:rsidRPr="00433BF3"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160"/>
        <w:rPr>
          <w:rFonts w:ascii="TimesNewRomanPSMT" w:hAnsi="TimesNewRomanPSMT" w:cs="TimesNewRomanPSMT"/>
          <w:sz w:val="20"/>
          <w:szCs w:val="20"/>
        </w:rPr>
      </w:pPr>
      <w:r w:rsidRPr="00433BF3">
        <w:rPr>
          <w:rFonts w:ascii="Book Antiqua" w:hAnsi="Book Antiqua" w:cs="TimesNewRomanPSMT"/>
          <w:sz w:val="24"/>
          <w:szCs w:val="24"/>
        </w:rPr>
        <w:t>21.2</w:t>
      </w:r>
      <w:r>
        <w:rPr>
          <w:rFonts w:ascii="Book Antiqua" w:hAnsi="Book Antiqua" w:cs="TimesNewRomanPSMT"/>
          <w:sz w:val="24"/>
          <w:szCs w:val="24"/>
        </w:rPr>
        <w:tab/>
      </w:r>
      <w:r w:rsidRPr="00433BF3">
        <w:rPr>
          <w:rFonts w:ascii="Book Antiqua" w:hAnsi="Book Antiqua" w:cs="TimesNewRomanPSMT"/>
          <w:sz w:val="24"/>
          <w:szCs w:val="24"/>
        </w:rPr>
        <w:t xml:space="preserve"> Subcontracts must comply with the provisions of GCC Clause 3</w:t>
      </w:r>
    </w:p>
    <w:p w:rsidR="00095C84" w:rsidRPr="00433BF3" w:rsidRDefault="00095C84" w:rsidP="00095C84">
      <w:pPr>
        <w:autoSpaceDE w:val="0"/>
        <w:autoSpaceDN w:val="0"/>
        <w:adjustRightInd w:val="0"/>
        <w:spacing w:after="0" w:line="240" w:lineRule="auto"/>
        <w:rPr>
          <w:rFonts w:ascii="Book Antiqua" w:hAnsi="Book Antiqua" w:cs="TimesNewRomanPSMT"/>
          <w:sz w:val="20"/>
          <w:szCs w:val="20"/>
        </w:rPr>
      </w:pPr>
    </w:p>
    <w:p w:rsidR="00095C84" w:rsidRDefault="00095C84" w:rsidP="00095C84">
      <w:pPr>
        <w:autoSpaceDE w:val="0"/>
        <w:autoSpaceDN w:val="0"/>
        <w:adjustRightInd w:val="0"/>
        <w:spacing w:after="0" w:line="240" w:lineRule="auto"/>
        <w:rPr>
          <w:rFonts w:ascii="Book Antiqua" w:hAnsi="Book Antiqua" w:cs="TimesNewRomanPSMT"/>
          <w:sz w:val="24"/>
          <w:szCs w:val="24"/>
        </w:rPr>
      </w:pPr>
    </w:p>
    <w:p w:rsidR="00095C84" w:rsidRPr="00433BF3" w:rsidRDefault="00095C84" w:rsidP="00095C84">
      <w:pPr>
        <w:pStyle w:val="Heading3"/>
        <w:rPr>
          <w:color w:val="auto"/>
        </w:rPr>
      </w:pPr>
      <w:bookmarkStart w:id="280" w:name="_Toc261949095"/>
      <w:bookmarkStart w:id="281" w:name="_Toc261949454"/>
      <w:bookmarkStart w:id="282" w:name="_Toc278475647"/>
      <w:r w:rsidRPr="00433BF3">
        <w:rPr>
          <w:color w:val="auto"/>
        </w:rPr>
        <w:t>22. Delays in the Supplier’s Performance</w:t>
      </w:r>
      <w:bookmarkEnd w:id="280"/>
      <w:bookmarkEnd w:id="281"/>
      <w:bookmarkEnd w:id="282"/>
    </w:p>
    <w:p w:rsidR="00095C84" w:rsidRDefault="00095C84" w:rsidP="00095C84">
      <w:pPr>
        <w:autoSpaceDE w:val="0"/>
        <w:autoSpaceDN w:val="0"/>
        <w:adjustRightInd w:val="0"/>
        <w:spacing w:after="0" w:line="240" w:lineRule="auto"/>
        <w:rPr>
          <w:rFonts w:ascii="Book Antiqua" w:hAnsi="Book Antiqua" w:cs="TimesNewRomanPSMT"/>
          <w:sz w:val="24"/>
          <w:szCs w:val="24"/>
        </w:rPr>
      </w:pPr>
    </w:p>
    <w:p w:rsidR="00095C84" w:rsidRPr="00433BF3" w:rsidRDefault="00095C84" w:rsidP="00095C84">
      <w:pPr>
        <w:autoSpaceDE w:val="0"/>
        <w:autoSpaceDN w:val="0"/>
        <w:adjustRightInd w:val="0"/>
        <w:spacing w:after="0" w:line="240" w:lineRule="auto"/>
        <w:ind w:left="2160"/>
        <w:rPr>
          <w:rFonts w:ascii="Book Antiqua" w:hAnsi="Book Antiqua" w:cs="TimesNewRomanPSMT"/>
          <w:sz w:val="24"/>
          <w:szCs w:val="24"/>
        </w:rPr>
      </w:pPr>
      <w:r w:rsidRPr="00433BF3">
        <w:rPr>
          <w:rFonts w:ascii="Book Antiqua" w:hAnsi="Book Antiqua" w:cs="TimesNewRomanPSMT"/>
          <w:sz w:val="24"/>
          <w:szCs w:val="24"/>
        </w:rPr>
        <w:t>22.1</w:t>
      </w:r>
      <w:r>
        <w:rPr>
          <w:rFonts w:ascii="Book Antiqua" w:hAnsi="Book Antiqua" w:cs="TimesNewRomanPSMT"/>
          <w:sz w:val="24"/>
          <w:szCs w:val="24"/>
        </w:rPr>
        <w:tab/>
      </w:r>
      <w:r w:rsidRPr="00433BF3">
        <w:rPr>
          <w:rFonts w:ascii="Book Antiqua" w:hAnsi="Book Antiqua" w:cs="TimesNewRomanPSMT"/>
          <w:sz w:val="24"/>
          <w:szCs w:val="24"/>
        </w:rPr>
        <w:t xml:space="preserve"> Delivery of the Goods and performance of Services shall be</w:t>
      </w:r>
      <w:r w:rsidR="00497EE4">
        <w:rPr>
          <w:rFonts w:ascii="Book Antiqua" w:hAnsi="Book Antiqua" w:cs="TimesNewRomanPSMT"/>
          <w:sz w:val="24"/>
          <w:szCs w:val="24"/>
        </w:rPr>
        <w:t xml:space="preserve"> </w:t>
      </w:r>
      <w:r w:rsidRPr="00433BF3">
        <w:rPr>
          <w:rFonts w:ascii="Book Antiqua" w:hAnsi="Book Antiqua" w:cs="TimesNewRomanPSMT"/>
          <w:sz w:val="24"/>
          <w:szCs w:val="24"/>
        </w:rPr>
        <w:t>made by the Supplier in accordance with the time schedule</w:t>
      </w:r>
      <w:r w:rsidR="00497EE4">
        <w:rPr>
          <w:rFonts w:ascii="Book Antiqua" w:hAnsi="Book Antiqua" w:cs="TimesNewRomanPSMT"/>
          <w:sz w:val="24"/>
          <w:szCs w:val="24"/>
        </w:rPr>
        <w:t xml:space="preserve"> </w:t>
      </w:r>
      <w:r w:rsidRPr="00433BF3">
        <w:rPr>
          <w:rFonts w:ascii="Book Antiqua" w:hAnsi="Book Antiqua" w:cs="TimesNewRomanPSMT"/>
          <w:sz w:val="24"/>
          <w:szCs w:val="24"/>
        </w:rPr>
        <w:t>prescribed by the Procuring agency in the Schedule of</w:t>
      </w:r>
      <w:r w:rsidR="00497EE4">
        <w:rPr>
          <w:rFonts w:ascii="Book Antiqua" w:hAnsi="Book Antiqua" w:cs="TimesNewRomanPSMT"/>
          <w:sz w:val="24"/>
          <w:szCs w:val="24"/>
        </w:rPr>
        <w:t xml:space="preserve"> </w:t>
      </w:r>
      <w:r w:rsidRPr="00433BF3">
        <w:rPr>
          <w:rFonts w:ascii="Book Antiqua" w:hAnsi="Book Antiqua" w:cs="TimesNewRomanPSMT"/>
          <w:sz w:val="24"/>
          <w:szCs w:val="24"/>
        </w:rPr>
        <w:t>Requirements.</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433BF3" w:rsidRDefault="00095C84" w:rsidP="00095C84">
      <w:pPr>
        <w:autoSpaceDE w:val="0"/>
        <w:autoSpaceDN w:val="0"/>
        <w:adjustRightInd w:val="0"/>
        <w:spacing w:after="0" w:line="240" w:lineRule="auto"/>
        <w:ind w:left="2160"/>
        <w:rPr>
          <w:rFonts w:ascii="Book Antiqua" w:hAnsi="Book Antiqua" w:cs="TimesNewRomanPSMT"/>
          <w:sz w:val="24"/>
          <w:szCs w:val="24"/>
        </w:rPr>
      </w:pPr>
      <w:r w:rsidRPr="00433BF3">
        <w:rPr>
          <w:rFonts w:ascii="Book Antiqua" w:hAnsi="Book Antiqua" w:cs="TimesNewRomanPSMT"/>
          <w:sz w:val="24"/>
          <w:szCs w:val="24"/>
        </w:rPr>
        <w:t xml:space="preserve">22.2 </w:t>
      </w:r>
      <w:r>
        <w:rPr>
          <w:rFonts w:ascii="Book Antiqua" w:hAnsi="Book Antiqua" w:cs="TimesNewRomanPSMT"/>
          <w:sz w:val="24"/>
          <w:szCs w:val="24"/>
        </w:rPr>
        <w:tab/>
      </w:r>
      <w:r w:rsidRPr="00433BF3">
        <w:rPr>
          <w:rFonts w:ascii="Book Antiqua" w:hAnsi="Book Antiqua" w:cs="TimesNewRomanPSMT"/>
          <w:sz w:val="24"/>
          <w:szCs w:val="24"/>
        </w:rPr>
        <w:t>If at any time during performance of the Contract, the Supplier or</w:t>
      </w:r>
      <w:r w:rsidR="00497EE4">
        <w:rPr>
          <w:rFonts w:ascii="Book Antiqua" w:hAnsi="Book Antiqua" w:cs="TimesNewRomanPSMT"/>
          <w:sz w:val="24"/>
          <w:szCs w:val="24"/>
        </w:rPr>
        <w:t xml:space="preserve"> </w:t>
      </w:r>
      <w:r w:rsidRPr="00433BF3">
        <w:rPr>
          <w:rFonts w:ascii="Book Antiqua" w:hAnsi="Book Antiqua" w:cs="TimesNewRomanPSMT"/>
          <w:sz w:val="24"/>
          <w:szCs w:val="24"/>
        </w:rPr>
        <w:t>its subcontractor(s) should encounter conditions impeding timely</w:t>
      </w:r>
      <w:r w:rsidR="00497EE4">
        <w:rPr>
          <w:rFonts w:ascii="Book Antiqua" w:hAnsi="Book Antiqua" w:cs="TimesNewRomanPSMT"/>
          <w:sz w:val="24"/>
          <w:szCs w:val="24"/>
        </w:rPr>
        <w:t xml:space="preserve"> </w:t>
      </w:r>
      <w:r w:rsidRPr="00433BF3">
        <w:rPr>
          <w:rFonts w:ascii="Book Antiqua" w:hAnsi="Book Antiqua" w:cs="TimesNewRomanPSMT"/>
          <w:sz w:val="24"/>
          <w:szCs w:val="24"/>
        </w:rPr>
        <w:t>delivery of the Goods and performance of Services, the Suppliers</w:t>
      </w:r>
      <w:r w:rsidR="00497EE4">
        <w:rPr>
          <w:rFonts w:ascii="Book Antiqua" w:hAnsi="Book Antiqua" w:cs="TimesNewRomanPSMT"/>
          <w:sz w:val="24"/>
          <w:szCs w:val="24"/>
        </w:rPr>
        <w:t xml:space="preserve"> </w:t>
      </w:r>
      <w:r w:rsidRPr="00433BF3">
        <w:rPr>
          <w:rFonts w:ascii="Book Antiqua" w:hAnsi="Book Antiqua" w:cs="TimesNewRomanPSMT"/>
          <w:sz w:val="24"/>
          <w:szCs w:val="24"/>
        </w:rPr>
        <w:t>hall promptly notify the Procuring agency in writing of the fact</w:t>
      </w:r>
      <w:r w:rsidR="00497EE4">
        <w:rPr>
          <w:rFonts w:ascii="Book Antiqua" w:hAnsi="Book Antiqua" w:cs="TimesNewRomanPSMT"/>
          <w:sz w:val="24"/>
          <w:szCs w:val="24"/>
        </w:rPr>
        <w:t xml:space="preserve"> </w:t>
      </w:r>
      <w:r w:rsidRPr="00433BF3">
        <w:rPr>
          <w:rFonts w:ascii="Book Antiqua" w:hAnsi="Book Antiqua" w:cs="TimesNewRomanPSMT"/>
          <w:sz w:val="24"/>
          <w:szCs w:val="24"/>
        </w:rPr>
        <w:t>of the delay, its likely duration and its cause(s). As soon as</w:t>
      </w:r>
      <w:r w:rsidR="00497EE4">
        <w:rPr>
          <w:rFonts w:ascii="Book Antiqua" w:hAnsi="Book Antiqua" w:cs="TimesNewRomanPSMT"/>
          <w:sz w:val="24"/>
          <w:szCs w:val="24"/>
        </w:rPr>
        <w:t xml:space="preserve"> </w:t>
      </w:r>
      <w:r w:rsidRPr="00433BF3">
        <w:rPr>
          <w:rFonts w:ascii="Book Antiqua" w:hAnsi="Book Antiqua" w:cs="TimesNewRomanPSMT"/>
          <w:sz w:val="24"/>
          <w:szCs w:val="24"/>
        </w:rPr>
        <w:t>practicable after receipt of the Supplier’s notice, the Procuring</w:t>
      </w:r>
      <w:r w:rsidR="00497EE4">
        <w:rPr>
          <w:rFonts w:ascii="Book Antiqua" w:hAnsi="Book Antiqua" w:cs="TimesNewRomanPSMT"/>
          <w:sz w:val="24"/>
          <w:szCs w:val="24"/>
        </w:rPr>
        <w:t xml:space="preserve"> </w:t>
      </w:r>
      <w:r w:rsidRPr="00433BF3">
        <w:rPr>
          <w:rFonts w:ascii="Book Antiqua" w:hAnsi="Book Antiqua" w:cs="TimesNewRomanPSMT"/>
          <w:sz w:val="24"/>
          <w:szCs w:val="24"/>
        </w:rPr>
        <w:t>agency shall evaluate the situation and may at its discretion</w:t>
      </w:r>
      <w:r w:rsidR="00497EE4">
        <w:rPr>
          <w:rFonts w:ascii="Book Antiqua" w:hAnsi="Book Antiqua" w:cs="TimesNewRomanPSMT"/>
          <w:sz w:val="24"/>
          <w:szCs w:val="24"/>
        </w:rPr>
        <w:t xml:space="preserve"> </w:t>
      </w:r>
      <w:r w:rsidRPr="00433BF3">
        <w:rPr>
          <w:rFonts w:ascii="Book Antiqua" w:hAnsi="Book Antiqua" w:cs="TimesNewRomanPSMT"/>
          <w:sz w:val="24"/>
          <w:szCs w:val="24"/>
        </w:rPr>
        <w:t>extend the Supplier’s time for performance, with or without</w:t>
      </w:r>
      <w:r w:rsidR="00497EE4">
        <w:rPr>
          <w:rFonts w:ascii="Book Antiqua" w:hAnsi="Book Antiqua" w:cs="TimesNewRomanPSMT"/>
          <w:sz w:val="24"/>
          <w:szCs w:val="24"/>
        </w:rPr>
        <w:t xml:space="preserve"> </w:t>
      </w:r>
      <w:r w:rsidRPr="00433BF3">
        <w:rPr>
          <w:rFonts w:ascii="Book Antiqua" w:hAnsi="Book Antiqua" w:cs="TimesNewRomanPSMT"/>
          <w:sz w:val="24"/>
          <w:szCs w:val="24"/>
        </w:rPr>
        <w:t>liquidated damages, in which case the extension shall be ratified</w:t>
      </w:r>
      <w:r w:rsidR="00497EE4">
        <w:rPr>
          <w:rFonts w:ascii="Book Antiqua" w:hAnsi="Book Antiqua" w:cs="TimesNewRomanPSMT"/>
          <w:sz w:val="24"/>
          <w:szCs w:val="24"/>
        </w:rPr>
        <w:t xml:space="preserve"> </w:t>
      </w:r>
      <w:r w:rsidRPr="00433BF3">
        <w:rPr>
          <w:rFonts w:ascii="Book Antiqua" w:hAnsi="Book Antiqua" w:cs="TimesNewRomanPSMT"/>
          <w:sz w:val="24"/>
          <w:szCs w:val="24"/>
        </w:rPr>
        <w:t>by the parties by amendment of Contract.</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433BF3" w:rsidRDefault="00095C84" w:rsidP="00095C84">
      <w:pPr>
        <w:autoSpaceDE w:val="0"/>
        <w:autoSpaceDN w:val="0"/>
        <w:adjustRightInd w:val="0"/>
        <w:spacing w:after="0" w:line="240" w:lineRule="auto"/>
        <w:ind w:left="2160"/>
        <w:rPr>
          <w:rFonts w:ascii="Book Antiqua" w:hAnsi="Book Antiqua" w:cs="TimesNewRomanPSMT"/>
          <w:sz w:val="24"/>
          <w:szCs w:val="24"/>
        </w:rPr>
      </w:pPr>
      <w:r w:rsidRPr="00433BF3">
        <w:rPr>
          <w:rFonts w:ascii="Book Antiqua" w:hAnsi="Book Antiqua" w:cs="TimesNewRomanPSMT"/>
          <w:sz w:val="24"/>
          <w:szCs w:val="24"/>
        </w:rPr>
        <w:t>22.3</w:t>
      </w:r>
      <w:r>
        <w:rPr>
          <w:rFonts w:ascii="Book Antiqua" w:hAnsi="Book Antiqua" w:cs="TimesNewRomanPSMT"/>
          <w:sz w:val="24"/>
          <w:szCs w:val="24"/>
        </w:rPr>
        <w:tab/>
      </w:r>
      <w:r w:rsidRPr="00433BF3">
        <w:rPr>
          <w:rFonts w:ascii="Book Antiqua" w:hAnsi="Book Antiqua" w:cs="TimesNewRomanPSMT"/>
          <w:sz w:val="24"/>
          <w:szCs w:val="24"/>
        </w:rPr>
        <w:t xml:space="preserve"> Except as provided under GCC Clause 25, a delay by the</w:t>
      </w:r>
      <w:r w:rsidR="00497EE4">
        <w:rPr>
          <w:rFonts w:ascii="Book Antiqua" w:hAnsi="Book Antiqua" w:cs="TimesNewRomanPSMT"/>
          <w:sz w:val="24"/>
          <w:szCs w:val="24"/>
        </w:rPr>
        <w:t xml:space="preserve"> </w:t>
      </w:r>
      <w:r w:rsidRPr="00433BF3">
        <w:rPr>
          <w:rFonts w:ascii="Book Antiqua" w:hAnsi="Book Antiqua" w:cs="TimesNewRomanPSMT"/>
          <w:sz w:val="24"/>
          <w:szCs w:val="24"/>
        </w:rPr>
        <w:t>Supplier in the performance of its delivery obligations shall</w:t>
      </w:r>
      <w:r w:rsidR="00497EE4">
        <w:rPr>
          <w:rFonts w:ascii="Book Antiqua" w:hAnsi="Book Antiqua" w:cs="TimesNewRomanPSMT"/>
          <w:sz w:val="24"/>
          <w:szCs w:val="24"/>
        </w:rPr>
        <w:t xml:space="preserve"> </w:t>
      </w:r>
      <w:r w:rsidRPr="00433BF3">
        <w:rPr>
          <w:rFonts w:ascii="Book Antiqua" w:hAnsi="Book Antiqua" w:cs="TimesNewRomanPSMT"/>
          <w:sz w:val="24"/>
          <w:szCs w:val="24"/>
        </w:rPr>
        <w:t>render the Supplier liable to the imposition of liquidated damages</w:t>
      </w:r>
      <w:r w:rsidR="00497EE4">
        <w:rPr>
          <w:rFonts w:ascii="Book Antiqua" w:hAnsi="Book Antiqua" w:cs="TimesNewRomanPSMT"/>
          <w:sz w:val="24"/>
          <w:szCs w:val="24"/>
        </w:rPr>
        <w:t xml:space="preserve"> </w:t>
      </w:r>
      <w:r w:rsidRPr="00433BF3">
        <w:rPr>
          <w:rFonts w:ascii="Book Antiqua" w:hAnsi="Book Antiqua" w:cs="TimesNewRomanPSMT"/>
          <w:sz w:val="24"/>
          <w:szCs w:val="24"/>
        </w:rPr>
        <w:t>pursuant to GCC Clause 23, unless an extension of time is agreed</w:t>
      </w:r>
      <w:r w:rsidR="00497EE4">
        <w:rPr>
          <w:rFonts w:ascii="Book Antiqua" w:hAnsi="Book Antiqua" w:cs="TimesNewRomanPSMT"/>
          <w:sz w:val="24"/>
          <w:szCs w:val="24"/>
        </w:rPr>
        <w:t xml:space="preserve"> </w:t>
      </w:r>
      <w:r w:rsidRPr="00433BF3">
        <w:rPr>
          <w:rFonts w:ascii="Book Antiqua" w:hAnsi="Book Antiqua" w:cs="TimesNewRomanPSMT"/>
          <w:sz w:val="24"/>
          <w:szCs w:val="24"/>
        </w:rPr>
        <w:t>upon pursuant to GCC Clause 22.2 without the application of</w:t>
      </w:r>
      <w:r w:rsidR="00497EE4">
        <w:rPr>
          <w:rFonts w:ascii="Book Antiqua" w:hAnsi="Book Antiqua" w:cs="TimesNewRomanPSMT"/>
          <w:sz w:val="24"/>
          <w:szCs w:val="24"/>
        </w:rPr>
        <w:t xml:space="preserve"> </w:t>
      </w:r>
      <w:r w:rsidRPr="00433BF3">
        <w:rPr>
          <w:rFonts w:ascii="Book Antiqua" w:hAnsi="Book Antiqua" w:cs="TimesNewRomanPSMT"/>
          <w:sz w:val="24"/>
          <w:szCs w:val="24"/>
        </w:rPr>
        <w:t>liquidated damages.</w:t>
      </w:r>
    </w:p>
    <w:p w:rsidR="00095C84" w:rsidRPr="00433BF3" w:rsidRDefault="00095C84" w:rsidP="00095C84">
      <w:pPr>
        <w:autoSpaceDE w:val="0"/>
        <w:autoSpaceDN w:val="0"/>
        <w:adjustRightInd w:val="0"/>
        <w:spacing w:after="0" w:line="240" w:lineRule="auto"/>
        <w:rPr>
          <w:rFonts w:ascii="Book Antiqua" w:hAnsi="Book Antiqua" w:cs="TimesNewRomanPSMT"/>
          <w:sz w:val="24"/>
          <w:szCs w:val="24"/>
        </w:rPr>
      </w:pPr>
    </w:p>
    <w:p w:rsidR="00095C84" w:rsidRDefault="00095C84" w:rsidP="00095C84">
      <w:pPr>
        <w:autoSpaceDE w:val="0"/>
        <w:autoSpaceDN w:val="0"/>
        <w:adjustRightInd w:val="0"/>
        <w:spacing w:after="0" w:line="240" w:lineRule="auto"/>
        <w:rPr>
          <w:rFonts w:ascii="Book Antiqua" w:hAnsi="Book Antiqua"/>
        </w:rPr>
      </w:pPr>
    </w:p>
    <w:p w:rsidR="00095C84" w:rsidRPr="00433BF3" w:rsidRDefault="00095C84" w:rsidP="00095C84">
      <w:pPr>
        <w:pStyle w:val="Heading3"/>
        <w:rPr>
          <w:color w:val="auto"/>
        </w:rPr>
      </w:pPr>
      <w:bookmarkStart w:id="283" w:name="_Toc261949096"/>
      <w:bookmarkStart w:id="284" w:name="_Toc261949455"/>
      <w:bookmarkStart w:id="285" w:name="_Toc278475648"/>
      <w:r w:rsidRPr="00433BF3">
        <w:rPr>
          <w:color w:val="auto"/>
        </w:rPr>
        <w:t>23. Liquidated Damages</w:t>
      </w:r>
      <w:bookmarkEnd w:id="283"/>
      <w:bookmarkEnd w:id="284"/>
      <w:bookmarkEnd w:id="285"/>
    </w:p>
    <w:p w:rsidR="00095C84" w:rsidRDefault="00095C84" w:rsidP="00095C84">
      <w:pPr>
        <w:autoSpaceDE w:val="0"/>
        <w:autoSpaceDN w:val="0"/>
        <w:adjustRightInd w:val="0"/>
        <w:spacing w:after="0" w:line="240" w:lineRule="auto"/>
        <w:rPr>
          <w:rFonts w:ascii="TimesNewRomanPS-BoldMT" w:hAnsi="TimesNewRomanPS-BoldMT" w:cs="TimesNewRomanPS-BoldMT"/>
          <w:sz w:val="20"/>
          <w:szCs w:val="20"/>
        </w:rPr>
      </w:pPr>
    </w:p>
    <w:p w:rsidR="00095C84" w:rsidRPr="00433BF3" w:rsidRDefault="00095C84" w:rsidP="00095C84">
      <w:pPr>
        <w:autoSpaceDE w:val="0"/>
        <w:autoSpaceDN w:val="0"/>
        <w:adjustRightInd w:val="0"/>
        <w:spacing w:after="0" w:line="240" w:lineRule="auto"/>
        <w:ind w:left="2160"/>
        <w:rPr>
          <w:rFonts w:ascii="Book Antiqua" w:hAnsi="Book Antiqua" w:cs="TimesNewRomanPSMT"/>
          <w:sz w:val="20"/>
          <w:szCs w:val="20"/>
        </w:rPr>
      </w:pPr>
      <w:r w:rsidRPr="00433BF3">
        <w:rPr>
          <w:rFonts w:ascii="Book Antiqua" w:hAnsi="Book Antiqua" w:cs="TimesNewRomanPSMT"/>
          <w:sz w:val="24"/>
          <w:szCs w:val="24"/>
        </w:rPr>
        <w:t xml:space="preserve">23.1 </w:t>
      </w:r>
      <w:r>
        <w:rPr>
          <w:rFonts w:ascii="Book Antiqua" w:hAnsi="Book Antiqua" w:cs="TimesNewRomanPSMT"/>
          <w:sz w:val="24"/>
          <w:szCs w:val="24"/>
        </w:rPr>
        <w:tab/>
      </w:r>
      <w:r w:rsidRPr="00433BF3">
        <w:rPr>
          <w:rFonts w:ascii="Book Antiqua" w:hAnsi="Book Antiqua" w:cs="TimesNewRomanPSMT"/>
          <w:sz w:val="24"/>
          <w:szCs w:val="24"/>
        </w:rPr>
        <w:t>Subject to GCC Clause 25, if the Supplier fails to deliver any or all of the Goods or to perform the Services within the period(s)specified in the Contract, the Procuring agency shall, without</w:t>
      </w:r>
      <w:r w:rsidR="00497EE4">
        <w:rPr>
          <w:rFonts w:ascii="Book Antiqua" w:hAnsi="Book Antiqua" w:cs="TimesNewRomanPSMT"/>
          <w:sz w:val="24"/>
          <w:szCs w:val="24"/>
        </w:rPr>
        <w:t xml:space="preserve"> </w:t>
      </w:r>
      <w:r w:rsidRPr="00433BF3">
        <w:rPr>
          <w:rFonts w:ascii="Book Antiqua" w:hAnsi="Book Antiqua" w:cs="TimesNewRomanPSMT"/>
          <w:sz w:val="24"/>
          <w:szCs w:val="24"/>
        </w:rPr>
        <w:t>prejudice to its other remedies under the Contract, deduct from</w:t>
      </w:r>
      <w:r w:rsidR="00497EE4">
        <w:rPr>
          <w:rFonts w:ascii="Book Antiqua" w:hAnsi="Book Antiqua" w:cs="TimesNewRomanPSMT"/>
          <w:sz w:val="24"/>
          <w:szCs w:val="24"/>
        </w:rPr>
        <w:t xml:space="preserve"> </w:t>
      </w:r>
      <w:r w:rsidRPr="00433BF3">
        <w:rPr>
          <w:rFonts w:ascii="Book Antiqua" w:hAnsi="Book Antiqua" w:cs="TimesNewRomanPSMT"/>
          <w:sz w:val="24"/>
          <w:szCs w:val="24"/>
        </w:rPr>
        <w:t>the Contract Price, as liquidated damages, a sum equivalent to</w:t>
      </w:r>
      <w:r w:rsidR="00497EE4">
        <w:rPr>
          <w:rFonts w:ascii="Book Antiqua" w:hAnsi="Book Antiqua" w:cs="TimesNewRomanPSMT"/>
          <w:sz w:val="24"/>
          <w:szCs w:val="24"/>
        </w:rPr>
        <w:t xml:space="preserve"> </w:t>
      </w:r>
      <w:r w:rsidRPr="00433BF3">
        <w:rPr>
          <w:rFonts w:ascii="Book Antiqua" w:hAnsi="Book Antiqua" w:cs="TimesNewRomanPSMT"/>
          <w:sz w:val="24"/>
          <w:szCs w:val="24"/>
        </w:rPr>
        <w:t>the percentage specified in SCC of the delivered price of the</w:t>
      </w:r>
      <w:r w:rsidR="00497EE4">
        <w:rPr>
          <w:rFonts w:ascii="Book Antiqua" w:hAnsi="Book Antiqua" w:cs="TimesNewRomanPSMT"/>
          <w:sz w:val="24"/>
          <w:szCs w:val="24"/>
        </w:rPr>
        <w:t xml:space="preserve"> </w:t>
      </w:r>
      <w:r w:rsidRPr="00433BF3">
        <w:rPr>
          <w:rFonts w:ascii="Book Antiqua" w:hAnsi="Book Antiqua" w:cs="TimesNewRomanPSMT"/>
          <w:sz w:val="24"/>
          <w:szCs w:val="24"/>
        </w:rPr>
        <w:t>delayed Goods or unperformed Services for each week or part</w:t>
      </w:r>
      <w:r w:rsidR="00497EE4">
        <w:rPr>
          <w:rFonts w:ascii="Book Antiqua" w:hAnsi="Book Antiqua" w:cs="TimesNewRomanPSMT"/>
          <w:sz w:val="24"/>
          <w:szCs w:val="24"/>
        </w:rPr>
        <w:t xml:space="preserve"> </w:t>
      </w:r>
      <w:r w:rsidRPr="00433BF3">
        <w:rPr>
          <w:rFonts w:ascii="Book Antiqua" w:hAnsi="Book Antiqua" w:cs="TimesNewRomanPSMT"/>
          <w:sz w:val="24"/>
          <w:szCs w:val="24"/>
        </w:rPr>
        <w:t>thereof of delay until actual delivery or performance, up to a</w:t>
      </w:r>
      <w:r w:rsidR="00497EE4">
        <w:rPr>
          <w:rFonts w:ascii="Book Antiqua" w:hAnsi="Book Antiqua" w:cs="TimesNewRomanPSMT"/>
          <w:sz w:val="24"/>
          <w:szCs w:val="24"/>
        </w:rPr>
        <w:t xml:space="preserve"> </w:t>
      </w:r>
      <w:r w:rsidRPr="00433BF3">
        <w:rPr>
          <w:rFonts w:ascii="Book Antiqua" w:hAnsi="Book Antiqua" w:cs="TimesNewRomanPSMT"/>
          <w:sz w:val="24"/>
          <w:szCs w:val="24"/>
        </w:rPr>
        <w:t>maximum deduction of the percentage specified in SCC. Once</w:t>
      </w:r>
      <w:r w:rsidR="00497EE4">
        <w:rPr>
          <w:rFonts w:ascii="Book Antiqua" w:hAnsi="Book Antiqua" w:cs="TimesNewRomanPSMT"/>
          <w:sz w:val="24"/>
          <w:szCs w:val="24"/>
        </w:rPr>
        <w:t xml:space="preserve"> </w:t>
      </w:r>
      <w:r w:rsidRPr="00433BF3">
        <w:rPr>
          <w:rFonts w:ascii="Book Antiqua" w:hAnsi="Book Antiqua" w:cs="TimesNewRomanPSMT"/>
          <w:sz w:val="24"/>
          <w:szCs w:val="24"/>
        </w:rPr>
        <w:t>the maximum is reached, the Procuring agency may consider</w:t>
      </w:r>
      <w:r w:rsidR="00497EE4">
        <w:rPr>
          <w:rFonts w:ascii="Book Antiqua" w:hAnsi="Book Antiqua" w:cs="TimesNewRomanPSMT"/>
          <w:sz w:val="24"/>
          <w:szCs w:val="24"/>
        </w:rPr>
        <w:t xml:space="preserve"> </w:t>
      </w:r>
      <w:r w:rsidRPr="00433BF3">
        <w:rPr>
          <w:rFonts w:ascii="Book Antiqua" w:hAnsi="Book Antiqua" w:cs="TimesNewRomanPSMT"/>
          <w:sz w:val="24"/>
          <w:szCs w:val="24"/>
        </w:rPr>
        <w:t>termination of the Contract pursuant to GCC Clause 24.</w:t>
      </w:r>
    </w:p>
    <w:p w:rsidR="00095C84" w:rsidRDefault="00095C84" w:rsidP="00095C84">
      <w:pPr>
        <w:autoSpaceDE w:val="0"/>
        <w:autoSpaceDN w:val="0"/>
        <w:adjustRightInd w:val="0"/>
        <w:spacing w:after="0" w:line="240" w:lineRule="auto"/>
        <w:rPr>
          <w:rFonts w:ascii="Book Antiqua" w:hAnsi="Book Antiqua" w:cs="TimesNewRomanPSMT"/>
          <w:sz w:val="24"/>
          <w:szCs w:val="24"/>
        </w:rPr>
      </w:pPr>
    </w:p>
    <w:p w:rsidR="00095C84" w:rsidRDefault="00095C84" w:rsidP="00095C84">
      <w:pPr>
        <w:autoSpaceDE w:val="0"/>
        <w:autoSpaceDN w:val="0"/>
        <w:adjustRightInd w:val="0"/>
        <w:spacing w:after="0" w:line="240" w:lineRule="auto"/>
        <w:rPr>
          <w:rFonts w:ascii="Book Antiqua" w:hAnsi="Book Antiqua" w:cs="TimesNewRomanPSMT"/>
          <w:sz w:val="24"/>
          <w:szCs w:val="24"/>
        </w:rPr>
      </w:pPr>
    </w:p>
    <w:p w:rsidR="00095C84" w:rsidRPr="00433BF3" w:rsidRDefault="00095C84" w:rsidP="00095C84">
      <w:pPr>
        <w:pStyle w:val="Heading3"/>
        <w:rPr>
          <w:color w:val="auto"/>
        </w:rPr>
      </w:pPr>
      <w:bookmarkStart w:id="286" w:name="_Toc261949097"/>
      <w:bookmarkStart w:id="287" w:name="_Toc261949456"/>
      <w:bookmarkStart w:id="288" w:name="_Toc278475649"/>
      <w:r w:rsidRPr="00433BF3">
        <w:rPr>
          <w:color w:val="auto"/>
        </w:rPr>
        <w:t>24. Termination</w:t>
      </w:r>
      <w:r w:rsidR="00497EE4">
        <w:rPr>
          <w:color w:val="auto"/>
        </w:rPr>
        <w:t xml:space="preserve"> </w:t>
      </w:r>
      <w:r w:rsidRPr="00433BF3">
        <w:rPr>
          <w:color w:val="auto"/>
        </w:rPr>
        <w:t>for Default</w:t>
      </w:r>
      <w:bookmarkEnd w:id="286"/>
      <w:bookmarkEnd w:id="287"/>
      <w:bookmarkEnd w:id="288"/>
    </w:p>
    <w:p w:rsidR="00095C84" w:rsidRDefault="00095C84" w:rsidP="00095C84">
      <w:pPr>
        <w:autoSpaceDE w:val="0"/>
        <w:autoSpaceDN w:val="0"/>
        <w:adjustRightInd w:val="0"/>
        <w:spacing w:after="0" w:line="240" w:lineRule="auto"/>
        <w:rPr>
          <w:rFonts w:ascii="Book Antiqua" w:hAnsi="Book Antiqua" w:cs="TimesNewRomanPSMT"/>
          <w:sz w:val="24"/>
          <w:szCs w:val="24"/>
        </w:rPr>
      </w:pPr>
    </w:p>
    <w:p w:rsidR="00095C84" w:rsidRPr="00433BF3" w:rsidRDefault="00095C84" w:rsidP="00095C84">
      <w:pPr>
        <w:autoSpaceDE w:val="0"/>
        <w:autoSpaceDN w:val="0"/>
        <w:adjustRightInd w:val="0"/>
        <w:spacing w:after="0" w:line="240" w:lineRule="auto"/>
        <w:ind w:left="2160"/>
        <w:rPr>
          <w:rFonts w:ascii="Book Antiqua" w:hAnsi="Book Antiqua" w:cs="TimesNewRomanPSMT"/>
          <w:sz w:val="24"/>
          <w:szCs w:val="24"/>
        </w:rPr>
      </w:pPr>
      <w:r w:rsidRPr="00433BF3">
        <w:rPr>
          <w:rFonts w:ascii="Book Antiqua" w:hAnsi="Book Antiqua" w:cs="TimesNewRomanPSMT"/>
          <w:sz w:val="24"/>
          <w:szCs w:val="24"/>
        </w:rPr>
        <w:t xml:space="preserve">24.1 </w:t>
      </w:r>
      <w:r>
        <w:rPr>
          <w:rFonts w:ascii="Book Antiqua" w:hAnsi="Book Antiqua" w:cs="TimesNewRomanPSMT"/>
          <w:sz w:val="24"/>
          <w:szCs w:val="24"/>
        </w:rPr>
        <w:tab/>
      </w:r>
      <w:r w:rsidRPr="00433BF3">
        <w:rPr>
          <w:rFonts w:ascii="Book Antiqua" w:hAnsi="Book Antiqua" w:cs="TimesNewRomanPSMT"/>
          <w:sz w:val="24"/>
          <w:szCs w:val="24"/>
        </w:rPr>
        <w:t>The Procuring agency, without prejudice to any other remedy for</w:t>
      </w:r>
      <w:r w:rsidR="00497EE4">
        <w:rPr>
          <w:rFonts w:ascii="Book Antiqua" w:hAnsi="Book Antiqua" w:cs="TimesNewRomanPSMT"/>
          <w:sz w:val="24"/>
          <w:szCs w:val="24"/>
        </w:rPr>
        <w:t xml:space="preserve"> </w:t>
      </w:r>
      <w:r w:rsidRPr="00433BF3">
        <w:rPr>
          <w:rFonts w:ascii="Book Antiqua" w:hAnsi="Book Antiqua" w:cs="TimesNewRomanPSMT"/>
          <w:sz w:val="24"/>
          <w:szCs w:val="24"/>
        </w:rPr>
        <w:t>breach of Contract, by written notice of default sent to the</w:t>
      </w:r>
      <w:r w:rsidR="00497EE4">
        <w:rPr>
          <w:rFonts w:ascii="Book Antiqua" w:hAnsi="Book Antiqua" w:cs="TimesNewRomanPSMT"/>
          <w:sz w:val="24"/>
          <w:szCs w:val="24"/>
        </w:rPr>
        <w:t xml:space="preserve"> </w:t>
      </w:r>
      <w:r w:rsidRPr="00433BF3">
        <w:rPr>
          <w:rFonts w:ascii="Book Antiqua" w:hAnsi="Book Antiqua" w:cs="TimesNewRomanPSMT"/>
          <w:sz w:val="24"/>
          <w:szCs w:val="24"/>
        </w:rPr>
        <w:t>Supplier, may terminate this Contract in whole or in part:</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433BF3" w:rsidRDefault="00095C84" w:rsidP="00095C84">
      <w:pPr>
        <w:autoSpaceDE w:val="0"/>
        <w:autoSpaceDN w:val="0"/>
        <w:adjustRightInd w:val="0"/>
        <w:spacing w:after="0" w:line="240" w:lineRule="auto"/>
        <w:ind w:left="2880"/>
        <w:rPr>
          <w:rFonts w:ascii="Book Antiqua" w:hAnsi="Book Antiqua" w:cs="TimesNewRomanPSMT"/>
          <w:sz w:val="24"/>
          <w:szCs w:val="24"/>
        </w:rPr>
      </w:pPr>
      <w:r w:rsidRPr="00433BF3">
        <w:rPr>
          <w:rFonts w:ascii="Book Antiqua" w:hAnsi="Book Antiqua" w:cs="TimesNewRomanPSMT"/>
          <w:sz w:val="24"/>
          <w:szCs w:val="24"/>
        </w:rPr>
        <w:t>(a) if the Supplier fails to deliver any or all of the Goods within</w:t>
      </w:r>
      <w:r w:rsidR="00497EE4">
        <w:rPr>
          <w:rFonts w:ascii="Book Antiqua" w:hAnsi="Book Antiqua" w:cs="TimesNewRomanPSMT"/>
          <w:sz w:val="24"/>
          <w:szCs w:val="24"/>
        </w:rPr>
        <w:t xml:space="preserve"> </w:t>
      </w:r>
      <w:r w:rsidRPr="00433BF3">
        <w:rPr>
          <w:rFonts w:ascii="Book Antiqua" w:hAnsi="Book Antiqua" w:cs="TimesNewRomanPSMT"/>
          <w:sz w:val="24"/>
          <w:szCs w:val="24"/>
        </w:rPr>
        <w:t>the period(s) specified in the Contract, or within any</w:t>
      </w:r>
      <w:r w:rsidR="00497EE4">
        <w:rPr>
          <w:rFonts w:ascii="Book Antiqua" w:hAnsi="Book Antiqua" w:cs="TimesNewRomanPSMT"/>
          <w:sz w:val="24"/>
          <w:szCs w:val="24"/>
        </w:rPr>
        <w:t xml:space="preserve"> </w:t>
      </w:r>
      <w:r w:rsidRPr="00433BF3">
        <w:rPr>
          <w:rFonts w:ascii="Book Antiqua" w:hAnsi="Book Antiqua" w:cs="TimesNewRomanPSMT"/>
          <w:sz w:val="24"/>
          <w:szCs w:val="24"/>
        </w:rPr>
        <w:t>extension thereof granted by the Procuring agency pursuant</w:t>
      </w:r>
      <w:r w:rsidR="00497EE4">
        <w:rPr>
          <w:rFonts w:ascii="Book Antiqua" w:hAnsi="Book Antiqua" w:cs="TimesNewRomanPSMT"/>
          <w:sz w:val="24"/>
          <w:szCs w:val="24"/>
        </w:rPr>
        <w:t xml:space="preserve"> </w:t>
      </w:r>
      <w:r w:rsidRPr="00433BF3">
        <w:rPr>
          <w:rFonts w:ascii="Book Antiqua" w:hAnsi="Book Antiqua" w:cs="TimesNewRomanPSMT"/>
          <w:sz w:val="24"/>
          <w:szCs w:val="24"/>
        </w:rPr>
        <w:t>to GCC Clause 22; or</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433BF3" w:rsidRDefault="00095C84" w:rsidP="00095C84">
      <w:pPr>
        <w:autoSpaceDE w:val="0"/>
        <w:autoSpaceDN w:val="0"/>
        <w:adjustRightInd w:val="0"/>
        <w:spacing w:after="0" w:line="240" w:lineRule="auto"/>
        <w:ind w:left="2880"/>
        <w:rPr>
          <w:rFonts w:ascii="Book Antiqua" w:hAnsi="Book Antiqua" w:cs="TimesNewRomanPSMT"/>
          <w:sz w:val="24"/>
          <w:szCs w:val="24"/>
        </w:rPr>
      </w:pPr>
      <w:r w:rsidRPr="00433BF3">
        <w:rPr>
          <w:rFonts w:ascii="Book Antiqua" w:hAnsi="Book Antiqua" w:cs="TimesNewRomanPSMT"/>
          <w:sz w:val="24"/>
          <w:szCs w:val="24"/>
        </w:rPr>
        <w:t>(b) if the Supplier fails to perform any other obligation(s)under the Contract.</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433BF3" w:rsidRDefault="00095C84" w:rsidP="00095C84">
      <w:pPr>
        <w:autoSpaceDE w:val="0"/>
        <w:autoSpaceDN w:val="0"/>
        <w:adjustRightInd w:val="0"/>
        <w:spacing w:after="0" w:line="240" w:lineRule="auto"/>
        <w:ind w:left="2880"/>
        <w:rPr>
          <w:rFonts w:ascii="Book Antiqua" w:hAnsi="Book Antiqua" w:cs="TimesNewRomanPSMT"/>
          <w:sz w:val="24"/>
          <w:szCs w:val="24"/>
        </w:rPr>
      </w:pPr>
      <w:r w:rsidRPr="00433BF3">
        <w:rPr>
          <w:rFonts w:ascii="Book Antiqua" w:hAnsi="Book Antiqua" w:cs="TimesNewRomanPSMT"/>
          <w:sz w:val="24"/>
          <w:szCs w:val="24"/>
        </w:rPr>
        <w:t>(c) if the Supplier, in the judgment of the Procuring agency has</w:t>
      </w:r>
      <w:r w:rsidR="00497EE4">
        <w:rPr>
          <w:rFonts w:ascii="Book Antiqua" w:hAnsi="Book Antiqua" w:cs="TimesNewRomanPSMT"/>
          <w:sz w:val="24"/>
          <w:szCs w:val="24"/>
        </w:rPr>
        <w:t xml:space="preserve"> </w:t>
      </w:r>
      <w:r w:rsidRPr="00433BF3">
        <w:rPr>
          <w:rFonts w:ascii="Book Antiqua" w:hAnsi="Book Antiqua" w:cs="TimesNewRomanPSMT"/>
          <w:sz w:val="24"/>
          <w:szCs w:val="24"/>
        </w:rPr>
        <w:t>engaged in corrupt or fraudulent practices in competing for</w:t>
      </w:r>
      <w:r w:rsidR="00497EE4">
        <w:rPr>
          <w:rFonts w:ascii="Book Antiqua" w:hAnsi="Book Antiqua" w:cs="TimesNewRomanPSMT"/>
          <w:sz w:val="24"/>
          <w:szCs w:val="24"/>
        </w:rPr>
        <w:t xml:space="preserve"> </w:t>
      </w:r>
      <w:r w:rsidRPr="00433BF3">
        <w:rPr>
          <w:rFonts w:ascii="Book Antiqua" w:hAnsi="Book Antiqua" w:cs="TimesNewRomanPSMT"/>
          <w:sz w:val="24"/>
          <w:szCs w:val="24"/>
        </w:rPr>
        <w:t>or in executing the Contract.</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433BF3" w:rsidRDefault="00095C84" w:rsidP="00095C84">
      <w:pPr>
        <w:autoSpaceDE w:val="0"/>
        <w:autoSpaceDN w:val="0"/>
        <w:adjustRightInd w:val="0"/>
        <w:spacing w:after="0" w:line="240" w:lineRule="auto"/>
        <w:ind w:left="2880"/>
        <w:rPr>
          <w:rFonts w:ascii="Book Antiqua" w:hAnsi="Book Antiqua" w:cs="TimesNewRomanPSMT"/>
          <w:sz w:val="24"/>
          <w:szCs w:val="24"/>
        </w:rPr>
      </w:pPr>
      <w:r w:rsidRPr="00433BF3">
        <w:rPr>
          <w:rFonts w:ascii="Book Antiqua" w:hAnsi="Book Antiqua" w:cs="TimesNewRomanPSMT"/>
          <w:sz w:val="24"/>
          <w:szCs w:val="24"/>
        </w:rPr>
        <w:t>For the purpose of this clause:</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r w:rsidRPr="00433BF3">
        <w:rPr>
          <w:rFonts w:ascii="Book Antiqua" w:hAnsi="Book Antiqua" w:cs="TimesNewRomanPSMT"/>
          <w:sz w:val="24"/>
          <w:szCs w:val="24"/>
        </w:rPr>
        <w:t>“Corrupt practice” means the offering, giving, receiving or</w:t>
      </w:r>
      <w:r w:rsidR="00497EE4">
        <w:rPr>
          <w:rFonts w:ascii="Book Antiqua" w:hAnsi="Book Antiqua" w:cs="TimesNewRomanPSMT"/>
          <w:sz w:val="24"/>
          <w:szCs w:val="24"/>
        </w:rPr>
        <w:t xml:space="preserve"> </w:t>
      </w:r>
      <w:r w:rsidRPr="00433BF3">
        <w:rPr>
          <w:rFonts w:ascii="Book Antiqua" w:hAnsi="Book Antiqua" w:cs="TimesNewRomanPSMT"/>
          <w:sz w:val="24"/>
          <w:szCs w:val="24"/>
        </w:rPr>
        <w:t>soliciting of anything of value to influence the action of a</w:t>
      </w:r>
      <w:r w:rsidR="00497EE4">
        <w:rPr>
          <w:rFonts w:ascii="Book Antiqua" w:hAnsi="Book Antiqua" w:cs="TimesNewRomanPSMT"/>
          <w:sz w:val="24"/>
          <w:szCs w:val="24"/>
        </w:rPr>
        <w:t xml:space="preserve"> </w:t>
      </w:r>
      <w:r w:rsidRPr="00433BF3">
        <w:rPr>
          <w:rFonts w:ascii="Book Antiqua" w:hAnsi="Book Antiqua" w:cs="TimesNewRomanPSMT"/>
          <w:sz w:val="24"/>
          <w:szCs w:val="24"/>
        </w:rPr>
        <w:t>public official in the procurement process or in contract</w:t>
      </w:r>
      <w:r w:rsidR="00497EE4">
        <w:rPr>
          <w:rFonts w:ascii="Book Antiqua" w:hAnsi="Book Antiqua" w:cs="TimesNewRomanPSMT"/>
          <w:sz w:val="24"/>
          <w:szCs w:val="24"/>
        </w:rPr>
        <w:t xml:space="preserve"> </w:t>
      </w:r>
      <w:r w:rsidRPr="00433BF3">
        <w:rPr>
          <w:rFonts w:ascii="Book Antiqua" w:hAnsi="Book Antiqua" w:cs="TimesNewRomanPSMT"/>
          <w:sz w:val="24"/>
          <w:szCs w:val="24"/>
        </w:rPr>
        <w:t>execution.</w:t>
      </w:r>
    </w:p>
    <w:p w:rsidR="00095C84" w:rsidRPr="00433BF3"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r w:rsidRPr="00433BF3">
        <w:rPr>
          <w:rFonts w:ascii="Book Antiqua" w:hAnsi="Book Antiqua" w:cs="TimesNewRomanPSMT"/>
          <w:sz w:val="24"/>
          <w:szCs w:val="24"/>
        </w:rPr>
        <w:t>“fraudulent practice” means a misrepresentation of facts in</w:t>
      </w:r>
      <w:r w:rsidR="00497EE4">
        <w:rPr>
          <w:rFonts w:ascii="Book Antiqua" w:hAnsi="Book Antiqua" w:cs="TimesNewRomanPSMT"/>
          <w:sz w:val="24"/>
          <w:szCs w:val="24"/>
        </w:rPr>
        <w:t xml:space="preserve"> </w:t>
      </w:r>
      <w:r w:rsidRPr="00433BF3">
        <w:rPr>
          <w:rFonts w:ascii="Book Antiqua" w:hAnsi="Book Antiqua" w:cs="TimesNewRomanPSMT"/>
          <w:sz w:val="24"/>
          <w:szCs w:val="24"/>
        </w:rPr>
        <w:t>order to influence a procurement process or the execution</w:t>
      </w:r>
      <w:r w:rsidR="00497EE4">
        <w:rPr>
          <w:rFonts w:ascii="Book Antiqua" w:hAnsi="Book Antiqua" w:cs="TimesNewRomanPSMT"/>
          <w:sz w:val="24"/>
          <w:szCs w:val="24"/>
        </w:rPr>
        <w:t xml:space="preserve"> </w:t>
      </w:r>
      <w:r w:rsidRPr="00433BF3">
        <w:rPr>
          <w:rFonts w:ascii="Book Antiqua" w:hAnsi="Book Antiqua" w:cs="TimesNewRomanPSMT"/>
          <w:sz w:val="24"/>
          <w:szCs w:val="24"/>
        </w:rPr>
        <w:t xml:space="preserve">of a contract to the detriment of the Borrower, and </w:t>
      </w:r>
      <w:r w:rsidR="00497EE4" w:rsidRPr="00433BF3">
        <w:rPr>
          <w:rFonts w:ascii="Book Antiqua" w:hAnsi="Book Antiqua" w:cs="TimesNewRomanPSMT"/>
          <w:sz w:val="24"/>
          <w:szCs w:val="24"/>
        </w:rPr>
        <w:t>include</w:t>
      </w:r>
      <w:r w:rsidR="00497EE4">
        <w:rPr>
          <w:rFonts w:ascii="Book Antiqua" w:hAnsi="Book Antiqua" w:cs="TimesNewRomanPSMT"/>
          <w:sz w:val="24"/>
          <w:szCs w:val="24"/>
        </w:rPr>
        <w:t xml:space="preserve">s </w:t>
      </w:r>
      <w:r w:rsidRPr="00433BF3">
        <w:rPr>
          <w:rFonts w:ascii="Book Antiqua" w:hAnsi="Book Antiqua" w:cs="TimesNewRomanPSMT"/>
          <w:sz w:val="24"/>
          <w:szCs w:val="24"/>
        </w:rPr>
        <w:t>collusive practice among Bidders (prior to or after bid</w:t>
      </w:r>
      <w:r w:rsidR="00497EE4">
        <w:rPr>
          <w:rFonts w:ascii="Book Antiqua" w:hAnsi="Book Antiqua" w:cs="TimesNewRomanPSMT"/>
          <w:sz w:val="24"/>
          <w:szCs w:val="24"/>
        </w:rPr>
        <w:t xml:space="preserve"> </w:t>
      </w:r>
      <w:r w:rsidRPr="00433BF3">
        <w:rPr>
          <w:rFonts w:ascii="Book Antiqua" w:hAnsi="Book Antiqua" w:cs="TimesNewRomanPSMT"/>
          <w:sz w:val="24"/>
          <w:szCs w:val="24"/>
        </w:rPr>
        <w:t>submission) designed to establish bid prices at artificial</w:t>
      </w:r>
      <w:r w:rsidR="00497EE4">
        <w:rPr>
          <w:rFonts w:ascii="Book Antiqua" w:hAnsi="Book Antiqua" w:cs="TimesNewRomanPSMT"/>
          <w:sz w:val="24"/>
          <w:szCs w:val="24"/>
        </w:rPr>
        <w:t xml:space="preserve"> </w:t>
      </w:r>
      <w:r w:rsidRPr="00433BF3">
        <w:rPr>
          <w:rFonts w:ascii="Book Antiqua" w:hAnsi="Book Antiqua" w:cs="TimesNewRomanPSMT"/>
          <w:sz w:val="24"/>
          <w:szCs w:val="24"/>
        </w:rPr>
        <w:t>non-competitive levels and to deprive the Borrower of the</w:t>
      </w:r>
      <w:r w:rsidR="00497EE4">
        <w:rPr>
          <w:rFonts w:ascii="Book Antiqua" w:hAnsi="Book Antiqua" w:cs="TimesNewRomanPSMT"/>
          <w:sz w:val="24"/>
          <w:szCs w:val="24"/>
        </w:rPr>
        <w:t xml:space="preserve"> </w:t>
      </w:r>
      <w:r w:rsidRPr="00433BF3">
        <w:rPr>
          <w:rFonts w:ascii="Book Antiqua" w:hAnsi="Book Antiqua" w:cs="TimesNewRomanPSMT"/>
          <w:sz w:val="24"/>
          <w:szCs w:val="24"/>
        </w:rPr>
        <w:t>benefits of free and open competition.</w:t>
      </w:r>
    </w:p>
    <w:p w:rsidR="00095C84" w:rsidRPr="00433BF3"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433BF3">
        <w:rPr>
          <w:rFonts w:ascii="Book Antiqua" w:hAnsi="Book Antiqua" w:cs="TimesNewRomanPSMT"/>
          <w:sz w:val="24"/>
          <w:szCs w:val="24"/>
        </w:rPr>
        <w:t xml:space="preserve">24.2 </w:t>
      </w:r>
      <w:r>
        <w:rPr>
          <w:rFonts w:ascii="Book Antiqua" w:hAnsi="Book Antiqua" w:cs="TimesNewRomanPSMT"/>
          <w:sz w:val="24"/>
          <w:szCs w:val="24"/>
        </w:rPr>
        <w:tab/>
      </w:r>
      <w:r w:rsidRPr="00433BF3">
        <w:rPr>
          <w:rFonts w:ascii="Book Antiqua" w:hAnsi="Book Antiqua" w:cs="TimesNewRomanPSMT"/>
          <w:sz w:val="24"/>
          <w:szCs w:val="24"/>
        </w:rPr>
        <w:t>In the event the Procuring agency terminates the Contract in</w:t>
      </w:r>
      <w:r w:rsidR="00497EE4">
        <w:rPr>
          <w:rFonts w:ascii="Book Antiqua" w:hAnsi="Book Antiqua" w:cs="TimesNewRomanPSMT"/>
          <w:sz w:val="24"/>
          <w:szCs w:val="24"/>
        </w:rPr>
        <w:t xml:space="preserve"> </w:t>
      </w:r>
      <w:r w:rsidRPr="00433BF3">
        <w:rPr>
          <w:rFonts w:ascii="Book Antiqua" w:hAnsi="Book Antiqua" w:cs="TimesNewRomanPSMT"/>
          <w:sz w:val="24"/>
          <w:szCs w:val="24"/>
        </w:rPr>
        <w:t>whole or in part, pursuant to GCC Clause 24.1, the Procuring</w:t>
      </w:r>
      <w:r w:rsidR="00497EE4">
        <w:rPr>
          <w:rFonts w:ascii="Book Antiqua" w:hAnsi="Book Antiqua" w:cs="TimesNewRomanPSMT"/>
          <w:sz w:val="24"/>
          <w:szCs w:val="24"/>
        </w:rPr>
        <w:t xml:space="preserve"> </w:t>
      </w:r>
      <w:r w:rsidRPr="00433BF3">
        <w:rPr>
          <w:rFonts w:ascii="Book Antiqua" w:hAnsi="Book Antiqua" w:cs="TimesNewRomanPSMT"/>
          <w:sz w:val="24"/>
          <w:szCs w:val="24"/>
        </w:rPr>
        <w:t>agency may procure, upon such terms and in such manner as it</w:t>
      </w:r>
      <w:r w:rsidR="00497EE4">
        <w:rPr>
          <w:rFonts w:ascii="Book Antiqua" w:hAnsi="Book Antiqua" w:cs="TimesNewRomanPSMT"/>
          <w:sz w:val="24"/>
          <w:szCs w:val="24"/>
        </w:rPr>
        <w:t xml:space="preserve"> </w:t>
      </w:r>
      <w:r w:rsidRPr="00433BF3">
        <w:rPr>
          <w:rFonts w:ascii="Book Antiqua" w:hAnsi="Book Antiqua" w:cs="TimesNewRomanPSMT"/>
          <w:sz w:val="24"/>
          <w:szCs w:val="24"/>
        </w:rPr>
        <w:t>deems appropriate, Goods or Services similar to those</w:t>
      </w:r>
      <w:r w:rsidR="00497EE4">
        <w:rPr>
          <w:rFonts w:ascii="Book Antiqua" w:hAnsi="Book Antiqua" w:cs="TimesNewRomanPSMT"/>
          <w:sz w:val="24"/>
          <w:szCs w:val="24"/>
        </w:rPr>
        <w:t xml:space="preserve"> </w:t>
      </w:r>
      <w:r w:rsidRPr="00D9228E">
        <w:rPr>
          <w:rFonts w:ascii="Book Antiqua" w:hAnsi="Book Antiqua" w:cs="TimesNewRomanPSMT"/>
          <w:sz w:val="24"/>
          <w:szCs w:val="24"/>
        </w:rPr>
        <w:t>undelivered, and the Supplier shall be liable to the Procuring</w:t>
      </w:r>
      <w:r w:rsidR="00497EE4">
        <w:rPr>
          <w:rFonts w:ascii="Book Antiqua" w:hAnsi="Book Antiqua" w:cs="TimesNewRomanPSMT"/>
          <w:sz w:val="24"/>
          <w:szCs w:val="24"/>
        </w:rPr>
        <w:t xml:space="preserve"> </w:t>
      </w:r>
      <w:r w:rsidRPr="00D9228E">
        <w:rPr>
          <w:rFonts w:ascii="Book Antiqua" w:hAnsi="Book Antiqua" w:cs="TimesNewRomanPSMT"/>
          <w:sz w:val="24"/>
          <w:szCs w:val="24"/>
        </w:rPr>
        <w:t>agency for any excess costs for such similar Goods or Services.</w:t>
      </w:r>
      <w:r w:rsidR="00497EE4">
        <w:rPr>
          <w:rFonts w:ascii="Book Antiqua" w:hAnsi="Book Antiqua" w:cs="TimesNewRomanPSMT"/>
          <w:sz w:val="24"/>
          <w:szCs w:val="24"/>
        </w:rPr>
        <w:t xml:space="preserve"> </w:t>
      </w:r>
      <w:r w:rsidRPr="00D9228E">
        <w:rPr>
          <w:rFonts w:ascii="Book Antiqua" w:hAnsi="Book Antiqua" w:cs="TimesNewRomanPSMT"/>
          <w:sz w:val="24"/>
          <w:szCs w:val="24"/>
        </w:rPr>
        <w:t>However, the Supplier shall continue performance of the</w:t>
      </w:r>
      <w:r w:rsidR="00497EE4">
        <w:rPr>
          <w:rFonts w:ascii="Book Antiqua" w:hAnsi="Book Antiqua" w:cs="TimesNewRomanPSMT"/>
          <w:sz w:val="24"/>
          <w:szCs w:val="24"/>
        </w:rPr>
        <w:t xml:space="preserve"> </w:t>
      </w:r>
      <w:r w:rsidRPr="00D9228E">
        <w:rPr>
          <w:rFonts w:ascii="Book Antiqua" w:hAnsi="Book Antiqua" w:cs="TimesNewRomanPSMT"/>
          <w:sz w:val="24"/>
          <w:szCs w:val="24"/>
        </w:rPr>
        <w:t>Contract to the extent not terminated.</w:t>
      </w:r>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F43DFD" w:rsidRDefault="00095C84" w:rsidP="00095C84">
      <w:pPr>
        <w:pStyle w:val="Heading3"/>
        <w:rPr>
          <w:color w:val="auto"/>
        </w:rPr>
      </w:pPr>
      <w:bookmarkStart w:id="289" w:name="_Toc261949098"/>
      <w:bookmarkStart w:id="290" w:name="_Toc261949457"/>
      <w:bookmarkStart w:id="291" w:name="_Toc278475650"/>
      <w:r w:rsidRPr="00F43DFD">
        <w:rPr>
          <w:color w:val="auto"/>
        </w:rPr>
        <w:t>25. Force Majeure</w:t>
      </w:r>
      <w:bookmarkEnd w:id="289"/>
      <w:bookmarkEnd w:id="290"/>
      <w:bookmarkEnd w:id="291"/>
    </w:p>
    <w:p w:rsidR="00095C84" w:rsidRPr="007F7AAF" w:rsidRDefault="00095C84" w:rsidP="00095C84">
      <w:pPr>
        <w:autoSpaceDE w:val="0"/>
        <w:autoSpaceDN w:val="0"/>
        <w:adjustRightInd w:val="0"/>
        <w:spacing w:after="0" w:line="240" w:lineRule="auto"/>
        <w:rPr>
          <w:rFonts w:ascii="Book Antiqua" w:hAnsi="Book Antiqua" w:cs="TimesNewRomanPSMT"/>
          <w:sz w:val="4"/>
          <w:szCs w:val="20"/>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F43DFD">
        <w:rPr>
          <w:rFonts w:ascii="Book Antiqua" w:hAnsi="Book Antiqua" w:cs="TimesNewRomanPSMT"/>
          <w:sz w:val="24"/>
          <w:szCs w:val="24"/>
        </w:rPr>
        <w:t xml:space="preserve">25.1 </w:t>
      </w:r>
      <w:r>
        <w:rPr>
          <w:rFonts w:ascii="Book Antiqua" w:hAnsi="Book Antiqua" w:cs="TimesNewRomanPSMT"/>
          <w:sz w:val="24"/>
          <w:szCs w:val="24"/>
        </w:rPr>
        <w:tab/>
      </w:r>
      <w:r w:rsidRPr="00F43DFD">
        <w:rPr>
          <w:rFonts w:ascii="Book Antiqua" w:hAnsi="Book Antiqua" w:cs="TimesNewRomanPSMT"/>
          <w:sz w:val="24"/>
          <w:szCs w:val="24"/>
        </w:rPr>
        <w:t>Notwithstanding the provisions of GCC Clauses 22, 23, and 24,</w:t>
      </w:r>
      <w:r w:rsidR="00CC41E4">
        <w:rPr>
          <w:rFonts w:ascii="Book Antiqua" w:hAnsi="Book Antiqua" w:cs="TimesNewRomanPSMT"/>
          <w:sz w:val="24"/>
          <w:szCs w:val="24"/>
        </w:rPr>
        <w:t xml:space="preserve"> </w:t>
      </w:r>
      <w:r w:rsidRPr="00F43DFD">
        <w:rPr>
          <w:rFonts w:ascii="Book Antiqua" w:hAnsi="Book Antiqua" w:cs="TimesNewRomanPSMT"/>
          <w:sz w:val="24"/>
          <w:szCs w:val="24"/>
        </w:rPr>
        <w:t xml:space="preserve">the Supplier shall not be liable </w:t>
      </w:r>
      <w:r w:rsidR="00CC41E4">
        <w:rPr>
          <w:rFonts w:ascii="Book Antiqua" w:hAnsi="Book Antiqua" w:cs="TimesNewRomanPSMT"/>
          <w:sz w:val="24"/>
          <w:szCs w:val="24"/>
        </w:rPr>
        <w:t>for forfeiture of its performanc</w:t>
      </w:r>
      <w:r w:rsidRPr="00F43DFD">
        <w:rPr>
          <w:rFonts w:ascii="Book Antiqua" w:hAnsi="Book Antiqua" w:cs="TimesNewRomanPSMT"/>
          <w:sz w:val="24"/>
          <w:szCs w:val="24"/>
        </w:rPr>
        <w:t>e</w:t>
      </w:r>
      <w:r w:rsidR="00CC41E4">
        <w:rPr>
          <w:rFonts w:ascii="Book Antiqua" w:hAnsi="Book Antiqua" w:cs="TimesNewRomanPSMT"/>
          <w:sz w:val="24"/>
          <w:szCs w:val="24"/>
        </w:rPr>
        <w:t xml:space="preserve"> </w:t>
      </w:r>
      <w:r w:rsidRPr="00F43DFD">
        <w:rPr>
          <w:rFonts w:ascii="Book Antiqua" w:hAnsi="Book Antiqua" w:cs="TimesNewRomanPSMT"/>
          <w:sz w:val="24"/>
          <w:szCs w:val="24"/>
        </w:rPr>
        <w:t>security, liquidated damages, or termination for default if and to</w:t>
      </w:r>
      <w:r w:rsidR="00CC41E4">
        <w:rPr>
          <w:rFonts w:ascii="Book Antiqua" w:hAnsi="Book Antiqua" w:cs="TimesNewRomanPSMT"/>
          <w:sz w:val="24"/>
          <w:szCs w:val="24"/>
        </w:rPr>
        <w:t xml:space="preserve"> </w:t>
      </w:r>
      <w:r w:rsidRPr="00F43DFD">
        <w:rPr>
          <w:rFonts w:ascii="Book Antiqua" w:hAnsi="Book Antiqua" w:cs="TimesNewRomanPSMT"/>
          <w:sz w:val="24"/>
          <w:szCs w:val="24"/>
        </w:rPr>
        <w:t>the extent that its delay in performance or other failure to</w:t>
      </w:r>
      <w:r w:rsidR="00CC41E4">
        <w:rPr>
          <w:rFonts w:ascii="Book Antiqua" w:hAnsi="Book Antiqua" w:cs="TimesNewRomanPSMT"/>
          <w:sz w:val="24"/>
          <w:szCs w:val="24"/>
        </w:rPr>
        <w:t xml:space="preserve"> </w:t>
      </w:r>
      <w:r w:rsidRPr="00F43DFD">
        <w:rPr>
          <w:rFonts w:ascii="Book Antiqua" w:hAnsi="Book Antiqua" w:cs="TimesNewRomanPSMT"/>
          <w:sz w:val="24"/>
          <w:szCs w:val="24"/>
        </w:rPr>
        <w:t>perform its obligations under the Contract is the result of an</w:t>
      </w:r>
      <w:r w:rsidR="00CC41E4">
        <w:rPr>
          <w:rFonts w:ascii="Book Antiqua" w:hAnsi="Book Antiqua" w:cs="TimesNewRomanPSMT"/>
          <w:sz w:val="24"/>
          <w:szCs w:val="24"/>
        </w:rPr>
        <w:t xml:space="preserve"> </w:t>
      </w:r>
      <w:r w:rsidRPr="00F43DFD">
        <w:rPr>
          <w:rFonts w:ascii="Book Antiqua" w:hAnsi="Book Antiqua" w:cs="TimesNewRomanPSMT"/>
          <w:sz w:val="24"/>
          <w:szCs w:val="24"/>
        </w:rPr>
        <w:t>event of Force Majeure.</w:t>
      </w:r>
    </w:p>
    <w:p w:rsidR="00095C84" w:rsidRPr="007F7AAF" w:rsidRDefault="00095C84" w:rsidP="00095C84">
      <w:pPr>
        <w:autoSpaceDE w:val="0"/>
        <w:autoSpaceDN w:val="0"/>
        <w:adjustRightInd w:val="0"/>
        <w:spacing w:after="0" w:line="240" w:lineRule="auto"/>
        <w:ind w:left="2160"/>
        <w:rPr>
          <w:rFonts w:ascii="Book Antiqua" w:hAnsi="Book Antiqua" w:cs="TimesNewRomanPSMT"/>
          <w:sz w:val="10"/>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F43DFD">
        <w:rPr>
          <w:rFonts w:ascii="Book Antiqua" w:hAnsi="Book Antiqua" w:cs="TimesNewRomanPSMT"/>
          <w:sz w:val="24"/>
          <w:szCs w:val="24"/>
        </w:rPr>
        <w:t>25.2</w:t>
      </w:r>
      <w:r>
        <w:rPr>
          <w:rFonts w:ascii="Book Antiqua" w:hAnsi="Book Antiqua" w:cs="TimesNewRomanPSMT"/>
          <w:sz w:val="24"/>
          <w:szCs w:val="24"/>
        </w:rPr>
        <w:tab/>
      </w:r>
      <w:r w:rsidRPr="00F43DFD">
        <w:rPr>
          <w:rFonts w:ascii="Book Antiqua" w:hAnsi="Book Antiqua" w:cs="TimesNewRomanPSMT"/>
          <w:sz w:val="24"/>
          <w:szCs w:val="24"/>
        </w:rPr>
        <w:t xml:space="preserve"> For purposes of this clause, “Force Majeure” means an event</w:t>
      </w:r>
      <w:r w:rsidR="00FE06EE">
        <w:rPr>
          <w:rFonts w:ascii="Book Antiqua" w:hAnsi="Book Antiqua" w:cs="TimesNewRomanPSMT"/>
          <w:sz w:val="24"/>
          <w:szCs w:val="24"/>
        </w:rPr>
        <w:t xml:space="preserve"> </w:t>
      </w:r>
      <w:r w:rsidRPr="00F43DFD">
        <w:rPr>
          <w:rFonts w:ascii="Book Antiqua" w:hAnsi="Book Antiqua" w:cs="TimesNewRomanPSMT"/>
          <w:sz w:val="24"/>
          <w:szCs w:val="24"/>
        </w:rPr>
        <w:t>beyond the control of the Supplier and not involving the</w:t>
      </w:r>
      <w:r w:rsidR="00FE06EE">
        <w:rPr>
          <w:rFonts w:ascii="Book Antiqua" w:hAnsi="Book Antiqua" w:cs="TimesNewRomanPSMT"/>
          <w:sz w:val="24"/>
          <w:szCs w:val="24"/>
        </w:rPr>
        <w:t xml:space="preserve"> </w:t>
      </w:r>
      <w:r w:rsidRPr="00F43DFD">
        <w:rPr>
          <w:rFonts w:ascii="Book Antiqua" w:hAnsi="Book Antiqua" w:cs="TimesNewRomanPSMT"/>
          <w:sz w:val="24"/>
          <w:szCs w:val="24"/>
        </w:rPr>
        <w:t>Supplier’s fault or negligence and not foreseeable. Such events</w:t>
      </w:r>
      <w:r w:rsidR="00FE06EE">
        <w:rPr>
          <w:rFonts w:ascii="Book Antiqua" w:hAnsi="Book Antiqua" w:cs="TimesNewRomanPSMT"/>
          <w:sz w:val="24"/>
          <w:szCs w:val="24"/>
        </w:rPr>
        <w:t xml:space="preserve"> </w:t>
      </w:r>
      <w:r w:rsidRPr="00F43DFD">
        <w:rPr>
          <w:rFonts w:ascii="Book Antiqua" w:hAnsi="Book Antiqua" w:cs="TimesNewRomanPSMT"/>
          <w:sz w:val="24"/>
          <w:szCs w:val="24"/>
        </w:rPr>
        <w:t>may include, but are not restricted to, acts of the Procuring</w:t>
      </w:r>
      <w:r w:rsidR="00FE06EE">
        <w:rPr>
          <w:rFonts w:ascii="Book Antiqua" w:hAnsi="Book Antiqua" w:cs="TimesNewRomanPSMT"/>
          <w:sz w:val="24"/>
          <w:szCs w:val="24"/>
        </w:rPr>
        <w:t xml:space="preserve"> </w:t>
      </w:r>
      <w:r w:rsidRPr="00F43DFD">
        <w:rPr>
          <w:rFonts w:ascii="Book Antiqua" w:hAnsi="Book Antiqua" w:cs="TimesNewRomanPSMT"/>
          <w:sz w:val="24"/>
          <w:szCs w:val="24"/>
        </w:rPr>
        <w:t>agency in its sovereign capacity, wars or revolutions, fires,</w:t>
      </w:r>
      <w:r w:rsidR="00FE06EE">
        <w:rPr>
          <w:rFonts w:ascii="Book Antiqua" w:hAnsi="Book Antiqua" w:cs="TimesNewRomanPSMT"/>
          <w:sz w:val="24"/>
          <w:szCs w:val="24"/>
        </w:rPr>
        <w:t xml:space="preserve"> </w:t>
      </w:r>
      <w:r w:rsidRPr="00F43DFD">
        <w:rPr>
          <w:rFonts w:ascii="Book Antiqua" w:hAnsi="Book Antiqua" w:cs="TimesNewRomanPSMT"/>
          <w:sz w:val="24"/>
          <w:szCs w:val="24"/>
        </w:rPr>
        <w:t>floods, epidemics, quarantine restrictions, and freight embargoes</w:t>
      </w:r>
      <w:r w:rsidR="00C16CD8">
        <w:rPr>
          <w:rFonts w:ascii="Book Antiqua" w:hAnsi="Book Antiqua" w:cs="TimesNewRomanPSMT"/>
          <w:sz w:val="24"/>
          <w:szCs w:val="24"/>
        </w:rPr>
        <w:t>.</w:t>
      </w:r>
    </w:p>
    <w:p w:rsidR="00095C84" w:rsidRPr="007F7AAF" w:rsidRDefault="00095C84" w:rsidP="00095C84">
      <w:pPr>
        <w:autoSpaceDE w:val="0"/>
        <w:autoSpaceDN w:val="0"/>
        <w:adjustRightInd w:val="0"/>
        <w:spacing w:after="0" w:line="240" w:lineRule="auto"/>
        <w:ind w:left="2160"/>
        <w:rPr>
          <w:rFonts w:ascii="Book Antiqua" w:hAnsi="Book Antiqua" w:cs="TimesNewRomanPSMT"/>
          <w:sz w:val="10"/>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F43DFD">
        <w:rPr>
          <w:rFonts w:ascii="Book Antiqua" w:hAnsi="Book Antiqua" w:cs="TimesNewRomanPSMT"/>
          <w:sz w:val="24"/>
          <w:szCs w:val="24"/>
        </w:rPr>
        <w:t>25.3</w:t>
      </w:r>
      <w:r>
        <w:rPr>
          <w:rFonts w:ascii="Book Antiqua" w:hAnsi="Book Antiqua" w:cs="TimesNewRomanPSMT"/>
          <w:sz w:val="24"/>
          <w:szCs w:val="24"/>
        </w:rPr>
        <w:tab/>
      </w:r>
      <w:r w:rsidRPr="00F43DFD">
        <w:rPr>
          <w:rFonts w:ascii="Book Antiqua" w:hAnsi="Book Antiqua" w:cs="TimesNewRomanPSMT"/>
          <w:sz w:val="24"/>
          <w:szCs w:val="24"/>
        </w:rPr>
        <w:t xml:space="preserve"> If a Force Majeure situation arises, the Supplier shall promptly</w:t>
      </w:r>
      <w:r w:rsidR="00FE06EE">
        <w:rPr>
          <w:rFonts w:ascii="Book Antiqua" w:hAnsi="Book Antiqua" w:cs="TimesNewRomanPSMT"/>
          <w:sz w:val="24"/>
          <w:szCs w:val="24"/>
        </w:rPr>
        <w:t xml:space="preserve"> </w:t>
      </w:r>
      <w:r w:rsidRPr="00F43DFD">
        <w:rPr>
          <w:rFonts w:ascii="Book Antiqua" w:hAnsi="Book Antiqua" w:cs="TimesNewRomanPSMT"/>
          <w:sz w:val="24"/>
          <w:szCs w:val="24"/>
        </w:rPr>
        <w:t>notify the Procuring agency in writing of such condition and the</w:t>
      </w:r>
      <w:r w:rsidR="00FE06EE">
        <w:rPr>
          <w:rFonts w:ascii="Book Antiqua" w:hAnsi="Book Antiqua" w:cs="TimesNewRomanPSMT"/>
          <w:sz w:val="24"/>
          <w:szCs w:val="24"/>
        </w:rPr>
        <w:t xml:space="preserve"> </w:t>
      </w:r>
      <w:r w:rsidRPr="00F43DFD">
        <w:rPr>
          <w:rFonts w:ascii="Book Antiqua" w:hAnsi="Book Antiqua" w:cs="TimesNewRomanPSMT"/>
          <w:sz w:val="24"/>
          <w:szCs w:val="24"/>
        </w:rPr>
        <w:t>cause thereof. Unless otherwise directed by the Procuring</w:t>
      </w:r>
      <w:r w:rsidR="00FE06EE">
        <w:rPr>
          <w:rFonts w:ascii="Book Antiqua" w:hAnsi="Book Antiqua" w:cs="TimesNewRomanPSMT"/>
          <w:sz w:val="24"/>
          <w:szCs w:val="24"/>
        </w:rPr>
        <w:t xml:space="preserve"> </w:t>
      </w:r>
      <w:r w:rsidRPr="00F43DFD">
        <w:rPr>
          <w:rFonts w:ascii="Book Antiqua" w:hAnsi="Book Antiqua" w:cs="TimesNewRomanPSMT"/>
          <w:sz w:val="24"/>
          <w:szCs w:val="24"/>
        </w:rPr>
        <w:t>agency in writing, the Supplier shall continue to perform its</w:t>
      </w:r>
      <w:r w:rsidR="00FE06EE">
        <w:rPr>
          <w:rFonts w:ascii="Book Antiqua" w:hAnsi="Book Antiqua" w:cs="TimesNewRomanPSMT"/>
          <w:sz w:val="24"/>
          <w:szCs w:val="24"/>
        </w:rPr>
        <w:t xml:space="preserve"> </w:t>
      </w:r>
      <w:r w:rsidRPr="00F43DFD">
        <w:rPr>
          <w:rFonts w:ascii="Book Antiqua" w:hAnsi="Book Antiqua" w:cs="TimesNewRomanPSMT"/>
          <w:sz w:val="24"/>
          <w:szCs w:val="24"/>
        </w:rPr>
        <w:t>obligations under the Contract as far as is reasonably practical,</w:t>
      </w:r>
      <w:r w:rsidR="00FE06EE">
        <w:rPr>
          <w:rFonts w:ascii="Book Antiqua" w:hAnsi="Book Antiqua" w:cs="TimesNewRomanPSMT"/>
          <w:sz w:val="24"/>
          <w:szCs w:val="24"/>
        </w:rPr>
        <w:t xml:space="preserve"> </w:t>
      </w:r>
      <w:r w:rsidRPr="00F43DFD">
        <w:rPr>
          <w:rFonts w:ascii="Book Antiqua" w:hAnsi="Book Antiqua" w:cs="TimesNewRomanPSMT"/>
          <w:sz w:val="24"/>
          <w:szCs w:val="24"/>
        </w:rPr>
        <w:t>and shall seek all reasonable alternative means for performance</w:t>
      </w:r>
      <w:r w:rsidR="00FE06EE">
        <w:rPr>
          <w:rFonts w:ascii="Book Antiqua" w:hAnsi="Book Antiqua" w:cs="TimesNewRomanPSMT"/>
          <w:sz w:val="24"/>
          <w:szCs w:val="24"/>
        </w:rPr>
        <w:t xml:space="preserve"> </w:t>
      </w:r>
      <w:r w:rsidRPr="00F43DFD">
        <w:rPr>
          <w:rFonts w:ascii="Book Antiqua" w:hAnsi="Book Antiqua" w:cs="TimesNewRomanPSMT"/>
          <w:sz w:val="24"/>
          <w:szCs w:val="24"/>
        </w:rPr>
        <w:t>not prevented by the Force Majeure event.</w:t>
      </w:r>
    </w:p>
    <w:p w:rsidR="00095C84" w:rsidRDefault="00095C84" w:rsidP="00095C84">
      <w:pPr>
        <w:autoSpaceDE w:val="0"/>
        <w:autoSpaceDN w:val="0"/>
        <w:adjustRightInd w:val="0"/>
        <w:spacing w:after="0" w:line="240" w:lineRule="auto"/>
        <w:rPr>
          <w:rFonts w:ascii="Book Antiqua" w:hAnsi="Book Antiqua" w:cs="TimesNewRomanPSMT"/>
          <w:sz w:val="24"/>
          <w:szCs w:val="24"/>
        </w:rPr>
      </w:pPr>
    </w:p>
    <w:p w:rsidR="00095C84" w:rsidRPr="00F43DFD" w:rsidRDefault="00095C84" w:rsidP="00095C84">
      <w:pPr>
        <w:pStyle w:val="Heading3"/>
        <w:rPr>
          <w:color w:val="auto"/>
        </w:rPr>
      </w:pPr>
      <w:bookmarkStart w:id="292" w:name="_Toc261949099"/>
      <w:bookmarkStart w:id="293" w:name="_Toc261949458"/>
      <w:bookmarkStart w:id="294" w:name="_Toc278475651"/>
      <w:r w:rsidRPr="00F43DFD">
        <w:rPr>
          <w:color w:val="auto"/>
        </w:rPr>
        <w:t>26. Termination</w:t>
      </w:r>
      <w:r w:rsidR="00FE06EE">
        <w:rPr>
          <w:color w:val="auto"/>
        </w:rPr>
        <w:t xml:space="preserve"> </w:t>
      </w:r>
      <w:r w:rsidRPr="00F43DFD">
        <w:rPr>
          <w:color w:val="auto"/>
        </w:rPr>
        <w:t>for Insolvency</w:t>
      </w:r>
      <w:bookmarkEnd w:id="292"/>
      <w:bookmarkEnd w:id="293"/>
      <w:bookmarkEnd w:id="294"/>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F43DFD" w:rsidRDefault="00095C84" w:rsidP="00095C84">
      <w:pPr>
        <w:autoSpaceDE w:val="0"/>
        <w:autoSpaceDN w:val="0"/>
        <w:adjustRightInd w:val="0"/>
        <w:spacing w:after="0" w:line="240" w:lineRule="auto"/>
        <w:ind w:left="2160"/>
        <w:rPr>
          <w:rFonts w:ascii="Book Antiqua" w:hAnsi="Book Antiqua" w:cs="TimesNewRomanPSMT"/>
          <w:sz w:val="24"/>
          <w:szCs w:val="24"/>
        </w:rPr>
      </w:pPr>
      <w:r w:rsidRPr="00F43DFD">
        <w:rPr>
          <w:rFonts w:ascii="Book Antiqua" w:hAnsi="Book Antiqua" w:cs="TimesNewRomanPSMT"/>
          <w:sz w:val="24"/>
          <w:szCs w:val="24"/>
        </w:rPr>
        <w:t xml:space="preserve">26.1 </w:t>
      </w:r>
      <w:r>
        <w:rPr>
          <w:rFonts w:ascii="Book Antiqua" w:hAnsi="Book Antiqua" w:cs="TimesNewRomanPSMT"/>
          <w:sz w:val="24"/>
          <w:szCs w:val="24"/>
        </w:rPr>
        <w:tab/>
      </w:r>
      <w:r w:rsidRPr="00F43DFD">
        <w:rPr>
          <w:rFonts w:ascii="Book Antiqua" w:hAnsi="Book Antiqua" w:cs="TimesNewRomanPSMT"/>
          <w:sz w:val="24"/>
          <w:szCs w:val="24"/>
        </w:rPr>
        <w:t>The Procuring agency may at any time terminate the Contract by</w:t>
      </w:r>
      <w:r w:rsidR="00FE06EE">
        <w:rPr>
          <w:rFonts w:ascii="Book Antiqua" w:hAnsi="Book Antiqua" w:cs="TimesNewRomanPSMT"/>
          <w:sz w:val="24"/>
          <w:szCs w:val="24"/>
        </w:rPr>
        <w:t xml:space="preserve"> </w:t>
      </w:r>
      <w:r w:rsidRPr="00F43DFD">
        <w:rPr>
          <w:rFonts w:ascii="Book Antiqua" w:hAnsi="Book Antiqua" w:cs="TimesNewRomanPSMT"/>
          <w:sz w:val="24"/>
          <w:szCs w:val="24"/>
        </w:rPr>
        <w:t>giving written notice to the Supplier if the Supplier becomes</w:t>
      </w:r>
      <w:r w:rsidR="00FE06EE">
        <w:rPr>
          <w:rFonts w:ascii="Book Antiqua" w:hAnsi="Book Antiqua" w:cs="TimesNewRomanPSMT"/>
          <w:sz w:val="24"/>
          <w:szCs w:val="24"/>
        </w:rPr>
        <w:t xml:space="preserve"> </w:t>
      </w:r>
      <w:r w:rsidRPr="00F43DFD">
        <w:rPr>
          <w:rFonts w:ascii="Book Antiqua" w:hAnsi="Book Antiqua" w:cs="TimesNewRomanPSMT"/>
          <w:sz w:val="24"/>
          <w:szCs w:val="24"/>
        </w:rPr>
        <w:t>bankrupt or otherwise insolvent. In this event, termination will</w:t>
      </w:r>
      <w:r w:rsidR="00FE06EE">
        <w:rPr>
          <w:rFonts w:ascii="Book Antiqua" w:hAnsi="Book Antiqua" w:cs="TimesNewRomanPSMT"/>
          <w:sz w:val="24"/>
          <w:szCs w:val="24"/>
        </w:rPr>
        <w:t xml:space="preserve"> </w:t>
      </w:r>
      <w:r w:rsidRPr="00F43DFD">
        <w:rPr>
          <w:rFonts w:ascii="Book Antiqua" w:hAnsi="Book Antiqua" w:cs="TimesNewRomanPSMT"/>
          <w:sz w:val="24"/>
          <w:szCs w:val="24"/>
        </w:rPr>
        <w:t>be without compensation to the Supplier, provided that such</w:t>
      </w:r>
      <w:r w:rsidR="00FE06EE">
        <w:rPr>
          <w:rFonts w:ascii="Book Antiqua" w:hAnsi="Book Antiqua" w:cs="TimesNewRomanPSMT"/>
          <w:sz w:val="24"/>
          <w:szCs w:val="24"/>
        </w:rPr>
        <w:t xml:space="preserve"> </w:t>
      </w:r>
      <w:r w:rsidRPr="00F43DFD">
        <w:rPr>
          <w:rFonts w:ascii="Book Antiqua" w:hAnsi="Book Antiqua" w:cs="TimesNewRomanPSMT"/>
          <w:sz w:val="24"/>
          <w:szCs w:val="24"/>
        </w:rPr>
        <w:t>termination will not prejudice or affect any right of action or</w:t>
      </w:r>
      <w:r w:rsidR="00FE06EE">
        <w:rPr>
          <w:rFonts w:ascii="Book Antiqua" w:hAnsi="Book Antiqua" w:cs="TimesNewRomanPSMT"/>
          <w:sz w:val="24"/>
          <w:szCs w:val="24"/>
        </w:rPr>
        <w:t xml:space="preserve"> </w:t>
      </w:r>
      <w:r w:rsidRPr="00F43DFD">
        <w:rPr>
          <w:rFonts w:ascii="Book Antiqua" w:hAnsi="Book Antiqua" w:cs="TimesNewRomanPSMT"/>
          <w:sz w:val="24"/>
          <w:szCs w:val="24"/>
        </w:rPr>
        <w:t>remedy which has accrued or will accrue thereafter to the</w:t>
      </w:r>
      <w:r w:rsidR="00FE06EE">
        <w:rPr>
          <w:rFonts w:ascii="Book Antiqua" w:hAnsi="Book Antiqua" w:cs="TimesNewRomanPSMT"/>
          <w:sz w:val="24"/>
          <w:szCs w:val="24"/>
        </w:rPr>
        <w:t xml:space="preserve"> </w:t>
      </w:r>
      <w:r w:rsidRPr="00F43DFD">
        <w:rPr>
          <w:rFonts w:ascii="Book Antiqua" w:hAnsi="Book Antiqua" w:cs="TimesNewRomanPSMT"/>
          <w:sz w:val="24"/>
          <w:szCs w:val="24"/>
        </w:rPr>
        <w:t>Procuring agency.</w:t>
      </w:r>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F43DFD" w:rsidRDefault="00095C84" w:rsidP="00095C84">
      <w:pPr>
        <w:pStyle w:val="Heading3"/>
        <w:rPr>
          <w:color w:val="auto"/>
        </w:rPr>
      </w:pPr>
      <w:bookmarkStart w:id="295" w:name="_Toc261949100"/>
      <w:bookmarkStart w:id="296" w:name="_Toc261949459"/>
      <w:bookmarkStart w:id="297" w:name="_Toc278475652"/>
      <w:r w:rsidRPr="00F43DFD">
        <w:rPr>
          <w:color w:val="auto"/>
        </w:rPr>
        <w:t>27. Termination</w:t>
      </w:r>
      <w:r w:rsidR="00FE06EE">
        <w:rPr>
          <w:color w:val="auto"/>
        </w:rPr>
        <w:t xml:space="preserve"> </w:t>
      </w:r>
      <w:r w:rsidRPr="00F43DFD">
        <w:rPr>
          <w:color w:val="auto"/>
        </w:rPr>
        <w:t>for</w:t>
      </w:r>
      <w:r w:rsidR="00FE06EE">
        <w:rPr>
          <w:color w:val="auto"/>
        </w:rPr>
        <w:t xml:space="preserve"> </w:t>
      </w:r>
      <w:r w:rsidRPr="00F43DFD">
        <w:rPr>
          <w:color w:val="auto"/>
        </w:rPr>
        <w:t>Convenience</w:t>
      </w:r>
      <w:bookmarkEnd w:id="295"/>
      <w:bookmarkEnd w:id="296"/>
      <w:bookmarkEnd w:id="297"/>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F43DFD" w:rsidRDefault="00095C84" w:rsidP="00095C84">
      <w:pPr>
        <w:autoSpaceDE w:val="0"/>
        <w:autoSpaceDN w:val="0"/>
        <w:adjustRightInd w:val="0"/>
        <w:spacing w:after="0" w:line="240" w:lineRule="auto"/>
        <w:ind w:left="2160"/>
        <w:rPr>
          <w:rFonts w:ascii="Book Antiqua" w:hAnsi="Book Antiqua" w:cs="TimesNewRomanPSMT"/>
          <w:sz w:val="24"/>
          <w:szCs w:val="24"/>
        </w:rPr>
      </w:pPr>
      <w:r w:rsidRPr="00F43DFD">
        <w:rPr>
          <w:rFonts w:ascii="Book Antiqua" w:hAnsi="Book Antiqua" w:cs="TimesNewRomanPSMT"/>
          <w:sz w:val="24"/>
          <w:szCs w:val="24"/>
        </w:rPr>
        <w:t xml:space="preserve">27.1 </w:t>
      </w:r>
      <w:r>
        <w:rPr>
          <w:rFonts w:ascii="Book Antiqua" w:hAnsi="Book Antiqua" w:cs="TimesNewRomanPSMT"/>
          <w:sz w:val="24"/>
          <w:szCs w:val="24"/>
        </w:rPr>
        <w:tab/>
      </w:r>
      <w:r w:rsidRPr="00F43DFD">
        <w:rPr>
          <w:rFonts w:ascii="Book Antiqua" w:hAnsi="Book Antiqua" w:cs="TimesNewRomanPSMT"/>
          <w:sz w:val="24"/>
          <w:szCs w:val="24"/>
        </w:rPr>
        <w:t>The Procuring agency, by written notice sent to the Supplier,</w:t>
      </w:r>
      <w:r w:rsidR="00FE06EE">
        <w:rPr>
          <w:rFonts w:ascii="Book Antiqua" w:hAnsi="Book Antiqua" w:cs="TimesNewRomanPSMT"/>
          <w:sz w:val="24"/>
          <w:szCs w:val="24"/>
        </w:rPr>
        <w:t xml:space="preserve"> </w:t>
      </w:r>
      <w:r w:rsidRPr="00F43DFD">
        <w:rPr>
          <w:rFonts w:ascii="Book Antiqua" w:hAnsi="Book Antiqua" w:cs="TimesNewRomanPSMT"/>
          <w:sz w:val="24"/>
          <w:szCs w:val="24"/>
        </w:rPr>
        <w:t>may terminate the Contract, in whole or in part, at any time for</w:t>
      </w:r>
      <w:r w:rsidR="00FE06EE">
        <w:rPr>
          <w:rFonts w:ascii="Book Antiqua" w:hAnsi="Book Antiqua" w:cs="TimesNewRomanPSMT"/>
          <w:sz w:val="24"/>
          <w:szCs w:val="24"/>
        </w:rPr>
        <w:t xml:space="preserve"> </w:t>
      </w:r>
      <w:r w:rsidRPr="00F43DFD">
        <w:rPr>
          <w:rFonts w:ascii="Book Antiqua" w:hAnsi="Book Antiqua" w:cs="TimesNewRomanPSMT"/>
          <w:sz w:val="24"/>
          <w:szCs w:val="24"/>
        </w:rPr>
        <w:t>its convenience. The notice of termination shall specify that</w:t>
      </w:r>
      <w:r w:rsidR="00FE06EE">
        <w:rPr>
          <w:rFonts w:ascii="Book Antiqua" w:hAnsi="Book Antiqua" w:cs="TimesNewRomanPSMT"/>
          <w:sz w:val="24"/>
          <w:szCs w:val="24"/>
        </w:rPr>
        <w:t xml:space="preserve"> </w:t>
      </w:r>
      <w:r w:rsidRPr="00F43DFD">
        <w:rPr>
          <w:rFonts w:ascii="Book Antiqua" w:hAnsi="Book Antiqua" w:cs="TimesNewRomanPSMT"/>
          <w:sz w:val="24"/>
          <w:szCs w:val="24"/>
        </w:rPr>
        <w:t>termination is for the Procuring agency’s convenience, the extent</w:t>
      </w:r>
      <w:r w:rsidR="00FE06EE">
        <w:rPr>
          <w:rFonts w:ascii="Book Antiqua" w:hAnsi="Book Antiqua" w:cs="TimesNewRomanPSMT"/>
          <w:sz w:val="24"/>
          <w:szCs w:val="24"/>
        </w:rPr>
        <w:t xml:space="preserve"> </w:t>
      </w:r>
      <w:r w:rsidRPr="00F43DFD">
        <w:rPr>
          <w:rFonts w:ascii="Book Antiqua" w:hAnsi="Book Antiqua" w:cs="TimesNewRomanPSMT"/>
          <w:sz w:val="24"/>
          <w:szCs w:val="24"/>
        </w:rPr>
        <w:t>to which performance of the Supplier under the Contract is</w:t>
      </w:r>
      <w:r w:rsidR="00FE06EE">
        <w:rPr>
          <w:rFonts w:ascii="Book Antiqua" w:hAnsi="Book Antiqua" w:cs="TimesNewRomanPSMT"/>
          <w:sz w:val="24"/>
          <w:szCs w:val="24"/>
        </w:rPr>
        <w:t xml:space="preserve"> </w:t>
      </w:r>
      <w:r w:rsidRPr="00F43DFD">
        <w:rPr>
          <w:rFonts w:ascii="Book Antiqua" w:hAnsi="Book Antiqua" w:cs="TimesNewRomanPSMT"/>
          <w:sz w:val="24"/>
          <w:szCs w:val="24"/>
        </w:rPr>
        <w:t>terminated, and the date upon which such termination becomes</w:t>
      </w:r>
      <w:r w:rsidR="00FE06EE">
        <w:rPr>
          <w:rFonts w:ascii="Book Antiqua" w:hAnsi="Book Antiqua" w:cs="TimesNewRomanPSMT"/>
          <w:sz w:val="24"/>
          <w:szCs w:val="24"/>
        </w:rPr>
        <w:t xml:space="preserve"> </w:t>
      </w:r>
      <w:r w:rsidRPr="00F43DFD">
        <w:rPr>
          <w:rFonts w:ascii="Book Antiqua" w:hAnsi="Book Antiqua" w:cs="TimesNewRomanPSMT"/>
          <w:sz w:val="24"/>
          <w:szCs w:val="24"/>
        </w:rPr>
        <w:t>effective.</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F43DFD" w:rsidRDefault="00095C84" w:rsidP="00095C84">
      <w:pPr>
        <w:autoSpaceDE w:val="0"/>
        <w:autoSpaceDN w:val="0"/>
        <w:adjustRightInd w:val="0"/>
        <w:spacing w:after="0" w:line="240" w:lineRule="auto"/>
        <w:ind w:left="2160"/>
        <w:rPr>
          <w:rFonts w:ascii="Book Antiqua" w:hAnsi="Book Antiqua" w:cs="TimesNewRomanPSMT"/>
          <w:sz w:val="24"/>
          <w:szCs w:val="24"/>
        </w:rPr>
      </w:pPr>
      <w:r w:rsidRPr="00F43DFD">
        <w:rPr>
          <w:rFonts w:ascii="Book Antiqua" w:hAnsi="Book Antiqua" w:cs="TimesNewRomanPSMT"/>
          <w:sz w:val="24"/>
          <w:szCs w:val="24"/>
        </w:rPr>
        <w:t xml:space="preserve">27.2 </w:t>
      </w:r>
      <w:r>
        <w:rPr>
          <w:rFonts w:ascii="Book Antiqua" w:hAnsi="Book Antiqua" w:cs="TimesNewRomanPSMT"/>
          <w:sz w:val="24"/>
          <w:szCs w:val="24"/>
        </w:rPr>
        <w:tab/>
      </w:r>
      <w:r w:rsidRPr="00F43DFD">
        <w:rPr>
          <w:rFonts w:ascii="Book Antiqua" w:hAnsi="Book Antiqua" w:cs="TimesNewRomanPSMT"/>
          <w:sz w:val="24"/>
          <w:szCs w:val="24"/>
        </w:rPr>
        <w:t>The Goods that are complete and ready for shipment within</w:t>
      </w:r>
      <w:r w:rsidR="00FE06EE">
        <w:rPr>
          <w:rFonts w:ascii="Book Antiqua" w:hAnsi="Book Antiqua" w:cs="TimesNewRomanPSMT"/>
          <w:sz w:val="24"/>
          <w:szCs w:val="24"/>
        </w:rPr>
        <w:t xml:space="preserve"> </w:t>
      </w:r>
      <w:r w:rsidRPr="00F43DFD">
        <w:rPr>
          <w:rFonts w:ascii="Book Antiqua" w:hAnsi="Book Antiqua" w:cs="TimesNewRomanPSMT"/>
          <w:sz w:val="24"/>
          <w:szCs w:val="24"/>
        </w:rPr>
        <w:t>thirty (30) days after the Supplier’s receipt of notice of</w:t>
      </w:r>
      <w:r w:rsidR="00FE06EE">
        <w:rPr>
          <w:rFonts w:ascii="Book Antiqua" w:hAnsi="Book Antiqua" w:cs="TimesNewRomanPSMT"/>
          <w:sz w:val="24"/>
          <w:szCs w:val="24"/>
        </w:rPr>
        <w:t xml:space="preserve"> </w:t>
      </w:r>
      <w:r w:rsidRPr="00F43DFD">
        <w:rPr>
          <w:rFonts w:ascii="Book Antiqua" w:hAnsi="Book Antiqua" w:cs="TimesNewRomanPSMT"/>
          <w:sz w:val="24"/>
          <w:szCs w:val="24"/>
        </w:rPr>
        <w:t>termination shall be accepted by the Procuring agency at the</w:t>
      </w:r>
      <w:r w:rsidR="00FE06EE">
        <w:rPr>
          <w:rFonts w:ascii="Book Antiqua" w:hAnsi="Book Antiqua" w:cs="TimesNewRomanPSMT"/>
          <w:sz w:val="24"/>
          <w:szCs w:val="24"/>
        </w:rPr>
        <w:t xml:space="preserve"> </w:t>
      </w:r>
      <w:r w:rsidRPr="00F43DFD">
        <w:rPr>
          <w:rFonts w:ascii="Book Antiqua" w:hAnsi="Book Antiqua" w:cs="TimesNewRomanPSMT"/>
          <w:sz w:val="24"/>
          <w:szCs w:val="24"/>
        </w:rPr>
        <w:t>Contract terms and prices. For the remaining Goods</w:t>
      </w:r>
      <w:r w:rsidR="00FE06EE">
        <w:rPr>
          <w:rFonts w:ascii="Book Antiqua" w:hAnsi="Book Antiqua" w:cs="TimesNewRomanPSMT"/>
          <w:sz w:val="24"/>
          <w:szCs w:val="24"/>
        </w:rPr>
        <w:t>/services</w:t>
      </w:r>
      <w:r w:rsidRPr="00F43DFD">
        <w:rPr>
          <w:rFonts w:ascii="Book Antiqua" w:hAnsi="Book Antiqua" w:cs="TimesNewRomanPSMT"/>
          <w:sz w:val="24"/>
          <w:szCs w:val="24"/>
        </w:rPr>
        <w:t>, the</w:t>
      </w:r>
      <w:r w:rsidR="00FE06EE">
        <w:rPr>
          <w:rFonts w:ascii="Book Antiqua" w:hAnsi="Book Antiqua" w:cs="TimesNewRomanPSMT"/>
          <w:sz w:val="24"/>
          <w:szCs w:val="24"/>
        </w:rPr>
        <w:t xml:space="preserve"> </w:t>
      </w:r>
      <w:r w:rsidRPr="00F43DFD">
        <w:rPr>
          <w:rFonts w:ascii="Book Antiqua" w:hAnsi="Book Antiqua" w:cs="TimesNewRomanPSMT"/>
          <w:sz w:val="24"/>
          <w:szCs w:val="24"/>
        </w:rPr>
        <w:t>Procuring agency may elect:</w:t>
      </w:r>
    </w:p>
    <w:p w:rsidR="00095C84" w:rsidRPr="00F43DFD" w:rsidRDefault="00095C84" w:rsidP="00095C84">
      <w:pPr>
        <w:autoSpaceDE w:val="0"/>
        <w:autoSpaceDN w:val="0"/>
        <w:adjustRightInd w:val="0"/>
        <w:spacing w:after="0" w:line="240" w:lineRule="auto"/>
        <w:ind w:left="2880"/>
        <w:rPr>
          <w:rFonts w:ascii="Book Antiqua" w:hAnsi="Book Antiqua" w:cs="TimesNewRomanPSMT"/>
          <w:sz w:val="24"/>
          <w:szCs w:val="24"/>
        </w:rPr>
      </w:pPr>
      <w:r w:rsidRPr="00F43DFD">
        <w:rPr>
          <w:rFonts w:ascii="Book Antiqua" w:hAnsi="Book Antiqua" w:cs="TimesNewRomanPSMT"/>
          <w:sz w:val="24"/>
          <w:szCs w:val="24"/>
        </w:rPr>
        <w:t>(a) to have any portion completed and delivered at the Contract</w:t>
      </w:r>
      <w:r w:rsidR="00FE06EE">
        <w:rPr>
          <w:rFonts w:ascii="Book Antiqua" w:hAnsi="Book Antiqua" w:cs="TimesNewRomanPSMT"/>
          <w:sz w:val="24"/>
          <w:szCs w:val="24"/>
        </w:rPr>
        <w:t xml:space="preserve"> </w:t>
      </w:r>
      <w:r w:rsidRPr="00F43DFD">
        <w:rPr>
          <w:rFonts w:ascii="Book Antiqua" w:hAnsi="Book Antiqua" w:cs="TimesNewRomanPSMT"/>
          <w:sz w:val="24"/>
          <w:szCs w:val="24"/>
        </w:rPr>
        <w:t>terms and prices; and/or</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Pr="00F43DFD" w:rsidRDefault="00095C84" w:rsidP="00095C84">
      <w:pPr>
        <w:autoSpaceDE w:val="0"/>
        <w:autoSpaceDN w:val="0"/>
        <w:adjustRightInd w:val="0"/>
        <w:spacing w:after="0" w:line="240" w:lineRule="auto"/>
        <w:ind w:left="2880"/>
        <w:rPr>
          <w:rFonts w:ascii="Book Antiqua" w:hAnsi="Book Antiqua" w:cs="TimesNewRomanPSMT"/>
          <w:sz w:val="20"/>
          <w:szCs w:val="20"/>
        </w:rPr>
      </w:pPr>
      <w:r w:rsidRPr="00F43DFD">
        <w:rPr>
          <w:rFonts w:ascii="Book Antiqua" w:hAnsi="Book Antiqua" w:cs="TimesNewRomanPSMT"/>
          <w:sz w:val="24"/>
          <w:szCs w:val="24"/>
        </w:rPr>
        <w:t>(b) to cancel the remainder and pay to the Supplier an agreed</w:t>
      </w:r>
      <w:r w:rsidR="00FE06EE">
        <w:rPr>
          <w:rFonts w:ascii="Book Antiqua" w:hAnsi="Book Antiqua" w:cs="TimesNewRomanPSMT"/>
          <w:sz w:val="24"/>
          <w:szCs w:val="24"/>
        </w:rPr>
        <w:t xml:space="preserve"> </w:t>
      </w:r>
      <w:r w:rsidRPr="00F43DFD">
        <w:rPr>
          <w:rFonts w:ascii="Book Antiqua" w:hAnsi="Book Antiqua" w:cs="TimesNewRomanPSMT"/>
          <w:sz w:val="24"/>
          <w:szCs w:val="24"/>
        </w:rPr>
        <w:t>amount for partially completed Goods and Services and for</w:t>
      </w:r>
      <w:r w:rsidR="00FE06EE">
        <w:rPr>
          <w:rFonts w:ascii="Book Antiqua" w:hAnsi="Book Antiqua" w:cs="TimesNewRomanPSMT"/>
          <w:sz w:val="24"/>
          <w:szCs w:val="24"/>
        </w:rPr>
        <w:t xml:space="preserve"> </w:t>
      </w:r>
      <w:r w:rsidRPr="00F43DFD">
        <w:rPr>
          <w:rFonts w:ascii="Book Antiqua" w:hAnsi="Book Antiqua" w:cs="TimesNewRomanPSMT"/>
          <w:sz w:val="24"/>
          <w:szCs w:val="24"/>
        </w:rPr>
        <w:t>materials and parts previously procured by the Supplier.</w:t>
      </w:r>
    </w:p>
    <w:p w:rsidR="00095C84" w:rsidRPr="007F7AAF" w:rsidRDefault="00095C84" w:rsidP="00095C84">
      <w:pPr>
        <w:pStyle w:val="Heading3"/>
        <w:rPr>
          <w:color w:val="auto"/>
          <w:sz w:val="2"/>
        </w:rPr>
      </w:pPr>
    </w:p>
    <w:p w:rsidR="00095C84" w:rsidRPr="00F43DFD" w:rsidRDefault="00095C84" w:rsidP="00095C84">
      <w:pPr>
        <w:pStyle w:val="Heading3"/>
        <w:rPr>
          <w:color w:val="auto"/>
        </w:rPr>
      </w:pPr>
      <w:bookmarkStart w:id="298" w:name="_Toc261949101"/>
      <w:bookmarkStart w:id="299" w:name="_Toc261949460"/>
      <w:bookmarkStart w:id="300" w:name="_Toc278475653"/>
      <w:r w:rsidRPr="00F43DFD">
        <w:rPr>
          <w:color w:val="auto"/>
        </w:rPr>
        <w:t>28. Resolution of</w:t>
      </w:r>
      <w:r w:rsidR="00FE06EE">
        <w:rPr>
          <w:color w:val="auto"/>
        </w:rPr>
        <w:t xml:space="preserve"> </w:t>
      </w:r>
      <w:r w:rsidRPr="00F43DFD">
        <w:rPr>
          <w:color w:val="auto"/>
        </w:rPr>
        <w:t>Disputes</w:t>
      </w:r>
      <w:bookmarkEnd w:id="298"/>
      <w:bookmarkEnd w:id="299"/>
      <w:bookmarkEnd w:id="300"/>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F43DFD" w:rsidRDefault="00095C84" w:rsidP="00095C84">
      <w:pPr>
        <w:autoSpaceDE w:val="0"/>
        <w:autoSpaceDN w:val="0"/>
        <w:adjustRightInd w:val="0"/>
        <w:spacing w:after="0" w:line="240" w:lineRule="auto"/>
        <w:ind w:left="2160"/>
        <w:rPr>
          <w:rFonts w:ascii="Book Antiqua" w:hAnsi="Book Antiqua" w:cs="TimesNewRomanPSMT"/>
          <w:sz w:val="24"/>
          <w:szCs w:val="24"/>
        </w:rPr>
      </w:pPr>
      <w:r w:rsidRPr="00F43DFD">
        <w:rPr>
          <w:rFonts w:ascii="Book Antiqua" w:hAnsi="Book Antiqua" w:cs="TimesNewRomanPSMT"/>
          <w:sz w:val="24"/>
          <w:szCs w:val="24"/>
        </w:rPr>
        <w:t xml:space="preserve">28.1 </w:t>
      </w:r>
      <w:r>
        <w:rPr>
          <w:rFonts w:ascii="Book Antiqua" w:hAnsi="Book Antiqua" w:cs="TimesNewRomanPSMT"/>
          <w:sz w:val="24"/>
          <w:szCs w:val="24"/>
        </w:rPr>
        <w:tab/>
      </w:r>
      <w:r w:rsidRPr="00F43DFD">
        <w:rPr>
          <w:rFonts w:ascii="Book Antiqua" w:hAnsi="Book Antiqua" w:cs="TimesNewRomanPSMT"/>
          <w:sz w:val="24"/>
          <w:szCs w:val="24"/>
        </w:rPr>
        <w:t>The Procuring agency and the Supplier shall make every effort to</w:t>
      </w:r>
      <w:r w:rsidR="00FE06EE">
        <w:rPr>
          <w:rFonts w:ascii="Book Antiqua" w:hAnsi="Book Antiqua" w:cs="TimesNewRomanPSMT"/>
          <w:sz w:val="24"/>
          <w:szCs w:val="24"/>
        </w:rPr>
        <w:t xml:space="preserve"> </w:t>
      </w:r>
      <w:r w:rsidRPr="00F43DFD">
        <w:rPr>
          <w:rFonts w:ascii="Book Antiqua" w:hAnsi="Book Antiqua" w:cs="TimesNewRomanPSMT"/>
          <w:sz w:val="24"/>
          <w:szCs w:val="24"/>
        </w:rPr>
        <w:t>resolve amicably by direct informal negotiation any</w:t>
      </w:r>
      <w:r w:rsidR="00FE06EE">
        <w:rPr>
          <w:rFonts w:ascii="Book Antiqua" w:hAnsi="Book Antiqua" w:cs="TimesNewRomanPSMT"/>
          <w:sz w:val="24"/>
          <w:szCs w:val="24"/>
        </w:rPr>
        <w:t xml:space="preserve"> </w:t>
      </w:r>
      <w:r w:rsidRPr="00F43DFD">
        <w:rPr>
          <w:rFonts w:ascii="Book Antiqua" w:hAnsi="Book Antiqua" w:cs="TimesNewRomanPSMT"/>
          <w:sz w:val="24"/>
          <w:szCs w:val="24"/>
        </w:rPr>
        <w:t>disagreement or dispute arising between them under or in</w:t>
      </w:r>
      <w:r w:rsidR="00FE06EE">
        <w:rPr>
          <w:rFonts w:ascii="Book Antiqua" w:hAnsi="Book Antiqua" w:cs="TimesNewRomanPSMT"/>
          <w:sz w:val="24"/>
          <w:szCs w:val="24"/>
        </w:rPr>
        <w:t xml:space="preserve"> </w:t>
      </w:r>
      <w:r w:rsidRPr="00F43DFD">
        <w:rPr>
          <w:rFonts w:ascii="Book Antiqua" w:hAnsi="Book Antiqua" w:cs="TimesNewRomanPSMT"/>
          <w:sz w:val="24"/>
          <w:szCs w:val="24"/>
        </w:rPr>
        <w:t>connection with the Contract.</w:t>
      </w:r>
    </w:p>
    <w:p w:rsidR="00095C84" w:rsidRPr="009460FD" w:rsidRDefault="00095C84" w:rsidP="00095C84">
      <w:pPr>
        <w:autoSpaceDE w:val="0"/>
        <w:autoSpaceDN w:val="0"/>
        <w:adjustRightInd w:val="0"/>
        <w:spacing w:after="0" w:line="240" w:lineRule="auto"/>
        <w:ind w:left="2160"/>
        <w:rPr>
          <w:rFonts w:ascii="Book Antiqua" w:hAnsi="Book Antiqua" w:cs="TimesNewRomanPSMT"/>
          <w:sz w:val="12"/>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F43DFD">
        <w:rPr>
          <w:rFonts w:ascii="Book Antiqua" w:hAnsi="Book Antiqua" w:cs="TimesNewRomanPSMT"/>
          <w:sz w:val="24"/>
          <w:szCs w:val="24"/>
        </w:rPr>
        <w:t xml:space="preserve">28.2 </w:t>
      </w:r>
      <w:r>
        <w:rPr>
          <w:rFonts w:ascii="Book Antiqua" w:hAnsi="Book Antiqua" w:cs="TimesNewRomanPSMT"/>
          <w:sz w:val="24"/>
          <w:szCs w:val="24"/>
        </w:rPr>
        <w:tab/>
      </w:r>
      <w:r w:rsidRPr="00F43DFD">
        <w:rPr>
          <w:rFonts w:ascii="Book Antiqua" w:hAnsi="Book Antiqua" w:cs="TimesNewRomanPSMT"/>
          <w:sz w:val="24"/>
          <w:szCs w:val="24"/>
        </w:rPr>
        <w:t>If, after thirty (30) days from the commencement of such</w:t>
      </w:r>
      <w:r w:rsidR="00FE06EE">
        <w:rPr>
          <w:rFonts w:ascii="Book Antiqua" w:hAnsi="Book Antiqua" w:cs="TimesNewRomanPSMT"/>
          <w:sz w:val="24"/>
          <w:szCs w:val="24"/>
        </w:rPr>
        <w:t xml:space="preserve"> </w:t>
      </w:r>
      <w:r w:rsidRPr="00F43DFD">
        <w:rPr>
          <w:rFonts w:ascii="Book Antiqua" w:hAnsi="Book Antiqua" w:cs="TimesNewRomanPSMT"/>
          <w:sz w:val="24"/>
          <w:szCs w:val="24"/>
        </w:rPr>
        <w:t>informal negotiations, the Procuring agency and the Supplier</w:t>
      </w:r>
      <w:r w:rsidR="00FE06EE">
        <w:rPr>
          <w:rFonts w:ascii="Book Antiqua" w:hAnsi="Book Antiqua" w:cs="TimesNewRomanPSMT"/>
          <w:sz w:val="24"/>
          <w:szCs w:val="24"/>
        </w:rPr>
        <w:t xml:space="preserve"> </w:t>
      </w:r>
      <w:r w:rsidRPr="00F43DFD">
        <w:rPr>
          <w:rFonts w:ascii="Book Antiqua" w:hAnsi="Book Antiqua" w:cs="TimesNewRomanPSMT"/>
          <w:sz w:val="24"/>
          <w:szCs w:val="24"/>
        </w:rPr>
        <w:t>have been unable to resolve amicably a Contract dispute, either</w:t>
      </w:r>
      <w:r w:rsidR="00FE06EE">
        <w:rPr>
          <w:rFonts w:ascii="Book Antiqua" w:hAnsi="Book Antiqua" w:cs="TimesNewRomanPSMT"/>
          <w:sz w:val="24"/>
          <w:szCs w:val="24"/>
        </w:rPr>
        <w:t xml:space="preserve"> </w:t>
      </w:r>
      <w:r w:rsidRPr="00F43DFD">
        <w:rPr>
          <w:rFonts w:ascii="Book Antiqua" w:hAnsi="Book Antiqua" w:cs="TimesNewRomanPSMT"/>
          <w:sz w:val="24"/>
          <w:szCs w:val="24"/>
        </w:rPr>
        <w:t>party may require that the dispute be referred for resolution to the</w:t>
      </w:r>
      <w:r w:rsidR="00FE06EE">
        <w:rPr>
          <w:rFonts w:ascii="Book Antiqua" w:hAnsi="Book Antiqua" w:cs="TimesNewRomanPSMT"/>
          <w:sz w:val="24"/>
          <w:szCs w:val="24"/>
        </w:rPr>
        <w:t xml:space="preserve"> </w:t>
      </w:r>
      <w:r w:rsidRPr="00F43DFD">
        <w:rPr>
          <w:rFonts w:ascii="Book Antiqua" w:hAnsi="Book Antiqua" w:cs="TimesNewRomanPSMT"/>
          <w:sz w:val="24"/>
          <w:szCs w:val="24"/>
        </w:rPr>
        <w:t>formal mechanisms specified in SCC. These mechanisms may</w:t>
      </w:r>
      <w:r w:rsidR="00FE06EE">
        <w:rPr>
          <w:rFonts w:ascii="Book Antiqua" w:hAnsi="Book Antiqua" w:cs="TimesNewRomanPSMT"/>
          <w:sz w:val="24"/>
          <w:szCs w:val="24"/>
        </w:rPr>
        <w:t xml:space="preserve"> </w:t>
      </w:r>
      <w:r w:rsidRPr="00F43DFD">
        <w:rPr>
          <w:rFonts w:ascii="Book Antiqua" w:hAnsi="Book Antiqua" w:cs="TimesNewRomanPSMT"/>
          <w:sz w:val="24"/>
          <w:szCs w:val="24"/>
        </w:rPr>
        <w:t>include, but are not restricted to, conciliation mediated by a third</w:t>
      </w:r>
      <w:r w:rsidR="00FE06EE">
        <w:rPr>
          <w:rFonts w:ascii="Book Antiqua" w:hAnsi="Book Antiqua" w:cs="TimesNewRomanPSMT"/>
          <w:sz w:val="24"/>
          <w:szCs w:val="24"/>
        </w:rPr>
        <w:t xml:space="preserve"> </w:t>
      </w:r>
      <w:r w:rsidRPr="00F43DFD">
        <w:rPr>
          <w:rFonts w:ascii="Book Antiqua" w:hAnsi="Book Antiqua" w:cs="TimesNewRomanPSMT"/>
          <w:sz w:val="24"/>
          <w:szCs w:val="24"/>
        </w:rPr>
        <w:t>party, adjudication in an agreed manner and/or arbitration.</w:t>
      </w:r>
    </w:p>
    <w:p w:rsidR="00095C84" w:rsidRPr="007F7AAF" w:rsidRDefault="00095C84" w:rsidP="00095C84">
      <w:pPr>
        <w:autoSpaceDE w:val="0"/>
        <w:autoSpaceDN w:val="0"/>
        <w:adjustRightInd w:val="0"/>
        <w:spacing w:after="0" w:line="240" w:lineRule="auto"/>
        <w:rPr>
          <w:rFonts w:ascii="Book Antiqua" w:hAnsi="Book Antiqua" w:cs="TimesNewRomanPSMT"/>
          <w:sz w:val="6"/>
          <w:szCs w:val="24"/>
        </w:rPr>
      </w:pPr>
    </w:p>
    <w:p w:rsidR="00095C84" w:rsidRPr="00F43DFD" w:rsidRDefault="00095C84" w:rsidP="00095C84">
      <w:pPr>
        <w:pStyle w:val="Heading3"/>
        <w:rPr>
          <w:color w:val="auto"/>
        </w:rPr>
      </w:pPr>
      <w:bookmarkStart w:id="301" w:name="_Toc261949102"/>
      <w:bookmarkStart w:id="302" w:name="_Toc261949461"/>
      <w:bookmarkStart w:id="303" w:name="_Toc278475654"/>
      <w:r w:rsidRPr="00F43DFD">
        <w:rPr>
          <w:color w:val="auto"/>
        </w:rPr>
        <w:t>29. Governing</w:t>
      </w:r>
      <w:r w:rsidR="00FE06EE">
        <w:rPr>
          <w:color w:val="auto"/>
        </w:rPr>
        <w:t xml:space="preserve"> </w:t>
      </w:r>
      <w:r w:rsidRPr="00F43DFD">
        <w:rPr>
          <w:color w:val="auto"/>
        </w:rPr>
        <w:t>Language</w:t>
      </w:r>
      <w:bookmarkEnd w:id="301"/>
      <w:bookmarkEnd w:id="302"/>
      <w:bookmarkEnd w:id="303"/>
    </w:p>
    <w:p w:rsidR="00095C84" w:rsidRPr="007F7AAF" w:rsidRDefault="00095C84" w:rsidP="00095C84">
      <w:pPr>
        <w:autoSpaceDE w:val="0"/>
        <w:autoSpaceDN w:val="0"/>
        <w:adjustRightInd w:val="0"/>
        <w:spacing w:after="0" w:line="240" w:lineRule="auto"/>
        <w:rPr>
          <w:rFonts w:ascii="Book Antiqua" w:hAnsi="Book Antiqua" w:cs="TimesNewRomanPSMT"/>
          <w:sz w:val="10"/>
          <w:szCs w:val="20"/>
        </w:rPr>
      </w:pPr>
    </w:p>
    <w:p w:rsidR="00095C84" w:rsidRPr="00F43DFD" w:rsidRDefault="00095C84" w:rsidP="00095C84">
      <w:pPr>
        <w:autoSpaceDE w:val="0"/>
        <w:autoSpaceDN w:val="0"/>
        <w:adjustRightInd w:val="0"/>
        <w:spacing w:after="0" w:line="240" w:lineRule="auto"/>
        <w:ind w:left="2160"/>
        <w:rPr>
          <w:rFonts w:ascii="Book Antiqua" w:hAnsi="Book Antiqua" w:cs="TimesNewRomanPSMT"/>
          <w:sz w:val="24"/>
          <w:szCs w:val="24"/>
        </w:rPr>
      </w:pPr>
      <w:r w:rsidRPr="00F43DFD">
        <w:rPr>
          <w:rFonts w:ascii="Book Antiqua" w:hAnsi="Book Antiqua" w:cs="TimesNewRomanPSMT"/>
          <w:sz w:val="24"/>
          <w:szCs w:val="24"/>
        </w:rPr>
        <w:t xml:space="preserve">29.1 </w:t>
      </w:r>
      <w:r>
        <w:rPr>
          <w:rFonts w:ascii="Book Antiqua" w:hAnsi="Book Antiqua" w:cs="TimesNewRomanPSMT"/>
          <w:sz w:val="24"/>
          <w:szCs w:val="24"/>
        </w:rPr>
        <w:tab/>
      </w:r>
      <w:r w:rsidRPr="00F43DFD">
        <w:rPr>
          <w:rFonts w:ascii="Book Antiqua" w:hAnsi="Book Antiqua" w:cs="TimesNewRomanPSMT"/>
          <w:sz w:val="24"/>
          <w:szCs w:val="24"/>
        </w:rPr>
        <w:t>The Contract shall be written in the language specified in SCC.</w:t>
      </w:r>
      <w:r w:rsidR="00FE06EE">
        <w:rPr>
          <w:rFonts w:ascii="Book Antiqua" w:hAnsi="Book Antiqua" w:cs="TimesNewRomanPSMT"/>
          <w:sz w:val="24"/>
          <w:szCs w:val="24"/>
        </w:rPr>
        <w:t xml:space="preserve"> </w:t>
      </w:r>
      <w:r w:rsidRPr="00F43DFD">
        <w:rPr>
          <w:rFonts w:ascii="Book Antiqua" w:hAnsi="Book Antiqua" w:cs="TimesNewRomanPSMT"/>
          <w:sz w:val="24"/>
          <w:szCs w:val="24"/>
        </w:rPr>
        <w:t>Subject to GCC Clause 30, the version of the Contract written in</w:t>
      </w:r>
      <w:r w:rsidR="00FE06EE">
        <w:rPr>
          <w:rFonts w:ascii="Book Antiqua" w:hAnsi="Book Antiqua" w:cs="TimesNewRomanPSMT"/>
          <w:sz w:val="24"/>
          <w:szCs w:val="24"/>
        </w:rPr>
        <w:t xml:space="preserve"> </w:t>
      </w:r>
      <w:r w:rsidRPr="00F43DFD">
        <w:rPr>
          <w:rFonts w:ascii="Book Antiqua" w:hAnsi="Book Antiqua" w:cs="TimesNewRomanPSMT"/>
          <w:sz w:val="24"/>
          <w:szCs w:val="24"/>
        </w:rPr>
        <w:t>the specified language shall govern its interpretation. All</w:t>
      </w:r>
      <w:r w:rsidR="00FE06EE">
        <w:rPr>
          <w:rFonts w:ascii="Book Antiqua" w:hAnsi="Book Antiqua" w:cs="TimesNewRomanPSMT"/>
          <w:sz w:val="24"/>
          <w:szCs w:val="24"/>
        </w:rPr>
        <w:t xml:space="preserve"> </w:t>
      </w:r>
      <w:r w:rsidRPr="00F43DFD">
        <w:rPr>
          <w:rFonts w:ascii="Book Antiqua" w:hAnsi="Book Antiqua" w:cs="TimesNewRomanPSMT"/>
          <w:sz w:val="24"/>
          <w:szCs w:val="24"/>
        </w:rPr>
        <w:t>correspondence and other documents pertaining to the Contract</w:t>
      </w:r>
      <w:r w:rsidR="00FE06EE">
        <w:rPr>
          <w:rFonts w:ascii="Book Antiqua" w:hAnsi="Book Antiqua" w:cs="TimesNewRomanPSMT"/>
          <w:sz w:val="24"/>
          <w:szCs w:val="24"/>
        </w:rPr>
        <w:t xml:space="preserve"> </w:t>
      </w:r>
      <w:r w:rsidRPr="00F43DFD">
        <w:rPr>
          <w:rFonts w:ascii="Book Antiqua" w:hAnsi="Book Antiqua" w:cs="TimesNewRomanPSMT"/>
          <w:sz w:val="24"/>
          <w:szCs w:val="24"/>
        </w:rPr>
        <w:t>which are exchanged by the parties shall be written in the same</w:t>
      </w:r>
      <w:r w:rsidR="00FE06EE">
        <w:rPr>
          <w:rFonts w:ascii="Book Antiqua" w:hAnsi="Book Antiqua" w:cs="TimesNewRomanPSMT"/>
          <w:sz w:val="24"/>
          <w:szCs w:val="24"/>
        </w:rPr>
        <w:t xml:space="preserve"> </w:t>
      </w:r>
      <w:r w:rsidRPr="00F43DFD">
        <w:rPr>
          <w:rFonts w:ascii="Book Antiqua" w:hAnsi="Book Antiqua" w:cs="TimesNewRomanPSMT"/>
          <w:sz w:val="24"/>
          <w:szCs w:val="24"/>
        </w:rPr>
        <w:t>language</w:t>
      </w:r>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F43DFD" w:rsidRDefault="00095C84" w:rsidP="00095C84">
      <w:pPr>
        <w:pStyle w:val="Heading3"/>
        <w:rPr>
          <w:color w:val="auto"/>
        </w:rPr>
      </w:pPr>
      <w:bookmarkStart w:id="304" w:name="_Toc261949103"/>
      <w:bookmarkStart w:id="305" w:name="_Toc261949462"/>
      <w:bookmarkStart w:id="306" w:name="_Toc278475655"/>
      <w:r w:rsidRPr="00F43DFD">
        <w:rPr>
          <w:color w:val="auto"/>
        </w:rPr>
        <w:t>30. Applicable</w:t>
      </w:r>
      <w:r w:rsidR="00FE06EE">
        <w:rPr>
          <w:color w:val="auto"/>
        </w:rPr>
        <w:t xml:space="preserve"> </w:t>
      </w:r>
      <w:r w:rsidRPr="00F43DFD">
        <w:rPr>
          <w:color w:val="auto"/>
        </w:rPr>
        <w:t>Law</w:t>
      </w:r>
      <w:bookmarkEnd w:id="304"/>
      <w:bookmarkEnd w:id="305"/>
      <w:bookmarkEnd w:id="306"/>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F43DFD" w:rsidRDefault="00095C84" w:rsidP="00095C84">
      <w:pPr>
        <w:autoSpaceDE w:val="0"/>
        <w:autoSpaceDN w:val="0"/>
        <w:adjustRightInd w:val="0"/>
        <w:spacing w:after="0" w:line="240" w:lineRule="auto"/>
        <w:ind w:left="2160"/>
        <w:rPr>
          <w:rFonts w:ascii="Book Antiqua" w:hAnsi="Book Antiqua" w:cs="TimesNewRomanPSMT"/>
          <w:sz w:val="20"/>
          <w:szCs w:val="20"/>
        </w:rPr>
      </w:pPr>
      <w:r w:rsidRPr="00F43DFD">
        <w:rPr>
          <w:rFonts w:ascii="Book Antiqua" w:hAnsi="Book Antiqua" w:cs="TimesNewRomanPSMT"/>
          <w:sz w:val="24"/>
          <w:szCs w:val="24"/>
        </w:rPr>
        <w:t xml:space="preserve">30.1 </w:t>
      </w:r>
      <w:r>
        <w:rPr>
          <w:rFonts w:ascii="Book Antiqua" w:hAnsi="Book Antiqua" w:cs="TimesNewRomanPSMT"/>
          <w:sz w:val="24"/>
          <w:szCs w:val="24"/>
        </w:rPr>
        <w:tab/>
      </w:r>
      <w:r w:rsidRPr="00F43DFD">
        <w:rPr>
          <w:rFonts w:ascii="Book Antiqua" w:hAnsi="Book Antiqua" w:cs="TimesNewRomanPSMT"/>
          <w:sz w:val="24"/>
          <w:szCs w:val="24"/>
        </w:rPr>
        <w:t>The Contract shall be interpreted in accordance with the laws of</w:t>
      </w:r>
      <w:r w:rsidR="00FE06EE">
        <w:rPr>
          <w:rFonts w:ascii="Book Antiqua" w:hAnsi="Book Antiqua" w:cs="TimesNewRomanPSMT"/>
          <w:sz w:val="24"/>
          <w:szCs w:val="24"/>
        </w:rPr>
        <w:t xml:space="preserve"> </w:t>
      </w:r>
      <w:r w:rsidRPr="00F43DFD">
        <w:rPr>
          <w:rFonts w:ascii="Book Antiqua" w:hAnsi="Book Antiqua" w:cs="TimesNewRomanPSMT"/>
          <w:sz w:val="24"/>
          <w:szCs w:val="24"/>
        </w:rPr>
        <w:t>the Procuring agency’s country, unless otherwise specified in</w:t>
      </w:r>
      <w:r w:rsidR="00FE06EE">
        <w:rPr>
          <w:rFonts w:ascii="Book Antiqua" w:hAnsi="Book Antiqua" w:cs="TimesNewRomanPSMT"/>
          <w:sz w:val="24"/>
          <w:szCs w:val="24"/>
        </w:rPr>
        <w:t xml:space="preserve"> </w:t>
      </w:r>
      <w:r w:rsidRPr="00F43DFD">
        <w:rPr>
          <w:rFonts w:ascii="Book Antiqua" w:hAnsi="Book Antiqua" w:cs="TimesNewRomanPSMT"/>
          <w:sz w:val="24"/>
          <w:szCs w:val="24"/>
        </w:rPr>
        <w:t>SCC.</w:t>
      </w:r>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F43DFD" w:rsidRDefault="00095C84" w:rsidP="00095C84">
      <w:pPr>
        <w:pStyle w:val="Heading3"/>
        <w:rPr>
          <w:color w:val="auto"/>
        </w:rPr>
      </w:pPr>
      <w:bookmarkStart w:id="307" w:name="_Toc261949104"/>
      <w:bookmarkStart w:id="308" w:name="_Toc261949463"/>
      <w:bookmarkStart w:id="309" w:name="_Toc278475656"/>
      <w:r w:rsidRPr="00F43DFD">
        <w:rPr>
          <w:color w:val="auto"/>
        </w:rPr>
        <w:t>31. Notices</w:t>
      </w:r>
      <w:bookmarkEnd w:id="307"/>
      <w:bookmarkEnd w:id="308"/>
      <w:bookmarkEnd w:id="309"/>
    </w:p>
    <w:p w:rsidR="00095C84" w:rsidRPr="00F43DFD" w:rsidRDefault="00095C84" w:rsidP="00095C84">
      <w:pPr>
        <w:autoSpaceDE w:val="0"/>
        <w:autoSpaceDN w:val="0"/>
        <w:adjustRightInd w:val="0"/>
        <w:spacing w:after="0" w:line="240" w:lineRule="auto"/>
        <w:ind w:left="2160"/>
        <w:rPr>
          <w:rFonts w:ascii="Book Antiqua" w:hAnsi="Book Antiqua" w:cs="TimesNewRomanPSMT"/>
          <w:sz w:val="24"/>
          <w:szCs w:val="24"/>
        </w:rPr>
      </w:pPr>
      <w:r w:rsidRPr="00F43DFD">
        <w:rPr>
          <w:rFonts w:ascii="Book Antiqua" w:hAnsi="Book Antiqua" w:cs="TimesNewRomanPSMT"/>
          <w:sz w:val="24"/>
          <w:szCs w:val="24"/>
        </w:rPr>
        <w:t xml:space="preserve">31.1 </w:t>
      </w:r>
      <w:r>
        <w:rPr>
          <w:rFonts w:ascii="Book Antiqua" w:hAnsi="Book Antiqua" w:cs="TimesNewRomanPSMT"/>
          <w:sz w:val="24"/>
          <w:szCs w:val="24"/>
        </w:rPr>
        <w:tab/>
      </w:r>
      <w:r w:rsidRPr="00F43DFD">
        <w:rPr>
          <w:rFonts w:ascii="Book Antiqua" w:hAnsi="Book Antiqua" w:cs="TimesNewRomanPSMT"/>
          <w:sz w:val="24"/>
          <w:szCs w:val="24"/>
        </w:rPr>
        <w:t>Any notice given by one party to the other pursuant to this</w:t>
      </w:r>
      <w:r w:rsidR="00FE06EE">
        <w:rPr>
          <w:rFonts w:ascii="Book Antiqua" w:hAnsi="Book Antiqua" w:cs="TimesNewRomanPSMT"/>
          <w:sz w:val="24"/>
          <w:szCs w:val="24"/>
        </w:rPr>
        <w:t xml:space="preserve"> </w:t>
      </w:r>
      <w:r w:rsidRPr="00F43DFD">
        <w:rPr>
          <w:rFonts w:ascii="Book Antiqua" w:hAnsi="Book Antiqua" w:cs="TimesNewRomanPSMT"/>
          <w:sz w:val="24"/>
          <w:szCs w:val="24"/>
        </w:rPr>
        <w:t>Contract shall be sent to the other party in writing or by cable,</w:t>
      </w:r>
      <w:r w:rsidR="00FE06EE">
        <w:rPr>
          <w:rFonts w:ascii="Book Antiqua" w:hAnsi="Book Antiqua" w:cs="TimesNewRomanPSMT"/>
          <w:sz w:val="24"/>
          <w:szCs w:val="24"/>
        </w:rPr>
        <w:t xml:space="preserve"> </w:t>
      </w:r>
      <w:r w:rsidRPr="00F43DFD">
        <w:rPr>
          <w:rFonts w:ascii="Book Antiqua" w:hAnsi="Book Antiqua" w:cs="TimesNewRomanPSMT"/>
          <w:sz w:val="24"/>
          <w:szCs w:val="24"/>
        </w:rPr>
        <w:t>telex, or facsimile and confirmed in writing to the other party’s</w:t>
      </w:r>
      <w:r w:rsidR="00FE06EE">
        <w:rPr>
          <w:rFonts w:ascii="Book Antiqua" w:hAnsi="Book Antiqua" w:cs="TimesNewRomanPSMT"/>
          <w:sz w:val="24"/>
          <w:szCs w:val="24"/>
        </w:rPr>
        <w:t xml:space="preserve"> </w:t>
      </w:r>
      <w:r w:rsidRPr="00F43DFD">
        <w:rPr>
          <w:rFonts w:ascii="Book Antiqua" w:hAnsi="Book Antiqua" w:cs="TimesNewRomanPSMT"/>
          <w:sz w:val="24"/>
          <w:szCs w:val="24"/>
        </w:rPr>
        <w:t>address specified in SCC.</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F43DFD" w:rsidRDefault="00095C84" w:rsidP="00095C84">
      <w:pPr>
        <w:autoSpaceDE w:val="0"/>
        <w:autoSpaceDN w:val="0"/>
        <w:adjustRightInd w:val="0"/>
        <w:spacing w:after="0" w:line="240" w:lineRule="auto"/>
        <w:ind w:left="2160"/>
        <w:rPr>
          <w:rFonts w:ascii="Book Antiqua" w:hAnsi="Book Antiqua" w:cs="TimesNewRomanPSMT"/>
          <w:sz w:val="24"/>
          <w:szCs w:val="24"/>
        </w:rPr>
      </w:pPr>
      <w:r w:rsidRPr="00F43DFD">
        <w:rPr>
          <w:rFonts w:ascii="Book Antiqua" w:hAnsi="Book Antiqua" w:cs="TimesNewRomanPSMT"/>
          <w:sz w:val="24"/>
          <w:szCs w:val="24"/>
        </w:rPr>
        <w:t>31.2</w:t>
      </w:r>
      <w:r>
        <w:rPr>
          <w:rFonts w:ascii="Book Antiqua" w:hAnsi="Book Antiqua" w:cs="TimesNewRomanPSMT"/>
          <w:sz w:val="24"/>
          <w:szCs w:val="24"/>
        </w:rPr>
        <w:tab/>
      </w:r>
      <w:r w:rsidRPr="00F43DFD">
        <w:rPr>
          <w:rFonts w:ascii="Book Antiqua" w:hAnsi="Book Antiqua" w:cs="TimesNewRomanPSMT"/>
          <w:sz w:val="24"/>
          <w:szCs w:val="24"/>
        </w:rPr>
        <w:t xml:space="preserve"> A notice shall be effective when delivered or on the notice’s</w:t>
      </w:r>
      <w:r w:rsidR="00FE06EE">
        <w:rPr>
          <w:rFonts w:ascii="Book Antiqua" w:hAnsi="Book Antiqua" w:cs="TimesNewRomanPSMT"/>
          <w:sz w:val="24"/>
          <w:szCs w:val="24"/>
        </w:rPr>
        <w:t xml:space="preserve"> </w:t>
      </w:r>
      <w:r w:rsidRPr="00F43DFD">
        <w:rPr>
          <w:rFonts w:ascii="Book Antiqua" w:hAnsi="Book Antiqua" w:cs="TimesNewRomanPSMT"/>
          <w:sz w:val="24"/>
          <w:szCs w:val="24"/>
        </w:rPr>
        <w:t>effective date, whichever is later.</w:t>
      </w:r>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F43DFD" w:rsidRDefault="00095C84" w:rsidP="00095C84">
      <w:pPr>
        <w:pStyle w:val="Heading3"/>
        <w:rPr>
          <w:color w:val="auto"/>
        </w:rPr>
      </w:pPr>
      <w:bookmarkStart w:id="310" w:name="_Toc261949105"/>
      <w:bookmarkStart w:id="311" w:name="_Toc261949464"/>
      <w:bookmarkStart w:id="312" w:name="_Toc278475657"/>
      <w:r w:rsidRPr="00F43DFD">
        <w:rPr>
          <w:color w:val="auto"/>
        </w:rPr>
        <w:t>32. Taxes and</w:t>
      </w:r>
      <w:r w:rsidR="00FE06EE">
        <w:rPr>
          <w:color w:val="auto"/>
        </w:rPr>
        <w:t xml:space="preserve"> </w:t>
      </w:r>
      <w:r w:rsidRPr="00F43DFD">
        <w:rPr>
          <w:color w:val="auto"/>
        </w:rPr>
        <w:t>Duties</w:t>
      </w:r>
      <w:bookmarkEnd w:id="310"/>
      <w:bookmarkEnd w:id="311"/>
      <w:bookmarkEnd w:id="312"/>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F43DFD">
        <w:rPr>
          <w:rFonts w:ascii="Book Antiqua" w:hAnsi="Book Antiqua" w:cs="TimesNewRomanPSMT"/>
          <w:sz w:val="24"/>
          <w:szCs w:val="24"/>
        </w:rPr>
        <w:t xml:space="preserve">32.1 </w:t>
      </w:r>
      <w:r>
        <w:rPr>
          <w:rFonts w:ascii="Book Antiqua" w:hAnsi="Book Antiqua" w:cs="TimesNewRomanPSMT"/>
          <w:sz w:val="24"/>
          <w:szCs w:val="24"/>
        </w:rPr>
        <w:tab/>
      </w:r>
      <w:r w:rsidRPr="00F43DFD">
        <w:rPr>
          <w:rFonts w:ascii="Book Antiqua" w:hAnsi="Book Antiqua" w:cs="TimesNewRomanPSMT"/>
          <w:sz w:val="24"/>
          <w:szCs w:val="24"/>
        </w:rPr>
        <w:t>Supplier shall be entirely responsible for all taxes, duties, license</w:t>
      </w:r>
      <w:r w:rsidR="00FE06EE">
        <w:rPr>
          <w:rFonts w:ascii="Book Antiqua" w:hAnsi="Book Antiqua" w:cs="TimesNewRomanPSMT"/>
          <w:sz w:val="24"/>
          <w:szCs w:val="24"/>
        </w:rPr>
        <w:t xml:space="preserve"> </w:t>
      </w:r>
      <w:r w:rsidRPr="00F43DFD">
        <w:rPr>
          <w:rFonts w:ascii="Book Antiqua" w:hAnsi="Book Antiqua" w:cs="TimesNewRomanPSMT"/>
          <w:sz w:val="24"/>
          <w:szCs w:val="24"/>
        </w:rPr>
        <w:t>fees, etc., incurred until delivery of the contracted Goods to the</w:t>
      </w:r>
      <w:r w:rsidR="00FE06EE">
        <w:rPr>
          <w:rFonts w:ascii="Book Antiqua" w:hAnsi="Book Antiqua" w:cs="TimesNewRomanPSMT"/>
          <w:sz w:val="24"/>
          <w:szCs w:val="24"/>
        </w:rPr>
        <w:t xml:space="preserve"> </w:t>
      </w:r>
      <w:r w:rsidRPr="00F43DFD">
        <w:rPr>
          <w:rFonts w:ascii="Book Antiqua" w:hAnsi="Book Antiqua" w:cs="TimesNewRomanPSMT"/>
          <w:sz w:val="24"/>
          <w:szCs w:val="24"/>
        </w:rPr>
        <w:t>Procuring agency.</w:t>
      </w:r>
    </w:p>
    <w:p w:rsidR="00750985" w:rsidRDefault="00750985" w:rsidP="00095C84">
      <w:pPr>
        <w:autoSpaceDE w:val="0"/>
        <w:autoSpaceDN w:val="0"/>
        <w:adjustRightInd w:val="0"/>
        <w:spacing w:after="0" w:line="240" w:lineRule="auto"/>
        <w:ind w:left="2160"/>
        <w:rPr>
          <w:rFonts w:ascii="Book Antiqua" w:hAnsi="Book Antiqua" w:cs="TimesNewRomanPSMT"/>
          <w:sz w:val="24"/>
          <w:szCs w:val="24"/>
        </w:rPr>
      </w:pPr>
    </w:p>
    <w:p w:rsidR="00750985" w:rsidRDefault="00750985" w:rsidP="00095C84">
      <w:pPr>
        <w:autoSpaceDE w:val="0"/>
        <w:autoSpaceDN w:val="0"/>
        <w:adjustRightInd w:val="0"/>
        <w:spacing w:after="0" w:line="240" w:lineRule="auto"/>
        <w:ind w:left="2160"/>
        <w:rPr>
          <w:rFonts w:ascii="Book Antiqua" w:hAnsi="Book Antiqua" w:cs="TimesNewRomanPSMT"/>
          <w:sz w:val="24"/>
          <w:szCs w:val="24"/>
        </w:rPr>
      </w:pPr>
    </w:p>
    <w:p w:rsidR="00750985" w:rsidRDefault="00750985" w:rsidP="00095C84">
      <w:pPr>
        <w:autoSpaceDE w:val="0"/>
        <w:autoSpaceDN w:val="0"/>
        <w:adjustRightInd w:val="0"/>
        <w:spacing w:after="0" w:line="240" w:lineRule="auto"/>
        <w:ind w:left="2160"/>
        <w:rPr>
          <w:rFonts w:ascii="Book Antiqua" w:hAnsi="Book Antiqua" w:cs="TimesNewRomanPSMT"/>
          <w:sz w:val="24"/>
          <w:szCs w:val="24"/>
        </w:rPr>
      </w:pPr>
    </w:p>
    <w:p w:rsidR="00750985" w:rsidRDefault="00750985" w:rsidP="00095C84">
      <w:pPr>
        <w:autoSpaceDE w:val="0"/>
        <w:autoSpaceDN w:val="0"/>
        <w:adjustRightInd w:val="0"/>
        <w:spacing w:after="0" w:line="240" w:lineRule="auto"/>
        <w:ind w:left="2160"/>
        <w:rPr>
          <w:rFonts w:ascii="Book Antiqua" w:hAnsi="Book Antiqua" w:cs="TimesNewRomanPSMT"/>
          <w:sz w:val="24"/>
          <w:szCs w:val="24"/>
        </w:rPr>
      </w:pPr>
    </w:p>
    <w:p w:rsidR="00750985" w:rsidRDefault="00750985" w:rsidP="00095C84">
      <w:pPr>
        <w:autoSpaceDE w:val="0"/>
        <w:autoSpaceDN w:val="0"/>
        <w:adjustRightInd w:val="0"/>
        <w:spacing w:after="0" w:line="240" w:lineRule="auto"/>
        <w:ind w:left="2160"/>
        <w:rPr>
          <w:rFonts w:ascii="Book Antiqua" w:hAnsi="Book Antiqua" w:cs="TimesNewRomanPSMT"/>
          <w:sz w:val="24"/>
          <w:szCs w:val="24"/>
        </w:rPr>
      </w:pPr>
    </w:p>
    <w:p w:rsidR="00750985" w:rsidRDefault="00750985" w:rsidP="00095C84">
      <w:pPr>
        <w:autoSpaceDE w:val="0"/>
        <w:autoSpaceDN w:val="0"/>
        <w:adjustRightInd w:val="0"/>
        <w:spacing w:after="0" w:line="240" w:lineRule="auto"/>
        <w:ind w:left="2160"/>
        <w:rPr>
          <w:rFonts w:ascii="Book Antiqua" w:hAnsi="Book Antiqua" w:cs="TimesNewRomanPSMT"/>
          <w:sz w:val="24"/>
          <w:szCs w:val="24"/>
        </w:rPr>
      </w:pPr>
    </w:p>
    <w:p w:rsidR="00750985" w:rsidRDefault="00750985" w:rsidP="00095C84">
      <w:pPr>
        <w:autoSpaceDE w:val="0"/>
        <w:autoSpaceDN w:val="0"/>
        <w:adjustRightInd w:val="0"/>
        <w:spacing w:after="0" w:line="240" w:lineRule="auto"/>
        <w:ind w:left="2160"/>
        <w:rPr>
          <w:rFonts w:ascii="Book Antiqua" w:hAnsi="Book Antiqua" w:cs="TimesNewRomanPSMT"/>
          <w:sz w:val="24"/>
          <w:szCs w:val="24"/>
        </w:rPr>
      </w:pPr>
    </w:p>
    <w:p w:rsidR="00750985" w:rsidRDefault="00750985" w:rsidP="00095C84">
      <w:pPr>
        <w:autoSpaceDE w:val="0"/>
        <w:autoSpaceDN w:val="0"/>
        <w:adjustRightInd w:val="0"/>
        <w:spacing w:after="0" w:line="240" w:lineRule="auto"/>
        <w:ind w:left="2160"/>
        <w:rPr>
          <w:rFonts w:ascii="Book Antiqua" w:hAnsi="Book Antiqua" w:cs="TimesNewRomanPSMT"/>
          <w:sz w:val="24"/>
          <w:szCs w:val="24"/>
        </w:rPr>
      </w:pPr>
    </w:p>
    <w:p w:rsidR="00750985" w:rsidRDefault="00750985" w:rsidP="00095C84">
      <w:pPr>
        <w:autoSpaceDE w:val="0"/>
        <w:autoSpaceDN w:val="0"/>
        <w:adjustRightInd w:val="0"/>
        <w:spacing w:after="0" w:line="240" w:lineRule="auto"/>
        <w:ind w:left="2160"/>
        <w:rPr>
          <w:rFonts w:ascii="Book Antiqua" w:hAnsi="Book Antiqua" w:cs="TimesNewRomanPSMT"/>
          <w:sz w:val="24"/>
          <w:szCs w:val="24"/>
        </w:rPr>
      </w:pPr>
    </w:p>
    <w:p w:rsidR="00750985" w:rsidRDefault="00750985" w:rsidP="00095C84">
      <w:pPr>
        <w:autoSpaceDE w:val="0"/>
        <w:autoSpaceDN w:val="0"/>
        <w:adjustRightInd w:val="0"/>
        <w:spacing w:after="0" w:line="240" w:lineRule="auto"/>
        <w:ind w:left="2160"/>
        <w:rPr>
          <w:rFonts w:ascii="Book Antiqua" w:hAnsi="Book Antiqua" w:cs="TimesNewRomanPSMT"/>
          <w:sz w:val="24"/>
          <w:szCs w:val="24"/>
        </w:rPr>
      </w:pPr>
    </w:p>
    <w:p w:rsidR="00750985" w:rsidRPr="00F43DFD" w:rsidRDefault="00750985" w:rsidP="00095C84">
      <w:pPr>
        <w:autoSpaceDE w:val="0"/>
        <w:autoSpaceDN w:val="0"/>
        <w:adjustRightInd w:val="0"/>
        <w:spacing w:after="0" w:line="240" w:lineRule="auto"/>
        <w:ind w:left="2160"/>
        <w:rPr>
          <w:rFonts w:ascii="Book Antiqua" w:hAnsi="Book Antiqua" w:cs="TimesNewRomanPSMT"/>
          <w:sz w:val="20"/>
          <w:szCs w:val="20"/>
        </w:rPr>
      </w:pPr>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D166AB" w:rsidRDefault="00095C84" w:rsidP="00095C84">
      <w:pPr>
        <w:pStyle w:val="Heading1"/>
        <w:jc w:val="center"/>
        <w:rPr>
          <w:rFonts w:ascii="Book Antiqua" w:hAnsi="Book Antiqua"/>
        </w:rPr>
      </w:pPr>
    </w:p>
    <w:p w:rsidR="00095C84" w:rsidRDefault="00095C84" w:rsidP="00095C84">
      <w:pPr>
        <w:autoSpaceDE w:val="0"/>
        <w:autoSpaceDN w:val="0"/>
        <w:adjustRightInd w:val="0"/>
        <w:spacing w:after="0" w:line="240" w:lineRule="auto"/>
        <w:rPr>
          <w:rFonts w:ascii="Book Antiqua" w:hAnsi="Book Antiqua" w:cs="TimesNewRomanPSMT"/>
          <w:sz w:val="20"/>
          <w:szCs w:val="20"/>
        </w:rPr>
      </w:pPr>
    </w:p>
    <w:p w:rsidR="00095C84" w:rsidRPr="00CD2FD4" w:rsidRDefault="00095C84" w:rsidP="00095C84">
      <w:pPr>
        <w:autoSpaceDE w:val="0"/>
        <w:autoSpaceDN w:val="0"/>
        <w:adjustRightInd w:val="0"/>
        <w:spacing w:after="0" w:line="240" w:lineRule="auto"/>
        <w:rPr>
          <w:rFonts w:ascii="Book Antiqua" w:hAnsi="Book Antiqua" w:cs="TimesNewRomanPSMT"/>
          <w:sz w:val="20"/>
          <w:szCs w:val="20"/>
        </w:rPr>
      </w:pPr>
    </w:p>
    <w:p w:rsidR="00095C84" w:rsidRDefault="00095C84" w:rsidP="00095C84">
      <w:pPr>
        <w:pStyle w:val="Heading1"/>
        <w:jc w:val="center"/>
        <w:rPr>
          <w:color w:val="auto"/>
        </w:rPr>
      </w:pPr>
      <w:bookmarkStart w:id="313" w:name="_Toc261949108"/>
      <w:bookmarkStart w:id="314" w:name="_Toc261949467"/>
      <w:bookmarkStart w:id="315" w:name="_Toc278475658"/>
    </w:p>
    <w:p w:rsidR="00095C84" w:rsidRPr="00432E0C" w:rsidRDefault="00095C84" w:rsidP="00095C84">
      <w:pPr>
        <w:pStyle w:val="Heading1"/>
        <w:jc w:val="center"/>
        <w:rPr>
          <w:color w:val="auto"/>
          <w:sz w:val="20"/>
          <w:szCs w:val="20"/>
        </w:rPr>
      </w:pPr>
      <w:r>
        <w:rPr>
          <w:color w:val="auto"/>
        </w:rPr>
        <w:t xml:space="preserve">SECTION II: </w:t>
      </w:r>
      <w:r w:rsidRPr="00432E0C">
        <w:rPr>
          <w:color w:val="auto"/>
        </w:rPr>
        <w:t>Special Conditions of Contract</w:t>
      </w:r>
      <w:bookmarkEnd w:id="313"/>
      <w:bookmarkEnd w:id="314"/>
      <w:bookmarkEnd w:id="315"/>
    </w:p>
    <w:p w:rsidR="00095C84" w:rsidRDefault="00095C84" w:rsidP="00095C84">
      <w:pPr>
        <w:autoSpaceDE w:val="0"/>
        <w:autoSpaceDN w:val="0"/>
        <w:adjustRightInd w:val="0"/>
        <w:spacing w:after="0" w:line="240" w:lineRule="auto"/>
        <w:rPr>
          <w:rFonts w:ascii="Book Antiqua" w:hAnsi="Book Antiqua"/>
        </w:rPr>
      </w:pPr>
    </w:p>
    <w:p w:rsidR="00095C84" w:rsidRDefault="00095C84" w:rsidP="00095C84">
      <w:pPr>
        <w:autoSpaceDE w:val="0"/>
        <w:autoSpaceDN w:val="0"/>
        <w:adjustRightInd w:val="0"/>
        <w:spacing w:after="0" w:line="240" w:lineRule="auto"/>
        <w:rPr>
          <w:rFonts w:ascii="Book Antiqua" w:hAnsi="Book Antiqua"/>
        </w:rPr>
      </w:pPr>
    </w:p>
    <w:p w:rsidR="00095C84" w:rsidRDefault="00095C84" w:rsidP="00095C84">
      <w:pPr>
        <w:autoSpaceDE w:val="0"/>
        <w:autoSpaceDN w:val="0"/>
        <w:adjustRightInd w:val="0"/>
        <w:spacing w:after="0" w:line="240" w:lineRule="auto"/>
        <w:rPr>
          <w:rFonts w:ascii="Book Antiqua" w:hAnsi="Book Antiqua"/>
        </w:rPr>
      </w:pPr>
    </w:p>
    <w:p w:rsidR="00095C84" w:rsidRPr="00432E0C" w:rsidRDefault="00095C84" w:rsidP="00095C84">
      <w:pPr>
        <w:autoSpaceDE w:val="0"/>
        <w:autoSpaceDN w:val="0"/>
        <w:adjustRightInd w:val="0"/>
        <w:spacing w:after="0" w:line="240" w:lineRule="auto"/>
        <w:rPr>
          <w:rFonts w:ascii="Book Antiqua" w:hAnsi="Book Antiqua" w:cs="TimesNewRomanPSMT"/>
          <w:sz w:val="24"/>
          <w:szCs w:val="24"/>
        </w:rPr>
      </w:pPr>
      <w:r w:rsidRPr="00432E0C">
        <w:rPr>
          <w:rFonts w:ascii="Book Antiqua" w:hAnsi="Book Antiqua" w:cs="TimesNewRomanPSMT"/>
          <w:sz w:val="24"/>
          <w:szCs w:val="24"/>
        </w:rPr>
        <w:t>The following Special Conditions of Contract shall supplement the General Conditions of</w:t>
      </w:r>
      <w:r w:rsidR="00FE06EE">
        <w:rPr>
          <w:rFonts w:ascii="Book Antiqua" w:hAnsi="Book Antiqua" w:cs="TimesNewRomanPSMT"/>
          <w:sz w:val="24"/>
          <w:szCs w:val="24"/>
        </w:rPr>
        <w:t xml:space="preserve"> </w:t>
      </w:r>
      <w:r w:rsidRPr="00432E0C">
        <w:rPr>
          <w:rFonts w:ascii="Book Antiqua" w:hAnsi="Book Antiqua" w:cs="TimesNewRomanPSMT"/>
          <w:sz w:val="24"/>
          <w:szCs w:val="24"/>
        </w:rPr>
        <w:t>Contract. Whenever there is a conflict, the provisions herein shall prevail over those in the</w:t>
      </w:r>
      <w:r w:rsidR="00FE06EE">
        <w:rPr>
          <w:rFonts w:ascii="Book Antiqua" w:hAnsi="Book Antiqua" w:cs="TimesNewRomanPSMT"/>
          <w:sz w:val="24"/>
          <w:szCs w:val="24"/>
        </w:rPr>
        <w:t xml:space="preserve"> </w:t>
      </w:r>
      <w:r w:rsidRPr="00432E0C">
        <w:rPr>
          <w:rFonts w:ascii="Book Antiqua" w:hAnsi="Book Antiqua" w:cs="TimesNewRomanPSMT"/>
          <w:sz w:val="24"/>
          <w:szCs w:val="24"/>
        </w:rPr>
        <w:t>General Conditions of Contract. The corresponding clause number of the GCC is indicated</w:t>
      </w:r>
      <w:r w:rsidR="00FE06EE">
        <w:rPr>
          <w:rFonts w:ascii="Book Antiqua" w:hAnsi="Book Antiqua" w:cs="TimesNewRomanPSMT"/>
          <w:sz w:val="24"/>
          <w:szCs w:val="24"/>
        </w:rPr>
        <w:t xml:space="preserve"> </w:t>
      </w:r>
      <w:r w:rsidRPr="00432E0C">
        <w:rPr>
          <w:rFonts w:ascii="Book Antiqua" w:hAnsi="Book Antiqua" w:cs="TimesNewRomanPSMT"/>
          <w:sz w:val="24"/>
          <w:szCs w:val="24"/>
        </w:rPr>
        <w:t>in parentheses.</w:t>
      </w:r>
    </w:p>
    <w:p w:rsidR="00095C84" w:rsidRDefault="00095C84" w:rsidP="00095C84">
      <w:pPr>
        <w:autoSpaceDE w:val="0"/>
        <w:autoSpaceDN w:val="0"/>
        <w:adjustRightInd w:val="0"/>
        <w:spacing w:after="0" w:line="240" w:lineRule="auto"/>
        <w:rPr>
          <w:rFonts w:ascii="Book Antiqua" w:hAnsi="Book Antiqua"/>
        </w:rPr>
      </w:pPr>
    </w:p>
    <w:p w:rsidR="00095C84" w:rsidRDefault="00095C84" w:rsidP="00095C84">
      <w:pPr>
        <w:pStyle w:val="Heading3"/>
        <w:numPr>
          <w:ilvl w:val="0"/>
          <w:numId w:val="5"/>
        </w:numPr>
        <w:ind w:left="360"/>
        <w:rPr>
          <w:color w:val="auto"/>
        </w:rPr>
      </w:pPr>
      <w:bookmarkStart w:id="316" w:name="_Toc261949109"/>
      <w:bookmarkStart w:id="317" w:name="_Toc261949468"/>
      <w:bookmarkStart w:id="318" w:name="_Toc278475659"/>
      <w:r w:rsidRPr="00432E0C">
        <w:rPr>
          <w:color w:val="auto"/>
        </w:rPr>
        <w:t>Definitions (GCC Clause 1)</w:t>
      </w:r>
      <w:bookmarkEnd w:id="316"/>
      <w:bookmarkEnd w:id="317"/>
      <w:bookmarkEnd w:id="318"/>
    </w:p>
    <w:p w:rsidR="00095C84" w:rsidRPr="00432E0C" w:rsidRDefault="00095C84" w:rsidP="00095C84">
      <w:pPr>
        <w:ind w:left="360"/>
      </w:pPr>
    </w:p>
    <w:p w:rsidR="00095C84" w:rsidRPr="00432E0C" w:rsidRDefault="00095C84" w:rsidP="00095C84">
      <w:pPr>
        <w:autoSpaceDE w:val="0"/>
        <w:autoSpaceDN w:val="0"/>
        <w:adjustRightInd w:val="0"/>
        <w:spacing w:after="0" w:line="240" w:lineRule="auto"/>
        <w:ind w:left="6300" w:hanging="4140"/>
        <w:rPr>
          <w:rFonts w:ascii="Book Antiqua" w:hAnsi="Book Antiqua" w:cs="TimesNewRomanPSMT"/>
          <w:b/>
          <w:sz w:val="24"/>
          <w:szCs w:val="24"/>
        </w:rPr>
      </w:pPr>
      <w:r w:rsidRPr="00432E0C">
        <w:rPr>
          <w:rFonts w:ascii="Book Antiqua" w:hAnsi="Book Antiqua" w:cs="TimesNewRomanPSMT"/>
          <w:sz w:val="24"/>
          <w:szCs w:val="24"/>
        </w:rPr>
        <w:t>GCC 1.1 (g)—The Procuring agency is:</w:t>
      </w:r>
      <w:r w:rsidR="00FE06EE">
        <w:rPr>
          <w:rFonts w:ascii="Book Antiqua" w:hAnsi="Book Antiqua" w:cs="TimesNewRomanPSMT"/>
          <w:sz w:val="24"/>
          <w:szCs w:val="24"/>
        </w:rPr>
        <w:t xml:space="preserve"> </w:t>
      </w:r>
      <w:r>
        <w:rPr>
          <w:rFonts w:ascii="Book Antiqua" w:hAnsi="Book Antiqua" w:cs="TimesNewRomanPSMT"/>
          <w:b/>
          <w:sz w:val="24"/>
          <w:szCs w:val="24"/>
        </w:rPr>
        <w:t>Trade Development Authority of Pakistan, Government of Pakistan</w:t>
      </w:r>
    </w:p>
    <w:p w:rsidR="00095C84" w:rsidRPr="00432E0C" w:rsidRDefault="00095C84" w:rsidP="00095C84">
      <w:pPr>
        <w:autoSpaceDE w:val="0"/>
        <w:autoSpaceDN w:val="0"/>
        <w:adjustRightInd w:val="0"/>
        <w:spacing w:after="0" w:line="240" w:lineRule="auto"/>
        <w:ind w:left="1440" w:firstLine="720"/>
        <w:rPr>
          <w:rFonts w:ascii="Book Antiqua" w:hAnsi="Book Antiqua" w:cs="TimesNewRomanPSMT"/>
          <w:sz w:val="24"/>
          <w:szCs w:val="24"/>
        </w:rPr>
      </w:pPr>
      <w:r w:rsidRPr="00432E0C">
        <w:rPr>
          <w:rFonts w:ascii="Book Antiqua" w:hAnsi="Book Antiqua" w:cs="TimesNewRomanPSMT"/>
          <w:sz w:val="24"/>
          <w:szCs w:val="24"/>
        </w:rPr>
        <w:t>GCC 1.1 (h)—The Procuring agency’s country is:</w:t>
      </w:r>
      <w:r w:rsidR="00FE06EE">
        <w:rPr>
          <w:rFonts w:ascii="Book Antiqua" w:hAnsi="Book Antiqua" w:cs="TimesNewRomanPSMT"/>
          <w:sz w:val="24"/>
          <w:szCs w:val="24"/>
        </w:rPr>
        <w:t xml:space="preserve"> </w:t>
      </w:r>
      <w:r w:rsidRPr="00432E0C">
        <w:rPr>
          <w:rFonts w:ascii="Book Antiqua" w:hAnsi="Book Antiqua" w:cs="TimesNewRomanPSMT"/>
          <w:b/>
          <w:sz w:val="24"/>
          <w:szCs w:val="24"/>
        </w:rPr>
        <w:t>Pakistan</w:t>
      </w:r>
    </w:p>
    <w:p w:rsidR="00095C84" w:rsidRPr="00432E0C" w:rsidRDefault="00095C84" w:rsidP="00095C84">
      <w:pPr>
        <w:autoSpaceDE w:val="0"/>
        <w:autoSpaceDN w:val="0"/>
        <w:adjustRightInd w:val="0"/>
        <w:spacing w:after="0" w:line="240" w:lineRule="auto"/>
        <w:ind w:left="1440" w:firstLine="720"/>
        <w:rPr>
          <w:rFonts w:ascii="Book Antiqua" w:hAnsi="Book Antiqua" w:cs="TimesNewRomanPSMT"/>
          <w:sz w:val="24"/>
          <w:szCs w:val="24"/>
        </w:rPr>
      </w:pPr>
      <w:r w:rsidRPr="00432E0C">
        <w:rPr>
          <w:rFonts w:ascii="Book Antiqua" w:hAnsi="Book Antiqua" w:cs="TimesNewRomanPSMT"/>
          <w:sz w:val="24"/>
          <w:szCs w:val="24"/>
        </w:rPr>
        <w:t>GCC 1.1 (i)—The Supplier is:</w:t>
      </w:r>
    </w:p>
    <w:p w:rsidR="00095C84" w:rsidRPr="00C8329E" w:rsidRDefault="00095C84" w:rsidP="00095C84">
      <w:pPr>
        <w:autoSpaceDE w:val="0"/>
        <w:autoSpaceDN w:val="0"/>
        <w:adjustRightInd w:val="0"/>
        <w:spacing w:after="0" w:line="240" w:lineRule="auto"/>
        <w:ind w:left="5580" w:hanging="3420"/>
        <w:rPr>
          <w:rFonts w:ascii="Book Antiqua" w:hAnsi="Book Antiqua" w:cs="TimesNewRomanPS-BoldMT"/>
          <w:b/>
          <w:sz w:val="20"/>
          <w:szCs w:val="20"/>
        </w:rPr>
      </w:pPr>
      <w:r w:rsidRPr="00C8329E">
        <w:rPr>
          <w:rFonts w:ascii="Book Antiqua" w:hAnsi="Book Antiqua" w:cs="TimesNewRomanPSMT"/>
          <w:sz w:val="24"/>
          <w:szCs w:val="24"/>
        </w:rPr>
        <w:t xml:space="preserve">GCC 1.1 (j)—The Project Site is: </w:t>
      </w:r>
      <w:r>
        <w:rPr>
          <w:rFonts w:ascii="Book Antiqua" w:hAnsi="Book Antiqua" w:cs="TimesNewRomanPSMT"/>
          <w:b/>
          <w:sz w:val="24"/>
          <w:szCs w:val="24"/>
        </w:rPr>
        <w:t>TDAP, HQs, FTC Building, Sharah-e-Faisal, Karachi</w:t>
      </w:r>
    </w:p>
    <w:p w:rsidR="00095C84" w:rsidRDefault="00095C84" w:rsidP="00095C84">
      <w:pPr>
        <w:autoSpaceDE w:val="0"/>
        <w:autoSpaceDN w:val="0"/>
        <w:adjustRightInd w:val="0"/>
        <w:spacing w:after="0" w:line="240" w:lineRule="auto"/>
        <w:rPr>
          <w:rFonts w:ascii="Book Antiqua" w:hAnsi="Book Antiqua"/>
        </w:rPr>
      </w:pPr>
    </w:p>
    <w:p w:rsidR="00095C84" w:rsidRDefault="00095C84" w:rsidP="00095C84">
      <w:pPr>
        <w:autoSpaceDE w:val="0"/>
        <w:autoSpaceDN w:val="0"/>
        <w:adjustRightInd w:val="0"/>
        <w:spacing w:after="0" w:line="240" w:lineRule="auto"/>
        <w:rPr>
          <w:rFonts w:ascii="Book Antiqua" w:hAnsi="Book Antiqua"/>
        </w:rPr>
      </w:pPr>
    </w:p>
    <w:p w:rsidR="00095C84" w:rsidRPr="00C8329E" w:rsidRDefault="00095C84" w:rsidP="00095C84">
      <w:pPr>
        <w:pStyle w:val="Heading3"/>
        <w:rPr>
          <w:color w:val="auto"/>
        </w:rPr>
      </w:pPr>
      <w:bookmarkStart w:id="319" w:name="_Toc261949110"/>
      <w:bookmarkStart w:id="320" w:name="_Toc261949469"/>
      <w:bookmarkStart w:id="321" w:name="_Toc278475660"/>
      <w:r w:rsidRPr="00C8329E">
        <w:rPr>
          <w:color w:val="auto"/>
        </w:rPr>
        <w:t>2. Country of Origin (GCC Clause 3)</w:t>
      </w:r>
      <w:bookmarkEnd w:id="319"/>
      <w:bookmarkEnd w:id="320"/>
      <w:bookmarkEnd w:id="321"/>
    </w:p>
    <w:p w:rsidR="00095C84" w:rsidRDefault="00095C84" w:rsidP="00095C84">
      <w:pPr>
        <w:autoSpaceDE w:val="0"/>
        <w:autoSpaceDN w:val="0"/>
        <w:adjustRightInd w:val="0"/>
        <w:spacing w:after="0" w:line="240" w:lineRule="auto"/>
        <w:rPr>
          <w:rFonts w:ascii="Book Antiqua" w:hAnsi="Book Antiqua" w:cs="TimesNewRomanPSMT"/>
          <w:sz w:val="24"/>
          <w:szCs w:val="24"/>
        </w:rPr>
      </w:pPr>
    </w:p>
    <w:p w:rsidR="00095C84" w:rsidRPr="00C8329E" w:rsidRDefault="00095C84" w:rsidP="00095C84">
      <w:pPr>
        <w:autoSpaceDE w:val="0"/>
        <w:autoSpaceDN w:val="0"/>
        <w:adjustRightInd w:val="0"/>
        <w:spacing w:after="0" w:line="240" w:lineRule="auto"/>
        <w:ind w:left="2160"/>
        <w:rPr>
          <w:rFonts w:ascii="Book Antiqua" w:hAnsi="Book Antiqua" w:cs="TimesNewRomanPSMT"/>
          <w:sz w:val="24"/>
          <w:szCs w:val="24"/>
        </w:rPr>
      </w:pPr>
      <w:r w:rsidRPr="00C8329E">
        <w:rPr>
          <w:rFonts w:ascii="Book Antiqua" w:hAnsi="Book Antiqua" w:cs="TimesNewRomanPSMT"/>
          <w:sz w:val="24"/>
          <w:szCs w:val="24"/>
        </w:rPr>
        <w:t>All countries and territories as</w:t>
      </w:r>
      <w:r>
        <w:rPr>
          <w:rFonts w:ascii="Book Antiqua" w:hAnsi="Book Antiqua" w:cs="TimesNewRomanPSMT"/>
          <w:sz w:val="24"/>
          <w:szCs w:val="24"/>
        </w:rPr>
        <w:t xml:space="preserve"> eligible under rules and law of Islamic Republic of Pakistan</w:t>
      </w:r>
    </w:p>
    <w:p w:rsidR="00095C84" w:rsidRPr="00C8329E" w:rsidRDefault="00095C84" w:rsidP="00095C84">
      <w:pPr>
        <w:autoSpaceDE w:val="0"/>
        <w:autoSpaceDN w:val="0"/>
        <w:adjustRightInd w:val="0"/>
        <w:spacing w:after="0" w:line="240" w:lineRule="auto"/>
        <w:rPr>
          <w:rFonts w:ascii="Book Antiqua" w:hAnsi="Book Antiqua"/>
        </w:rPr>
      </w:pPr>
    </w:p>
    <w:p w:rsidR="00095C84" w:rsidRDefault="00095C84" w:rsidP="00095C84">
      <w:pPr>
        <w:autoSpaceDE w:val="0"/>
        <w:autoSpaceDN w:val="0"/>
        <w:adjustRightInd w:val="0"/>
        <w:spacing w:after="0" w:line="240" w:lineRule="auto"/>
        <w:rPr>
          <w:rFonts w:ascii="Book Antiqua" w:hAnsi="Book Antiqua"/>
        </w:rPr>
      </w:pPr>
    </w:p>
    <w:p w:rsidR="00095C84" w:rsidRPr="00C8329E" w:rsidRDefault="00095C84" w:rsidP="00095C84">
      <w:pPr>
        <w:pStyle w:val="Heading3"/>
        <w:rPr>
          <w:color w:val="auto"/>
        </w:rPr>
      </w:pPr>
      <w:bookmarkStart w:id="322" w:name="_Toc261949111"/>
      <w:bookmarkStart w:id="323" w:name="_Toc261949470"/>
      <w:bookmarkStart w:id="324" w:name="_Toc278475661"/>
      <w:r w:rsidRPr="00C8329E">
        <w:rPr>
          <w:color w:val="auto"/>
        </w:rPr>
        <w:t>3. Performance Security (GCC Clause 7)</w:t>
      </w:r>
      <w:bookmarkEnd w:id="322"/>
      <w:bookmarkEnd w:id="323"/>
      <w:bookmarkEnd w:id="324"/>
    </w:p>
    <w:p w:rsidR="00095C84" w:rsidRDefault="00095C84" w:rsidP="00095C84">
      <w:pPr>
        <w:autoSpaceDE w:val="0"/>
        <w:autoSpaceDN w:val="0"/>
        <w:adjustRightInd w:val="0"/>
        <w:spacing w:after="0" w:line="240" w:lineRule="auto"/>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C8329E">
        <w:rPr>
          <w:rFonts w:ascii="Book Antiqua" w:hAnsi="Book Antiqua" w:cs="TimesNewRomanPSMT"/>
          <w:sz w:val="24"/>
          <w:szCs w:val="24"/>
        </w:rPr>
        <w:t>GCC 7.1—The amount of performance security, as a percentage of the Contract Price,</w:t>
      </w:r>
      <w:r w:rsidR="00FE06EE">
        <w:rPr>
          <w:rFonts w:ascii="Book Antiqua" w:hAnsi="Book Antiqua" w:cs="TimesNewRomanPSMT"/>
          <w:sz w:val="24"/>
          <w:szCs w:val="24"/>
        </w:rPr>
        <w:t xml:space="preserve"> </w:t>
      </w:r>
      <w:r w:rsidRPr="00C8329E">
        <w:rPr>
          <w:rFonts w:ascii="Book Antiqua" w:hAnsi="Book Antiqua" w:cs="TimesNewRomanPSMT"/>
          <w:sz w:val="24"/>
          <w:szCs w:val="24"/>
        </w:rPr>
        <w:t xml:space="preserve">shall be: </w:t>
      </w:r>
      <w:r>
        <w:rPr>
          <w:rFonts w:ascii="Book Antiqua" w:hAnsi="Book Antiqua" w:cs="TimesNewRomanPSMT"/>
          <w:sz w:val="24"/>
          <w:szCs w:val="24"/>
        </w:rPr>
        <w:t>10% of the Contract Price.</w:t>
      </w:r>
    </w:p>
    <w:p w:rsidR="00095C84" w:rsidRPr="00C8329E" w:rsidRDefault="00095C84" w:rsidP="00095C84">
      <w:pPr>
        <w:autoSpaceDE w:val="0"/>
        <w:autoSpaceDN w:val="0"/>
        <w:adjustRightInd w:val="0"/>
        <w:spacing w:after="0" w:line="240" w:lineRule="auto"/>
        <w:ind w:left="2160"/>
        <w:rPr>
          <w:rFonts w:ascii="Book Antiqua" w:hAnsi="Book Antiqua" w:cs="TimesNewRomanPS-ItalicMT"/>
          <w:i/>
          <w:iCs/>
          <w:sz w:val="20"/>
          <w:szCs w:val="20"/>
        </w:rPr>
      </w:pPr>
    </w:p>
    <w:p w:rsidR="00095C84" w:rsidRPr="00C8329E" w:rsidRDefault="00095C84" w:rsidP="00095C84">
      <w:pPr>
        <w:autoSpaceDE w:val="0"/>
        <w:autoSpaceDN w:val="0"/>
        <w:adjustRightInd w:val="0"/>
        <w:spacing w:after="0" w:line="240" w:lineRule="auto"/>
        <w:ind w:left="2160"/>
        <w:rPr>
          <w:rFonts w:ascii="Book Antiqua" w:hAnsi="Book Antiqua" w:cs="TimesNewRomanPS-BoldMT"/>
          <w:sz w:val="20"/>
          <w:szCs w:val="20"/>
        </w:rPr>
      </w:pPr>
      <w:r w:rsidRPr="00C8329E">
        <w:rPr>
          <w:rFonts w:ascii="Book Antiqua" w:hAnsi="Book Antiqua" w:cs="TimesNewRomanPSMT"/>
          <w:sz w:val="24"/>
          <w:szCs w:val="24"/>
        </w:rPr>
        <w:t>GCC 7.4—</w:t>
      </w:r>
      <w:r>
        <w:rPr>
          <w:rFonts w:ascii="Book Antiqua" w:hAnsi="Book Antiqua" w:cs="TimesNewRomanPSMT"/>
          <w:sz w:val="24"/>
          <w:szCs w:val="24"/>
        </w:rPr>
        <w:t>The Performance Security shall be valid for 90 days after the event to evaluate the performance and conformity of services and products supplied under the contract.</w:t>
      </w:r>
    </w:p>
    <w:p w:rsidR="00095C84" w:rsidRDefault="00095C84" w:rsidP="00095C84">
      <w:pPr>
        <w:autoSpaceDE w:val="0"/>
        <w:autoSpaceDN w:val="0"/>
        <w:adjustRightInd w:val="0"/>
        <w:spacing w:after="0" w:line="240" w:lineRule="auto"/>
        <w:rPr>
          <w:rFonts w:ascii="Book Antiqua" w:hAnsi="Book Antiqua"/>
        </w:rPr>
      </w:pPr>
    </w:p>
    <w:p w:rsidR="00095C84" w:rsidRDefault="00095C84" w:rsidP="00095C84">
      <w:pPr>
        <w:autoSpaceDE w:val="0"/>
        <w:autoSpaceDN w:val="0"/>
        <w:adjustRightInd w:val="0"/>
        <w:spacing w:after="0" w:line="240" w:lineRule="auto"/>
        <w:rPr>
          <w:rFonts w:ascii="Book Antiqua" w:hAnsi="Book Antiqua"/>
        </w:rPr>
      </w:pPr>
    </w:p>
    <w:p w:rsidR="00095C84" w:rsidRDefault="00095C84" w:rsidP="00095C84">
      <w:pPr>
        <w:autoSpaceDE w:val="0"/>
        <w:autoSpaceDN w:val="0"/>
        <w:adjustRightInd w:val="0"/>
        <w:spacing w:after="0" w:line="240" w:lineRule="auto"/>
        <w:ind w:left="2160"/>
        <w:rPr>
          <w:rFonts w:ascii="Book Antiqua" w:hAnsi="Book Antiqua"/>
        </w:rPr>
      </w:pPr>
    </w:p>
    <w:p w:rsidR="00095C84" w:rsidRPr="00277F75" w:rsidRDefault="00095C84" w:rsidP="00095C84">
      <w:pPr>
        <w:pStyle w:val="Heading3"/>
        <w:rPr>
          <w:color w:val="auto"/>
        </w:rPr>
      </w:pPr>
      <w:bookmarkStart w:id="325" w:name="_Toc261949114"/>
      <w:bookmarkStart w:id="326" w:name="_Toc261949473"/>
      <w:bookmarkStart w:id="327" w:name="_Toc278475664"/>
      <w:r w:rsidRPr="00277F75">
        <w:rPr>
          <w:color w:val="auto"/>
        </w:rPr>
        <w:t>7. Insurance (GCC Clause 11)</w:t>
      </w:r>
      <w:bookmarkEnd w:id="325"/>
      <w:bookmarkEnd w:id="326"/>
      <w:bookmarkEnd w:id="327"/>
    </w:p>
    <w:p w:rsidR="00095C84" w:rsidRDefault="00095C84" w:rsidP="00095C84">
      <w:pPr>
        <w:autoSpaceDE w:val="0"/>
        <w:autoSpaceDN w:val="0"/>
        <w:adjustRightInd w:val="0"/>
        <w:spacing w:after="0" w:line="240" w:lineRule="auto"/>
        <w:rPr>
          <w:rFonts w:ascii="TimesNewRomanPSMT" w:hAnsi="TimesNewRomanPSMT" w:cs="TimesNewRomanPSMT"/>
          <w:sz w:val="24"/>
          <w:szCs w:val="24"/>
        </w:rPr>
      </w:pPr>
    </w:p>
    <w:p w:rsidR="00095C84" w:rsidRPr="00277F75" w:rsidRDefault="00095C84" w:rsidP="00095C84">
      <w:pPr>
        <w:autoSpaceDE w:val="0"/>
        <w:autoSpaceDN w:val="0"/>
        <w:adjustRightInd w:val="0"/>
        <w:spacing w:after="0" w:line="240" w:lineRule="auto"/>
        <w:ind w:left="2160"/>
        <w:rPr>
          <w:rFonts w:ascii="Book Antiqua" w:hAnsi="Book Antiqua" w:cs="TimesNewRomanPSMT"/>
          <w:sz w:val="24"/>
          <w:szCs w:val="24"/>
        </w:rPr>
      </w:pPr>
      <w:r w:rsidRPr="00277F75">
        <w:rPr>
          <w:rFonts w:ascii="Book Antiqua" w:hAnsi="Book Antiqua" w:cs="TimesNewRomanPSMT"/>
          <w:sz w:val="24"/>
          <w:szCs w:val="24"/>
        </w:rPr>
        <w:t xml:space="preserve">GCC 11.1— </w:t>
      </w:r>
      <w:r>
        <w:rPr>
          <w:rFonts w:ascii="Book Antiqua" w:hAnsi="Book Antiqua" w:cs="TimesNewRomanPSMT"/>
          <w:sz w:val="24"/>
          <w:szCs w:val="24"/>
        </w:rPr>
        <w:t>Not applicable</w:t>
      </w:r>
    </w:p>
    <w:p w:rsidR="00095C84" w:rsidRDefault="00095C84" w:rsidP="00095C84">
      <w:pPr>
        <w:autoSpaceDE w:val="0"/>
        <w:autoSpaceDN w:val="0"/>
        <w:adjustRightInd w:val="0"/>
        <w:spacing w:after="0" w:line="240" w:lineRule="auto"/>
        <w:rPr>
          <w:rFonts w:ascii="Book Antiqua" w:hAnsi="Book Antiqua"/>
        </w:rPr>
      </w:pPr>
    </w:p>
    <w:p w:rsidR="00095C84" w:rsidRDefault="00095C84" w:rsidP="00095C84">
      <w:pPr>
        <w:autoSpaceDE w:val="0"/>
        <w:autoSpaceDN w:val="0"/>
        <w:adjustRightInd w:val="0"/>
        <w:spacing w:after="0" w:line="240" w:lineRule="auto"/>
        <w:rPr>
          <w:rFonts w:ascii="Book Antiqua" w:hAnsi="Book Antiqua"/>
        </w:rPr>
      </w:pPr>
    </w:p>
    <w:p w:rsidR="00095C84" w:rsidRPr="00277F75" w:rsidRDefault="00095C84" w:rsidP="00095C84">
      <w:pPr>
        <w:pStyle w:val="Heading3"/>
        <w:rPr>
          <w:color w:val="auto"/>
        </w:rPr>
      </w:pPr>
      <w:bookmarkStart w:id="328" w:name="_Toc261949115"/>
      <w:bookmarkStart w:id="329" w:name="_Toc261949474"/>
      <w:bookmarkStart w:id="330" w:name="_Toc278475665"/>
      <w:r w:rsidRPr="00277F75">
        <w:rPr>
          <w:color w:val="auto"/>
        </w:rPr>
        <w:t>8. Incidental Services (GCC Clause 13)</w:t>
      </w:r>
      <w:bookmarkEnd w:id="328"/>
      <w:bookmarkEnd w:id="329"/>
      <w:bookmarkEnd w:id="330"/>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277F75">
        <w:rPr>
          <w:rFonts w:ascii="Book Antiqua" w:hAnsi="Book Antiqua" w:cs="TimesNewRomanPSMT"/>
          <w:sz w:val="24"/>
          <w:szCs w:val="24"/>
        </w:rPr>
        <w:t>GCC 13.1—Incidental services to be provided are:</w:t>
      </w:r>
    </w:p>
    <w:p w:rsidR="00095C84" w:rsidRDefault="00095C84" w:rsidP="00095C84">
      <w:pPr>
        <w:autoSpaceDE w:val="0"/>
        <w:autoSpaceDN w:val="0"/>
        <w:adjustRightInd w:val="0"/>
        <w:spacing w:after="0" w:line="240" w:lineRule="auto"/>
        <w:rPr>
          <w:rFonts w:ascii="Book Antiqua" w:hAnsi="Book Antiqua" w:cs="TimesNewRomanPSMT"/>
          <w:sz w:val="24"/>
          <w:szCs w:val="24"/>
        </w:rPr>
      </w:pPr>
    </w:p>
    <w:p w:rsidR="00095C84" w:rsidRPr="00C13FD1" w:rsidRDefault="00095C84" w:rsidP="00095C84">
      <w:pPr>
        <w:autoSpaceDE w:val="0"/>
        <w:autoSpaceDN w:val="0"/>
        <w:adjustRightInd w:val="0"/>
        <w:spacing w:after="0" w:line="240" w:lineRule="auto"/>
        <w:ind w:left="2880"/>
        <w:rPr>
          <w:rFonts w:ascii="Book Antiqua" w:hAnsi="Book Antiqua" w:cs="TimesNewRomanPSMT"/>
          <w:sz w:val="24"/>
          <w:szCs w:val="24"/>
        </w:rPr>
      </w:pPr>
      <w:r w:rsidRPr="00C13FD1">
        <w:rPr>
          <w:rFonts w:ascii="Book Antiqua" w:hAnsi="Book Antiqua" w:cs="TimesNewRomanPSMT"/>
          <w:sz w:val="24"/>
          <w:szCs w:val="24"/>
        </w:rPr>
        <w:t xml:space="preserve">(a) </w:t>
      </w:r>
      <w:r>
        <w:rPr>
          <w:rFonts w:ascii="Book Antiqua" w:hAnsi="Book Antiqua" w:cs="TimesNewRomanPSMT"/>
          <w:sz w:val="24"/>
          <w:szCs w:val="24"/>
        </w:rPr>
        <w:t>Courier charges for correspondence for fee and sponsorship collections</w:t>
      </w:r>
      <w:r w:rsidRPr="00C13FD1">
        <w:rPr>
          <w:rFonts w:ascii="Book Antiqua" w:hAnsi="Book Antiqua" w:cs="TimesNewRomanPSMT"/>
          <w:sz w:val="24"/>
          <w:szCs w:val="24"/>
        </w:rPr>
        <w:t>;</w:t>
      </w: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88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880"/>
        <w:rPr>
          <w:rFonts w:ascii="TimesNewRomanPSMT" w:hAnsi="TimesNewRomanPSMT" w:cs="TimesNewRomanPSMT"/>
          <w:sz w:val="20"/>
          <w:szCs w:val="20"/>
        </w:rPr>
      </w:pPr>
      <w:r w:rsidRPr="00C13FD1">
        <w:rPr>
          <w:rFonts w:ascii="Book Antiqua" w:hAnsi="Book Antiqua" w:cs="TimesNewRomanPSMT"/>
          <w:sz w:val="24"/>
          <w:szCs w:val="24"/>
        </w:rPr>
        <w:t xml:space="preserve">13.2 </w:t>
      </w:r>
      <w:r>
        <w:rPr>
          <w:rFonts w:ascii="Book Antiqua" w:hAnsi="Book Antiqua" w:cs="TimesNewRomanPSMT"/>
          <w:sz w:val="24"/>
          <w:szCs w:val="24"/>
        </w:rPr>
        <w:tab/>
      </w:r>
      <w:r w:rsidRPr="00C00346">
        <w:rPr>
          <w:rFonts w:ascii="Book Antiqua" w:hAnsi="Book Antiqua" w:cs="TimesNewRomanPSMT"/>
          <w:b/>
          <w:sz w:val="24"/>
          <w:szCs w:val="24"/>
        </w:rPr>
        <w:t xml:space="preserve">Prices charged by the Supplier for incidental services, are included in </w:t>
      </w:r>
      <w:r>
        <w:rPr>
          <w:rFonts w:ascii="Book Antiqua" w:hAnsi="Book Antiqua" w:cs="TimesNewRomanPSMT"/>
          <w:b/>
          <w:sz w:val="24"/>
          <w:szCs w:val="24"/>
        </w:rPr>
        <w:t>the Contract Price for the Services</w:t>
      </w:r>
      <w:r w:rsidRPr="00C00346">
        <w:rPr>
          <w:rFonts w:ascii="Book Antiqua" w:hAnsi="Book Antiqua" w:cs="TimesNewRomanPSMT"/>
          <w:b/>
          <w:sz w:val="24"/>
          <w:szCs w:val="24"/>
        </w:rPr>
        <w:t>.</w:t>
      </w:r>
    </w:p>
    <w:p w:rsidR="00095C84" w:rsidRDefault="00095C84" w:rsidP="00095C84">
      <w:pPr>
        <w:autoSpaceDE w:val="0"/>
        <w:autoSpaceDN w:val="0"/>
        <w:adjustRightInd w:val="0"/>
        <w:spacing w:after="0" w:line="240" w:lineRule="auto"/>
        <w:rPr>
          <w:rFonts w:ascii="Book Antiqua" w:hAnsi="Book Antiqua"/>
        </w:rPr>
      </w:pPr>
    </w:p>
    <w:p w:rsidR="00095C84" w:rsidRPr="00C00346" w:rsidRDefault="00095C84" w:rsidP="00095C84">
      <w:pPr>
        <w:pStyle w:val="Heading3"/>
        <w:rPr>
          <w:color w:val="auto"/>
        </w:rPr>
      </w:pPr>
      <w:bookmarkStart w:id="331" w:name="_Toc261949116"/>
      <w:bookmarkStart w:id="332" w:name="_Toc261949475"/>
      <w:bookmarkStart w:id="333" w:name="_Toc278475666"/>
      <w:r w:rsidRPr="00C00346">
        <w:rPr>
          <w:color w:val="auto"/>
        </w:rPr>
        <w:t>9. Spare Parts (GCC Clause 14)</w:t>
      </w:r>
      <w:bookmarkEnd w:id="331"/>
      <w:bookmarkEnd w:id="332"/>
      <w:bookmarkEnd w:id="333"/>
    </w:p>
    <w:p w:rsidR="00095C84" w:rsidRDefault="00095C84" w:rsidP="00095C84">
      <w:pPr>
        <w:autoSpaceDE w:val="0"/>
        <w:autoSpaceDN w:val="0"/>
        <w:adjustRightInd w:val="0"/>
        <w:spacing w:after="0" w:line="240" w:lineRule="auto"/>
        <w:ind w:left="2160"/>
        <w:rPr>
          <w:rFonts w:ascii="Book Antiqua" w:hAnsi="Book Antiqua"/>
        </w:rPr>
      </w:pPr>
      <w:r w:rsidRPr="00C00346">
        <w:rPr>
          <w:rFonts w:ascii="Book Antiqua" w:hAnsi="Book Antiqua" w:cs="TimesNewRomanPSMT"/>
          <w:sz w:val="24"/>
          <w:szCs w:val="24"/>
        </w:rPr>
        <w:t>GCC 14.1—</w:t>
      </w:r>
      <w:r>
        <w:rPr>
          <w:rFonts w:ascii="Book Antiqua" w:hAnsi="Book Antiqua" w:cs="TimesNewRomanPSMT"/>
          <w:sz w:val="24"/>
          <w:szCs w:val="24"/>
        </w:rPr>
        <w:t>Not applicable</w:t>
      </w:r>
    </w:p>
    <w:p w:rsidR="00095C84" w:rsidRDefault="00095C84" w:rsidP="00095C84">
      <w:pPr>
        <w:autoSpaceDE w:val="0"/>
        <w:autoSpaceDN w:val="0"/>
        <w:adjustRightInd w:val="0"/>
        <w:spacing w:after="0" w:line="240" w:lineRule="auto"/>
        <w:rPr>
          <w:rFonts w:ascii="Book Antiqua" w:hAnsi="Book Antiqua"/>
        </w:rPr>
      </w:pPr>
    </w:p>
    <w:p w:rsidR="00095C84" w:rsidRPr="00170466" w:rsidRDefault="00095C84" w:rsidP="00095C84">
      <w:pPr>
        <w:pStyle w:val="Heading3"/>
        <w:rPr>
          <w:color w:val="auto"/>
        </w:rPr>
      </w:pPr>
      <w:bookmarkStart w:id="334" w:name="_Toc261949117"/>
      <w:bookmarkStart w:id="335" w:name="_Toc261949476"/>
      <w:bookmarkStart w:id="336" w:name="_Toc278475667"/>
      <w:r w:rsidRPr="00170466">
        <w:rPr>
          <w:color w:val="auto"/>
        </w:rPr>
        <w:t>10. Warranty (GCC Clause 15)</w:t>
      </w:r>
      <w:bookmarkEnd w:id="334"/>
      <w:bookmarkEnd w:id="335"/>
      <w:bookmarkEnd w:id="336"/>
    </w:p>
    <w:p w:rsidR="00095C84" w:rsidRDefault="00095C84" w:rsidP="00095C84">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095C84" w:rsidRPr="00170466" w:rsidRDefault="00095C84" w:rsidP="00095C84">
      <w:pPr>
        <w:autoSpaceDE w:val="0"/>
        <w:autoSpaceDN w:val="0"/>
        <w:adjustRightInd w:val="0"/>
        <w:spacing w:after="0" w:line="240" w:lineRule="auto"/>
        <w:ind w:left="2160"/>
        <w:rPr>
          <w:rFonts w:ascii="Book Antiqua" w:hAnsi="Book Antiqua" w:cs="TimesNewRomanPS-BoldMT"/>
          <w:sz w:val="20"/>
          <w:szCs w:val="20"/>
        </w:rPr>
      </w:pPr>
      <w:r w:rsidRPr="00170466">
        <w:rPr>
          <w:rFonts w:ascii="Book Antiqua" w:hAnsi="Book Antiqua" w:cs="TimesNewRomanPSMT"/>
          <w:sz w:val="24"/>
          <w:szCs w:val="24"/>
        </w:rPr>
        <w:t>GCC 15.2—</w:t>
      </w:r>
      <w:r>
        <w:rPr>
          <w:rFonts w:ascii="Book Antiqua" w:hAnsi="Book Antiqua" w:cs="TimesNewRomanPSMT"/>
          <w:sz w:val="24"/>
          <w:szCs w:val="24"/>
        </w:rPr>
        <w:t>Not applicable</w:t>
      </w:r>
    </w:p>
    <w:p w:rsidR="00095C84" w:rsidRDefault="00095C84" w:rsidP="00095C84">
      <w:pPr>
        <w:autoSpaceDE w:val="0"/>
        <w:autoSpaceDN w:val="0"/>
        <w:adjustRightInd w:val="0"/>
        <w:spacing w:after="0" w:line="240" w:lineRule="auto"/>
        <w:rPr>
          <w:rFonts w:ascii="Book Antiqua" w:hAnsi="Book Antiqua"/>
        </w:rPr>
      </w:pPr>
    </w:p>
    <w:p w:rsidR="00095C84" w:rsidRPr="0033670F" w:rsidRDefault="00095C84" w:rsidP="00095C84">
      <w:pPr>
        <w:pStyle w:val="Heading3"/>
        <w:rPr>
          <w:color w:val="auto"/>
        </w:rPr>
      </w:pPr>
      <w:bookmarkStart w:id="337" w:name="_Toc261949118"/>
      <w:bookmarkStart w:id="338" w:name="_Toc261949477"/>
      <w:bookmarkStart w:id="339" w:name="_Toc278475668"/>
      <w:r w:rsidRPr="0033670F">
        <w:rPr>
          <w:color w:val="auto"/>
        </w:rPr>
        <w:t>11. Payment (GCC Clause 16)</w:t>
      </w:r>
      <w:bookmarkEnd w:id="337"/>
      <w:bookmarkEnd w:id="338"/>
      <w:bookmarkEnd w:id="339"/>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33670F" w:rsidRDefault="00095C84" w:rsidP="00095C84">
      <w:pPr>
        <w:autoSpaceDE w:val="0"/>
        <w:autoSpaceDN w:val="0"/>
        <w:adjustRightInd w:val="0"/>
        <w:spacing w:after="0" w:line="240" w:lineRule="auto"/>
        <w:ind w:left="2160"/>
        <w:rPr>
          <w:rFonts w:ascii="Book Antiqua" w:hAnsi="Book Antiqua" w:cs="TimesNewRomanPSMT"/>
          <w:sz w:val="24"/>
          <w:szCs w:val="24"/>
        </w:rPr>
      </w:pPr>
      <w:r w:rsidRPr="0033670F">
        <w:rPr>
          <w:rFonts w:ascii="Book Antiqua" w:hAnsi="Book Antiqua" w:cs="TimesNewRomanPSMT"/>
          <w:sz w:val="24"/>
          <w:szCs w:val="24"/>
        </w:rPr>
        <w:t>GCC 16.1—The method and conditions of payment to be made to the Supplier under</w:t>
      </w:r>
      <w:r w:rsidR="00FE06EE">
        <w:rPr>
          <w:rFonts w:ascii="Book Antiqua" w:hAnsi="Book Antiqua" w:cs="TimesNewRomanPSMT"/>
          <w:sz w:val="24"/>
          <w:szCs w:val="24"/>
        </w:rPr>
        <w:t xml:space="preserve"> </w:t>
      </w:r>
      <w:r w:rsidRPr="0033670F">
        <w:rPr>
          <w:rFonts w:ascii="Book Antiqua" w:hAnsi="Book Antiqua" w:cs="TimesNewRomanPSMT"/>
          <w:sz w:val="24"/>
          <w:szCs w:val="24"/>
        </w:rPr>
        <w:t>this Contract shall be as follows:</w:t>
      </w:r>
    </w:p>
    <w:p w:rsidR="00095C84" w:rsidRDefault="00095C84" w:rsidP="00095C84">
      <w:pPr>
        <w:autoSpaceDE w:val="0"/>
        <w:autoSpaceDN w:val="0"/>
        <w:adjustRightInd w:val="0"/>
        <w:spacing w:after="0" w:line="240" w:lineRule="auto"/>
        <w:ind w:left="2160"/>
        <w:rPr>
          <w:rFonts w:ascii="Book Antiqua" w:hAnsi="Book Antiqua" w:cs="TimesNewRomanPS-BoldMT"/>
          <w:b/>
          <w:bCs/>
          <w:sz w:val="24"/>
          <w:szCs w:val="24"/>
        </w:rPr>
      </w:pPr>
    </w:p>
    <w:p w:rsidR="00095C84" w:rsidRDefault="00095C84" w:rsidP="00095C84">
      <w:pPr>
        <w:autoSpaceDE w:val="0"/>
        <w:autoSpaceDN w:val="0"/>
        <w:adjustRightInd w:val="0"/>
        <w:spacing w:after="0" w:line="240" w:lineRule="auto"/>
        <w:ind w:left="2160"/>
        <w:rPr>
          <w:rFonts w:ascii="Book Antiqua" w:hAnsi="Book Antiqua" w:cs="TimesNewRomanPS-BoldMT"/>
          <w:b/>
          <w:bCs/>
          <w:sz w:val="24"/>
          <w:szCs w:val="24"/>
        </w:rPr>
      </w:pPr>
    </w:p>
    <w:p w:rsidR="00095C84" w:rsidRPr="0033670F" w:rsidRDefault="00095C84" w:rsidP="00095C84">
      <w:pPr>
        <w:autoSpaceDE w:val="0"/>
        <w:autoSpaceDN w:val="0"/>
        <w:adjustRightInd w:val="0"/>
        <w:spacing w:after="0" w:line="240" w:lineRule="auto"/>
        <w:ind w:left="2160"/>
        <w:rPr>
          <w:rFonts w:ascii="Book Antiqua" w:hAnsi="Book Antiqua" w:cs="TimesNewRomanPS-BoldMT"/>
          <w:b/>
          <w:bCs/>
          <w:sz w:val="24"/>
          <w:szCs w:val="24"/>
        </w:rPr>
      </w:pPr>
      <w:r w:rsidRPr="0033670F">
        <w:rPr>
          <w:rFonts w:ascii="Book Antiqua" w:hAnsi="Book Antiqua" w:cs="TimesNewRomanPS-BoldMT"/>
          <w:b/>
          <w:bCs/>
          <w:sz w:val="24"/>
          <w:szCs w:val="24"/>
        </w:rPr>
        <w:t xml:space="preserve">Payment for </w:t>
      </w:r>
      <w:r>
        <w:rPr>
          <w:rFonts w:ascii="Book Antiqua" w:hAnsi="Book Antiqua" w:cs="TimesNewRomanPS-BoldMT"/>
          <w:b/>
          <w:bCs/>
          <w:sz w:val="24"/>
          <w:szCs w:val="24"/>
        </w:rPr>
        <w:t>Services &amp;</w:t>
      </w:r>
      <w:r w:rsidR="002A1301">
        <w:rPr>
          <w:rFonts w:ascii="Book Antiqua" w:hAnsi="Book Antiqua" w:cs="TimesNewRomanPS-BoldMT"/>
          <w:b/>
          <w:bCs/>
          <w:sz w:val="24"/>
          <w:szCs w:val="24"/>
        </w:rPr>
        <w:t xml:space="preserve"> </w:t>
      </w:r>
      <w:r w:rsidRPr="0033670F">
        <w:rPr>
          <w:rFonts w:ascii="Book Antiqua" w:hAnsi="Book Antiqua" w:cs="TimesNewRomanPS-BoldMT"/>
          <w:b/>
          <w:bCs/>
          <w:sz w:val="24"/>
          <w:szCs w:val="24"/>
        </w:rPr>
        <w:t>Goods supplied:</w:t>
      </w:r>
    </w:p>
    <w:p w:rsidR="00095C84" w:rsidRPr="0033670F" w:rsidRDefault="00095C84" w:rsidP="00095C84">
      <w:pPr>
        <w:autoSpaceDE w:val="0"/>
        <w:autoSpaceDN w:val="0"/>
        <w:adjustRightInd w:val="0"/>
        <w:spacing w:after="0" w:line="240" w:lineRule="auto"/>
        <w:ind w:left="2160"/>
        <w:rPr>
          <w:rFonts w:ascii="Book Antiqua" w:hAnsi="Book Antiqua" w:cs="TimesNewRomanPSMT"/>
          <w:sz w:val="24"/>
          <w:szCs w:val="24"/>
        </w:rPr>
      </w:pPr>
      <w:r w:rsidRPr="0033670F">
        <w:rPr>
          <w:rFonts w:ascii="Book Antiqua" w:hAnsi="Book Antiqua" w:cs="TimesNewRomanPSMT"/>
          <w:sz w:val="24"/>
          <w:szCs w:val="24"/>
        </w:rPr>
        <w:t xml:space="preserve">Payment shall be made in Pak. </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Pr="00CC1B21" w:rsidRDefault="00095C84" w:rsidP="00095C84">
      <w:pPr>
        <w:autoSpaceDE w:val="0"/>
        <w:autoSpaceDN w:val="0"/>
        <w:adjustRightInd w:val="0"/>
        <w:spacing w:after="0" w:line="240" w:lineRule="auto"/>
        <w:rPr>
          <w:rFonts w:ascii="Book Antiqua" w:hAnsi="Book Antiqua" w:cs="TimesNewRomanPSMT"/>
          <w:sz w:val="24"/>
          <w:szCs w:val="24"/>
        </w:rPr>
      </w:pPr>
    </w:p>
    <w:p w:rsidR="00095C84" w:rsidRPr="00FE161F" w:rsidRDefault="00095C84" w:rsidP="00095C84">
      <w:pPr>
        <w:pStyle w:val="Heading3"/>
        <w:rPr>
          <w:color w:val="auto"/>
        </w:rPr>
      </w:pPr>
      <w:bookmarkStart w:id="340" w:name="_Toc261949119"/>
      <w:bookmarkStart w:id="341" w:name="_Toc261949478"/>
      <w:bookmarkStart w:id="342" w:name="_Toc278475669"/>
      <w:r w:rsidRPr="00FE161F">
        <w:rPr>
          <w:color w:val="auto"/>
        </w:rPr>
        <w:t>12. Prices (GCC Clause 17)</w:t>
      </w:r>
      <w:bookmarkEnd w:id="340"/>
      <w:bookmarkEnd w:id="341"/>
      <w:bookmarkEnd w:id="342"/>
    </w:p>
    <w:p w:rsidR="00095C84" w:rsidRDefault="00095C84" w:rsidP="00095C84">
      <w:pPr>
        <w:autoSpaceDE w:val="0"/>
        <w:autoSpaceDN w:val="0"/>
        <w:adjustRightInd w:val="0"/>
        <w:spacing w:after="0" w:line="240" w:lineRule="auto"/>
        <w:rPr>
          <w:rFonts w:ascii="TimesNewRomanPSMT" w:hAnsi="TimesNewRomanPSMT" w:cs="TimesNewRomanPSMT"/>
          <w:sz w:val="24"/>
          <w:szCs w:val="24"/>
        </w:rPr>
      </w:pPr>
    </w:p>
    <w:p w:rsidR="00095C84" w:rsidRPr="00FE161F" w:rsidRDefault="00095C84" w:rsidP="00095C84">
      <w:pPr>
        <w:autoSpaceDE w:val="0"/>
        <w:autoSpaceDN w:val="0"/>
        <w:adjustRightInd w:val="0"/>
        <w:spacing w:after="0" w:line="240" w:lineRule="auto"/>
        <w:ind w:left="2070" w:firstLine="90"/>
        <w:rPr>
          <w:rFonts w:ascii="Book Antiqua" w:hAnsi="Book Antiqua" w:cs="TimesNewRomanPSMT"/>
          <w:sz w:val="24"/>
          <w:szCs w:val="24"/>
        </w:rPr>
      </w:pPr>
      <w:r w:rsidRPr="00FE161F">
        <w:rPr>
          <w:rFonts w:ascii="Book Antiqua" w:hAnsi="Book Antiqua" w:cs="TimesNewRomanPSMT"/>
          <w:sz w:val="24"/>
          <w:szCs w:val="24"/>
        </w:rPr>
        <w:t>GCC 17.1—</w:t>
      </w:r>
      <w:r>
        <w:rPr>
          <w:rFonts w:ascii="Book Antiqua" w:hAnsi="Book Antiqua" w:cs="TimesNewRomanPSMT"/>
          <w:sz w:val="24"/>
          <w:szCs w:val="24"/>
        </w:rPr>
        <w:tab/>
        <w:t>Prices shall be fixed</w:t>
      </w:r>
      <w:r w:rsidRPr="00FE161F">
        <w:rPr>
          <w:rFonts w:ascii="Book Antiqua" w:hAnsi="Book Antiqua" w:cs="TimesNewRomanPSMT"/>
          <w:sz w:val="24"/>
          <w:szCs w:val="24"/>
        </w:rPr>
        <w:t>.</w:t>
      </w:r>
    </w:p>
    <w:p w:rsidR="00095C84" w:rsidRDefault="00095C84" w:rsidP="00095C84">
      <w:pPr>
        <w:autoSpaceDE w:val="0"/>
        <w:autoSpaceDN w:val="0"/>
        <w:adjustRightInd w:val="0"/>
        <w:spacing w:after="0" w:line="240" w:lineRule="auto"/>
        <w:rPr>
          <w:rFonts w:ascii="TimesNewRomanPS-ItalicMT" w:hAnsi="TimesNewRomanPS-ItalicMT" w:cs="TimesNewRomanPS-ItalicMT"/>
          <w:i/>
          <w:iCs/>
          <w:sz w:val="20"/>
          <w:szCs w:val="20"/>
        </w:rPr>
      </w:pPr>
    </w:p>
    <w:p w:rsidR="00095C84" w:rsidRPr="00FE161F" w:rsidRDefault="00095C84" w:rsidP="00095C84">
      <w:pPr>
        <w:pStyle w:val="Heading3"/>
        <w:rPr>
          <w:color w:val="auto"/>
        </w:rPr>
      </w:pPr>
      <w:bookmarkStart w:id="343" w:name="_Toc261949120"/>
      <w:bookmarkStart w:id="344" w:name="_Toc261949479"/>
      <w:bookmarkStart w:id="345" w:name="_Toc278475670"/>
      <w:r w:rsidRPr="00FE161F">
        <w:rPr>
          <w:color w:val="auto"/>
        </w:rPr>
        <w:t>13. Liquidated Damages (GCC Clause 23)</w:t>
      </w:r>
      <w:bookmarkEnd w:id="343"/>
      <w:bookmarkEnd w:id="344"/>
      <w:bookmarkEnd w:id="345"/>
    </w:p>
    <w:p w:rsidR="00095C84" w:rsidRDefault="00095C84" w:rsidP="00095C84">
      <w:pPr>
        <w:autoSpaceDE w:val="0"/>
        <w:autoSpaceDN w:val="0"/>
        <w:adjustRightInd w:val="0"/>
        <w:spacing w:after="0" w:line="240" w:lineRule="auto"/>
        <w:rPr>
          <w:rFonts w:ascii="TimesNewRomanPSMT" w:hAnsi="TimesNewRomanPSMT" w:cs="TimesNewRomanPSMT"/>
          <w:sz w:val="24"/>
          <w:szCs w:val="24"/>
        </w:rPr>
      </w:pPr>
    </w:p>
    <w:p w:rsidR="00095C84" w:rsidRPr="00FE161F" w:rsidRDefault="00095C84" w:rsidP="00095C84">
      <w:pPr>
        <w:autoSpaceDE w:val="0"/>
        <w:autoSpaceDN w:val="0"/>
        <w:adjustRightInd w:val="0"/>
        <w:spacing w:after="0" w:line="240" w:lineRule="auto"/>
        <w:ind w:left="2160"/>
        <w:rPr>
          <w:rFonts w:ascii="Book Antiqua" w:hAnsi="Book Antiqua" w:cs="TimesNewRomanPSMT"/>
          <w:sz w:val="24"/>
          <w:szCs w:val="24"/>
        </w:rPr>
      </w:pPr>
      <w:r w:rsidRPr="00FE161F">
        <w:rPr>
          <w:rFonts w:ascii="Book Antiqua" w:hAnsi="Book Antiqua" w:cs="TimesNewRomanPSMT"/>
          <w:sz w:val="24"/>
          <w:szCs w:val="24"/>
        </w:rPr>
        <w:t>GCC 23.1—</w:t>
      </w:r>
      <w:r>
        <w:rPr>
          <w:rFonts w:ascii="Book Antiqua" w:hAnsi="Book Antiqua" w:cs="TimesNewRomanPSMT"/>
          <w:sz w:val="24"/>
          <w:szCs w:val="24"/>
        </w:rPr>
        <w:tab/>
      </w:r>
      <w:r w:rsidRPr="00FE161F">
        <w:rPr>
          <w:rFonts w:ascii="Book Antiqua" w:hAnsi="Book Antiqua" w:cs="TimesNewRomanPSMT"/>
          <w:sz w:val="24"/>
          <w:szCs w:val="24"/>
        </w:rPr>
        <w:t>Applicable rate:</w:t>
      </w:r>
      <w:r>
        <w:rPr>
          <w:rFonts w:ascii="Book Antiqua" w:hAnsi="Book Antiqua" w:cs="TimesNewRomanPSMT"/>
          <w:sz w:val="24"/>
          <w:szCs w:val="24"/>
        </w:rPr>
        <w:t xml:space="preserve"> 0.5% percent per week</w:t>
      </w:r>
    </w:p>
    <w:p w:rsidR="00095C84" w:rsidRPr="00FE161F" w:rsidRDefault="00095C84" w:rsidP="00095C84">
      <w:pPr>
        <w:autoSpaceDE w:val="0"/>
        <w:autoSpaceDN w:val="0"/>
        <w:adjustRightInd w:val="0"/>
        <w:spacing w:after="0" w:line="240" w:lineRule="auto"/>
        <w:ind w:left="2880" w:firstLine="720"/>
        <w:rPr>
          <w:rFonts w:ascii="Book Antiqua" w:hAnsi="Book Antiqua" w:cs="TimesNewRomanPSMT"/>
          <w:sz w:val="24"/>
          <w:szCs w:val="24"/>
        </w:rPr>
      </w:pPr>
      <w:r w:rsidRPr="00FE161F">
        <w:rPr>
          <w:rFonts w:ascii="Book Antiqua" w:hAnsi="Book Antiqua" w:cs="TimesNewRomanPSMT"/>
          <w:sz w:val="24"/>
          <w:szCs w:val="24"/>
        </w:rPr>
        <w:t>Maximum deduction:</w:t>
      </w:r>
      <w:r>
        <w:rPr>
          <w:rFonts w:ascii="Book Antiqua" w:hAnsi="Book Antiqua" w:cs="TimesNewRomanPSMT"/>
          <w:sz w:val="24"/>
          <w:szCs w:val="24"/>
        </w:rPr>
        <w:t xml:space="preserve"> 10% of the Contract Price</w:t>
      </w:r>
    </w:p>
    <w:p w:rsidR="00095C84" w:rsidRPr="00FE161F" w:rsidRDefault="00095C84" w:rsidP="00095C84">
      <w:pPr>
        <w:pStyle w:val="Heading3"/>
        <w:rPr>
          <w:color w:val="auto"/>
        </w:rPr>
      </w:pPr>
      <w:bookmarkStart w:id="346" w:name="_Toc261949121"/>
      <w:bookmarkStart w:id="347" w:name="_Toc261949480"/>
      <w:bookmarkStart w:id="348" w:name="_Toc278475671"/>
      <w:r w:rsidRPr="00FE161F">
        <w:rPr>
          <w:color w:val="auto"/>
        </w:rPr>
        <w:t>14. Resolution of Disputes (GCC Clause 28)</w:t>
      </w:r>
      <w:bookmarkEnd w:id="346"/>
      <w:bookmarkEnd w:id="347"/>
      <w:bookmarkEnd w:id="348"/>
    </w:p>
    <w:p w:rsidR="00095C84" w:rsidRPr="00FE161F" w:rsidRDefault="00095C84" w:rsidP="00095C84">
      <w:pPr>
        <w:autoSpaceDE w:val="0"/>
        <w:autoSpaceDN w:val="0"/>
        <w:adjustRightInd w:val="0"/>
        <w:spacing w:after="0" w:line="240" w:lineRule="auto"/>
        <w:ind w:left="2160"/>
        <w:rPr>
          <w:rFonts w:ascii="Book Antiqua" w:hAnsi="Book Antiqua" w:cs="TimesNewRomanPSMT"/>
          <w:sz w:val="24"/>
          <w:szCs w:val="24"/>
        </w:rPr>
      </w:pPr>
      <w:r w:rsidRPr="00FE161F">
        <w:rPr>
          <w:rFonts w:ascii="Book Antiqua" w:hAnsi="Book Antiqua" w:cs="TimesNewRomanPSMT"/>
          <w:sz w:val="24"/>
          <w:szCs w:val="24"/>
        </w:rPr>
        <w:t>GCC 28.3—</w:t>
      </w:r>
      <w:r>
        <w:rPr>
          <w:rFonts w:ascii="Book Antiqua" w:hAnsi="Book Antiqua" w:cs="TimesNewRomanPSMT"/>
          <w:sz w:val="24"/>
          <w:szCs w:val="24"/>
        </w:rPr>
        <w:tab/>
      </w:r>
      <w:r w:rsidRPr="00FE161F">
        <w:rPr>
          <w:rFonts w:ascii="Book Antiqua" w:hAnsi="Book Antiqua" w:cs="TimesNewRomanPSMT"/>
          <w:sz w:val="24"/>
          <w:szCs w:val="24"/>
        </w:rPr>
        <w:t>The dispute resolution mechanism to be applied</w:t>
      </w:r>
      <w:r w:rsidR="00CF5FAF">
        <w:rPr>
          <w:rFonts w:ascii="Book Antiqua" w:hAnsi="Book Antiqua" w:cs="TimesNewRomanPSMT"/>
          <w:sz w:val="24"/>
          <w:szCs w:val="24"/>
        </w:rPr>
        <w:t xml:space="preserve"> </w:t>
      </w:r>
      <w:r w:rsidRPr="00FE161F">
        <w:rPr>
          <w:rFonts w:ascii="Book Antiqua" w:hAnsi="Book Antiqua" w:cs="TimesNewRomanPSMT"/>
          <w:sz w:val="24"/>
          <w:szCs w:val="24"/>
        </w:rPr>
        <w:t>pursuant to GCC Clause28.2 shall be as follows:</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p>
    <w:p w:rsidR="00095C84" w:rsidRDefault="00095C84" w:rsidP="00095C84">
      <w:pPr>
        <w:autoSpaceDE w:val="0"/>
        <w:autoSpaceDN w:val="0"/>
        <w:adjustRightInd w:val="0"/>
        <w:spacing w:after="0" w:line="240" w:lineRule="auto"/>
        <w:ind w:left="2880"/>
        <w:jc w:val="both"/>
        <w:rPr>
          <w:rFonts w:ascii="Book Antiqua" w:hAnsi="Book Antiqua"/>
          <w:sz w:val="24"/>
        </w:rPr>
      </w:pPr>
      <w:r w:rsidRPr="005928B1">
        <w:rPr>
          <w:rFonts w:ascii="Book Antiqua" w:hAnsi="Book Antiqua"/>
          <w:sz w:val="24"/>
        </w:rPr>
        <w:t xml:space="preserve">A dispute which has been the subject of a notice of dissatisfaction shall be finally settled as per provisions of Arbitration Act 1940 (Act No. X of 1940) and Rules made thereunder and any statutory modifications thereto. Any hearing shall be held at the place specified in the Contract Data and in the </w:t>
      </w:r>
      <w:r>
        <w:rPr>
          <w:rFonts w:ascii="Book Antiqua" w:hAnsi="Book Antiqua"/>
          <w:sz w:val="24"/>
        </w:rPr>
        <w:t xml:space="preserve">English </w:t>
      </w:r>
      <w:r w:rsidRPr="005928B1">
        <w:rPr>
          <w:rFonts w:ascii="Book Antiqua" w:hAnsi="Book Antiqua"/>
          <w:sz w:val="24"/>
        </w:rPr>
        <w:t>language</w:t>
      </w:r>
    </w:p>
    <w:p w:rsidR="00095C84" w:rsidRPr="005928B1" w:rsidRDefault="00095C84" w:rsidP="00095C84">
      <w:pPr>
        <w:autoSpaceDE w:val="0"/>
        <w:autoSpaceDN w:val="0"/>
        <w:adjustRightInd w:val="0"/>
        <w:spacing w:after="0" w:line="240" w:lineRule="auto"/>
        <w:ind w:left="2880"/>
        <w:jc w:val="both"/>
        <w:rPr>
          <w:rFonts w:ascii="Book Antiqua" w:hAnsi="Book Antiqua" w:cs="TimesNewRomanPSMT"/>
          <w:sz w:val="26"/>
          <w:szCs w:val="24"/>
        </w:rPr>
      </w:pPr>
    </w:p>
    <w:p w:rsidR="00095C84" w:rsidRDefault="00095C84" w:rsidP="00095C84">
      <w:pPr>
        <w:pStyle w:val="Heading3"/>
        <w:rPr>
          <w:color w:val="auto"/>
        </w:rPr>
      </w:pPr>
      <w:bookmarkStart w:id="349" w:name="_Toc261949122"/>
      <w:bookmarkStart w:id="350" w:name="_Toc261949481"/>
      <w:bookmarkStart w:id="351" w:name="_Toc278475672"/>
      <w:r w:rsidRPr="00440411">
        <w:rPr>
          <w:color w:val="auto"/>
        </w:rPr>
        <w:t>15. Governing Language (GCC Clause 29)</w:t>
      </w:r>
      <w:bookmarkEnd w:id="349"/>
      <w:bookmarkEnd w:id="350"/>
      <w:bookmarkEnd w:id="351"/>
    </w:p>
    <w:p w:rsidR="00095C84" w:rsidRDefault="00095C84" w:rsidP="00095C84">
      <w:pPr>
        <w:autoSpaceDE w:val="0"/>
        <w:autoSpaceDN w:val="0"/>
        <w:adjustRightInd w:val="0"/>
        <w:spacing w:after="0" w:line="240" w:lineRule="auto"/>
        <w:ind w:left="1440" w:firstLine="720"/>
        <w:rPr>
          <w:rFonts w:ascii="Book Antiqua" w:hAnsi="Book Antiqua" w:cs="TimesNewRomanPSMT"/>
          <w:sz w:val="24"/>
          <w:szCs w:val="24"/>
        </w:rPr>
      </w:pPr>
      <w:r w:rsidRPr="00440411">
        <w:rPr>
          <w:rFonts w:ascii="Book Antiqua" w:hAnsi="Book Antiqua" w:cs="TimesNewRomanPSMT"/>
          <w:sz w:val="24"/>
          <w:szCs w:val="24"/>
        </w:rPr>
        <w:t>GCC 29.1—The Governing Language shall be:</w:t>
      </w:r>
      <w:r>
        <w:rPr>
          <w:rFonts w:ascii="Book Antiqua" w:hAnsi="Book Antiqua" w:cs="TimesNewRomanPSMT"/>
          <w:sz w:val="24"/>
          <w:szCs w:val="24"/>
        </w:rPr>
        <w:t xml:space="preserve"> English</w:t>
      </w:r>
    </w:p>
    <w:p w:rsidR="00095C84" w:rsidRPr="00440411" w:rsidRDefault="00095C84" w:rsidP="00095C84">
      <w:pPr>
        <w:autoSpaceDE w:val="0"/>
        <w:autoSpaceDN w:val="0"/>
        <w:adjustRightInd w:val="0"/>
        <w:spacing w:after="0" w:line="240" w:lineRule="auto"/>
        <w:ind w:left="1440" w:firstLine="720"/>
        <w:rPr>
          <w:rFonts w:ascii="Book Antiqua" w:hAnsi="Book Antiqua" w:cs="TimesNewRomanPSMT"/>
          <w:sz w:val="24"/>
          <w:szCs w:val="24"/>
        </w:rPr>
      </w:pPr>
    </w:p>
    <w:p w:rsidR="00095C84" w:rsidRPr="00440411" w:rsidRDefault="00095C84" w:rsidP="00095C84">
      <w:pPr>
        <w:pStyle w:val="Heading3"/>
        <w:rPr>
          <w:color w:val="auto"/>
        </w:rPr>
      </w:pPr>
      <w:bookmarkStart w:id="352" w:name="_Toc261949123"/>
      <w:bookmarkStart w:id="353" w:name="_Toc261949482"/>
      <w:bookmarkStart w:id="354" w:name="_Toc278475673"/>
      <w:r w:rsidRPr="00440411">
        <w:rPr>
          <w:color w:val="auto"/>
        </w:rPr>
        <w:t>16</w:t>
      </w:r>
      <w:r w:rsidRPr="00440411">
        <w:rPr>
          <w:rFonts w:ascii="TimesNewRomanPSMT" w:hAnsi="TimesNewRomanPSMT" w:cs="TimesNewRomanPSMT"/>
          <w:color w:val="auto"/>
        </w:rPr>
        <w:t xml:space="preserve">. </w:t>
      </w:r>
      <w:r w:rsidRPr="00440411">
        <w:rPr>
          <w:color w:val="auto"/>
        </w:rPr>
        <w:t>Applicable Law (GCC Clause 30)</w:t>
      </w:r>
      <w:bookmarkEnd w:id="352"/>
      <w:bookmarkEnd w:id="353"/>
      <w:bookmarkEnd w:id="354"/>
    </w:p>
    <w:p w:rsidR="00095C84" w:rsidRPr="00440411" w:rsidRDefault="00095C84" w:rsidP="00095C84">
      <w:pPr>
        <w:autoSpaceDE w:val="0"/>
        <w:autoSpaceDN w:val="0"/>
        <w:adjustRightInd w:val="0"/>
        <w:spacing w:after="0" w:line="240" w:lineRule="auto"/>
        <w:ind w:left="2160"/>
        <w:rPr>
          <w:rFonts w:ascii="Book Antiqua" w:hAnsi="Book Antiqua" w:cs="TimesNewRomanPSMT"/>
          <w:sz w:val="24"/>
          <w:szCs w:val="24"/>
        </w:rPr>
      </w:pPr>
      <w:r w:rsidRPr="00440411">
        <w:rPr>
          <w:rFonts w:ascii="Book Antiqua" w:hAnsi="Book Antiqua" w:cs="TimesNewRomanPSMT"/>
          <w:sz w:val="24"/>
          <w:szCs w:val="24"/>
        </w:rPr>
        <w:t>GCC 30.1-The Contract shall be interpreted in accordance with the laws of Islamic</w:t>
      </w:r>
      <w:r w:rsidR="00CF5FAF">
        <w:rPr>
          <w:rFonts w:ascii="Book Antiqua" w:hAnsi="Book Antiqua" w:cs="TimesNewRomanPSMT"/>
          <w:sz w:val="24"/>
          <w:szCs w:val="24"/>
        </w:rPr>
        <w:t xml:space="preserve"> </w:t>
      </w:r>
      <w:r w:rsidRPr="00440411">
        <w:rPr>
          <w:rFonts w:ascii="Book Antiqua" w:hAnsi="Book Antiqua" w:cs="TimesNewRomanPSMT"/>
          <w:sz w:val="24"/>
          <w:szCs w:val="24"/>
        </w:rPr>
        <w:t>Republic of Pakistan which includes the following legislation:</w:t>
      </w:r>
    </w:p>
    <w:p w:rsidR="00095C84" w:rsidRPr="00440411" w:rsidRDefault="00095C84" w:rsidP="00095C84">
      <w:pPr>
        <w:autoSpaceDE w:val="0"/>
        <w:autoSpaceDN w:val="0"/>
        <w:adjustRightInd w:val="0"/>
        <w:spacing w:after="0" w:line="240" w:lineRule="auto"/>
        <w:ind w:left="3600"/>
        <w:rPr>
          <w:rFonts w:ascii="Book Antiqua" w:hAnsi="Book Antiqua" w:cs="TimesNewRomanPS-BoldMT"/>
          <w:b/>
          <w:bCs/>
          <w:sz w:val="24"/>
          <w:szCs w:val="24"/>
        </w:rPr>
      </w:pPr>
      <w:r w:rsidRPr="00440411">
        <w:rPr>
          <w:rFonts w:ascii="Book Antiqua" w:hAnsi="Book Antiqua" w:cs="TimesNewRomanPS-BoldMT"/>
          <w:b/>
          <w:bCs/>
          <w:sz w:val="24"/>
          <w:szCs w:val="24"/>
        </w:rPr>
        <w:t>The Employment of Children (ECA) Act 1991</w:t>
      </w:r>
    </w:p>
    <w:p w:rsidR="00095C84" w:rsidRPr="00440411" w:rsidRDefault="00095C84" w:rsidP="00095C84">
      <w:pPr>
        <w:autoSpaceDE w:val="0"/>
        <w:autoSpaceDN w:val="0"/>
        <w:adjustRightInd w:val="0"/>
        <w:spacing w:after="0" w:line="240" w:lineRule="auto"/>
        <w:ind w:left="3600"/>
        <w:rPr>
          <w:rFonts w:ascii="Book Antiqua" w:hAnsi="Book Antiqua" w:cs="TimesNewRomanPS-BoldMT"/>
          <w:b/>
          <w:bCs/>
          <w:sz w:val="24"/>
          <w:szCs w:val="24"/>
        </w:rPr>
      </w:pPr>
      <w:r w:rsidRPr="00440411">
        <w:rPr>
          <w:rFonts w:ascii="Book Antiqua" w:hAnsi="Book Antiqua" w:cs="TimesNewRomanPS-BoldMT"/>
          <w:b/>
          <w:bCs/>
          <w:sz w:val="24"/>
          <w:szCs w:val="24"/>
        </w:rPr>
        <w:t>The Bonded Labour System (Abolition) Act of 1992</w:t>
      </w:r>
    </w:p>
    <w:p w:rsidR="00095C84" w:rsidRPr="00440411" w:rsidRDefault="00095C84" w:rsidP="00095C84">
      <w:pPr>
        <w:autoSpaceDE w:val="0"/>
        <w:autoSpaceDN w:val="0"/>
        <w:adjustRightInd w:val="0"/>
        <w:spacing w:after="0" w:line="240" w:lineRule="auto"/>
        <w:ind w:left="3600"/>
        <w:rPr>
          <w:rFonts w:ascii="Book Antiqua" w:hAnsi="Book Antiqua" w:cs="TimesNewRomanPS-BoldMT"/>
          <w:b/>
          <w:bCs/>
          <w:sz w:val="24"/>
          <w:szCs w:val="24"/>
        </w:rPr>
      </w:pPr>
      <w:r w:rsidRPr="00440411">
        <w:rPr>
          <w:rFonts w:ascii="Book Antiqua" w:hAnsi="Book Antiqua" w:cs="TimesNewRomanPS-BoldMT"/>
          <w:b/>
          <w:bCs/>
          <w:sz w:val="24"/>
          <w:szCs w:val="24"/>
        </w:rPr>
        <w:t>The Factories Act 1934</w:t>
      </w:r>
    </w:p>
    <w:p w:rsidR="00095C84" w:rsidRDefault="00095C84" w:rsidP="00095C84">
      <w:pPr>
        <w:autoSpaceDE w:val="0"/>
        <w:autoSpaceDN w:val="0"/>
        <w:adjustRightInd w:val="0"/>
        <w:spacing w:after="0" w:line="240" w:lineRule="auto"/>
        <w:rPr>
          <w:rFonts w:ascii="Book Antiqua" w:hAnsi="Book Antiqua" w:cs="TimesNewRomanPS-BoldMT"/>
          <w:b/>
          <w:bCs/>
          <w:sz w:val="24"/>
          <w:szCs w:val="24"/>
        </w:rPr>
      </w:pPr>
    </w:p>
    <w:p w:rsidR="00095C84" w:rsidRPr="00440411" w:rsidRDefault="00095C84" w:rsidP="00095C84">
      <w:pPr>
        <w:pStyle w:val="Heading3"/>
        <w:rPr>
          <w:color w:val="auto"/>
        </w:rPr>
      </w:pPr>
      <w:bookmarkStart w:id="355" w:name="_Toc261949124"/>
      <w:bookmarkStart w:id="356" w:name="_Toc261949483"/>
      <w:bookmarkStart w:id="357" w:name="_Toc278475674"/>
      <w:r w:rsidRPr="00440411">
        <w:rPr>
          <w:color w:val="auto"/>
        </w:rPr>
        <w:t>17. Notices (GCC Clause 31)</w:t>
      </w:r>
      <w:bookmarkEnd w:id="355"/>
      <w:bookmarkEnd w:id="356"/>
      <w:bookmarkEnd w:id="357"/>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440411">
        <w:rPr>
          <w:rFonts w:ascii="Book Antiqua" w:hAnsi="Book Antiqua" w:cs="TimesNewRomanPSMT"/>
          <w:sz w:val="24"/>
          <w:szCs w:val="24"/>
        </w:rPr>
        <w:t>GCC 31.1</w:t>
      </w:r>
      <w:r>
        <w:rPr>
          <w:rFonts w:ascii="Book Antiqua" w:hAnsi="Book Antiqua" w:cs="TimesNewRomanPSMT"/>
          <w:sz w:val="24"/>
          <w:szCs w:val="24"/>
        </w:rPr>
        <w:tab/>
      </w:r>
      <w:r w:rsidRPr="00440411">
        <w:rPr>
          <w:rFonts w:ascii="Book Antiqua" w:hAnsi="Book Antiqua" w:cs="TimesNewRomanPSMT"/>
          <w:sz w:val="24"/>
          <w:szCs w:val="24"/>
        </w:rPr>
        <w:t>—</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sidRPr="00440411">
        <w:rPr>
          <w:rFonts w:ascii="Book Antiqua" w:hAnsi="Book Antiqua" w:cs="TimesNewRomanPSMT"/>
          <w:sz w:val="24"/>
          <w:szCs w:val="24"/>
        </w:rPr>
        <w:t>procuring agency’s address for notice purposes:</w:t>
      </w:r>
    </w:p>
    <w:p w:rsidR="00095C84" w:rsidRDefault="00095C84" w:rsidP="00095C84">
      <w:pPr>
        <w:autoSpaceDE w:val="0"/>
        <w:autoSpaceDN w:val="0"/>
        <w:adjustRightInd w:val="0"/>
        <w:spacing w:after="0" w:line="240" w:lineRule="auto"/>
        <w:ind w:left="2160"/>
        <w:rPr>
          <w:rFonts w:ascii="Book Antiqua" w:hAnsi="Book Antiqua" w:cs="TimesNewRomanPSMT"/>
          <w:sz w:val="24"/>
          <w:szCs w:val="24"/>
        </w:rPr>
      </w:pPr>
      <w:r>
        <w:rPr>
          <w:rFonts w:ascii="Book Antiqua" w:hAnsi="Book Antiqua" w:cs="TimesNewRomanPSMT"/>
          <w:sz w:val="24"/>
          <w:szCs w:val="24"/>
        </w:rPr>
        <w:tab/>
      </w:r>
    </w:p>
    <w:p w:rsidR="00095C84" w:rsidRDefault="00095C84" w:rsidP="00095C84">
      <w:pPr>
        <w:autoSpaceDE w:val="0"/>
        <w:autoSpaceDN w:val="0"/>
        <w:adjustRightInd w:val="0"/>
        <w:spacing w:after="0" w:line="240" w:lineRule="auto"/>
        <w:ind w:left="3420" w:hanging="1260"/>
        <w:jc w:val="center"/>
        <w:rPr>
          <w:rFonts w:ascii="Book Antiqua" w:hAnsi="Book Antiqua" w:cs="TimesNewRomanPSMT"/>
          <w:sz w:val="24"/>
          <w:szCs w:val="24"/>
        </w:rPr>
      </w:pPr>
      <w:r>
        <w:rPr>
          <w:rFonts w:ascii="Book Antiqua" w:hAnsi="Book Antiqua" w:cs="TimesNewRomanPSMT"/>
          <w:sz w:val="24"/>
          <w:szCs w:val="24"/>
        </w:rPr>
        <w:t>Deputy Director (Trade Facilitation&amp; Coordination Division)</w:t>
      </w:r>
    </w:p>
    <w:p w:rsidR="00095C84" w:rsidRDefault="00095C84" w:rsidP="00095C84">
      <w:pPr>
        <w:autoSpaceDE w:val="0"/>
        <w:autoSpaceDN w:val="0"/>
        <w:adjustRightInd w:val="0"/>
        <w:spacing w:after="0" w:line="240" w:lineRule="auto"/>
        <w:ind w:left="3420"/>
        <w:jc w:val="center"/>
        <w:rPr>
          <w:rFonts w:ascii="Book Antiqua" w:hAnsi="Book Antiqua" w:cs="TimesNewRomanPSMT"/>
          <w:sz w:val="24"/>
          <w:szCs w:val="24"/>
        </w:rPr>
      </w:pPr>
      <w:r>
        <w:rPr>
          <w:rFonts w:ascii="Book Antiqua" w:hAnsi="Book Antiqua" w:cs="TimesNewRomanPSMT"/>
          <w:sz w:val="24"/>
          <w:szCs w:val="24"/>
        </w:rPr>
        <w:t>Trade Development Authority of Pakistan</w:t>
      </w:r>
    </w:p>
    <w:p w:rsidR="00095C84" w:rsidRDefault="00095C84" w:rsidP="00095C84">
      <w:pPr>
        <w:autoSpaceDE w:val="0"/>
        <w:autoSpaceDN w:val="0"/>
        <w:adjustRightInd w:val="0"/>
        <w:spacing w:after="0" w:line="240" w:lineRule="auto"/>
        <w:ind w:left="3420"/>
        <w:jc w:val="center"/>
        <w:rPr>
          <w:rFonts w:ascii="Book Antiqua" w:hAnsi="Book Antiqua" w:cs="TimesNewRomanPSMT"/>
          <w:sz w:val="24"/>
          <w:szCs w:val="24"/>
        </w:rPr>
      </w:pPr>
      <w:r>
        <w:rPr>
          <w:rFonts w:ascii="Book Antiqua" w:hAnsi="Book Antiqua" w:cs="TimesNewRomanPSMT"/>
          <w:sz w:val="24"/>
          <w:szCs w:val="24"/>
        </w:rPr>
        <w:t>3</w:t>
      </w:r>
      <w:r w:rsidRPr="00733A46">
        <w:rPr>
          <w:rFonts w:ascii="Book Antiqua" w:hAnsi="Book Antiqua" w:cs="TimesNewRomanPSMT"/>
          <w:sz w:val="24"/>
          <w:szCs w:val="24"/>
          <w:vertAlign w:val="superscript"/>
        </w:rPr>
        <w:t>rd</w:t>
      </w:r>
      <w:r>
        <w:rPr>
          <w:rFonts w:ascii="Book Antiqua" w:hAnsi="Book Antiqua" w:cs="TimesNewRomanPSMT"/>
          <w:sz w:val="24"/>
          <w:szCs w:val="24"/>
        </w:rPr>
        <w:t xml:space="preserve"> Floor, Block A, Finance and Trade Center</w:t>
      </w:r>
    </w:p>
    <w:p w:rsidR="00095C84" w:rsidRPr="00440411" w:rsidRDefault="00095C84" w:rsidP="00095C84">
      <w:pPr>
        <w:autoSpaceDE w:val="0"/>
        <w:autoSpaceDN w:val="0"/>
        <w:adjustRightInd w:val="0"/>
        <w:spacing w:after="0" w:line="240" w:lineRule="auto"/>
        <w:ind w:left="3420"/>
        <w:jc w:val="center"/>
        <w:rPr>
          <w:rFonts w:ascii="Book Antiqua" w:hAnsi="Book Antiqua" w:cs="TimesNewRomanPSMT"/>
          <w:sz w:val="24"/>
          <w:szCs w:val="24"/>
        </w:rPr>
      </w:pPr>
      <w:r>
        <w:rPr>
          <w:rFonts w:ascii="Book Antiqua" w:hAnsi="Book Antiqua" w:cs="TimesNewRomanPSMT"/>
          <w:sz w:val="24"/>
          <w:szCs w:val="24"/>
        </w:rPr>
        <w:t>Sharah-e-Faisal, Karachi</w:t>
      </w:r>
    </w:p>
    <w:p w:rsidR="00095C84" w:rsidRDefault="00095C84" w:rsidP="00095C84">
      <w:pPr>
        <w:autoSpaceDE w:val="0"/>
        <w:autoSpaceDN w:val="0"/>
        <w:adjustRightInd w:val="0"/>
        <w:spacing w:after="0" w:line="240" w:lineRule="auto"/>
        <w:ind w:left="2160"/>
        <w:jc w:val="center"/>
        <w:rPr>
          <w:rFonts w:ascii="Book Antiqua" w:hAnsi="Book Antiqua" w:cs="TimesNewRomanPSMT"/>
          <w:sz w:val="24"/>
          <w:szCs w:val="24"/>
        </w:rPr>
      </w:pPr>
    </w:p>
    <w:p w:rsidR="00095C84" w:rsidRPr="00440411" w:rsidRDefault="00095C84" w:rsidP="00095C84">
      <w:pPr>
        <w:autoSpaceDE w:val="0"/>
        <w:autoSpaceDN w:val="0"/>
        <w:adjustRightInd w:val="0"/>
        <w:spacing w:after="0" w:line="240" w:lineRule="auto"/>
        <w:ind w:left="2700" w:firstLine="720"/>
        <w:jc w:val="center"/>
        <w:rPr>
          <w:rFonts w:ascii="Book Antiqua" w:hAnsi="Book Antiqua" w:cs="TimesNewRomanPS-BoldMT"/>
          <w:sz w:val="20"/>
          <w:szCs w:val="20"/>
        </w:rPr>
      </w:pPr>
      <w:r w:rsidRPr="00440411">
        <w:rPr>
          <w:rFonts w:ascii="Book Antiqua" w:hAnsi="Book Antiqua" w:cs="TimesNewRomanPSMT"/>
          <w:sz w:val="24"/>
          <w:szCs w:val="24"/>
        </w:rPr>
        <w:t>—Supplier’s address for notice purposes:</w:t>
      </w:r>
    </w:p>
    <w:p w:rsidR="00095C84" w:rsidRPr="00095C84" w:rsidRDefault="00095C84" w:rsidP="00095C84">
      <w:pPr>
        <w:tabs>
          <w:tab w:val="left" w:pos="8640"/>
        </w:tabs>
      </w:pPr>
    </w:p>
    <w:sectPr w:rsidR="00095C84" w:rsidRPr="00095C84" w:rsidSect="0004704E">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8B8" w:rsidRDefault="008068B8" w:rsidP="003F6FD0">
      <w:pPr>
        <w:spacing w:after="0" w:line="240" w:lineRule="auto"/>
      </w:pPr>
      <w:r>
        <w:separator/>
      </w:r>
    </w:p>
  </w:endnote>
  <w:endnote w:type="continuationSeparator" w:id="0">
    <w:p w:rsidR="008068B8" w:rsidRDefault="008068B8" w:rsidP="003F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A5" w:rsidRDefault="00FA3CA5">
    <w:pPr>
      <w:pStyle w:val="Footer"/>
      <w:jc w:val="right"/>
    </w:pPr>
    <w:r>
      <w:fldChar w:fldCharType="begin"/>
    </w:r>
    <w:r>
      <w:instrText xml:space="preserve"> PAGE   \* MERGEFORMAT </w:instrText>
    </w:r>
    <w:r>
      <w:fldChar w:fldCharType="separate"/>
    </w:r>
    <w:r w:rsidR="002F0F5F">
      <w:rPr>
        <w:noProof/>
      </w:rPr>
      <w:t>21</w:t>
    </w:r>
    <w:r>
      <w:rPr>
        <w:noProof/>
      </w:rPr>
      <w:fldChar w:fldCharType="end"/>
    </w:r>
  </w:p>
  <w:p w:rsidR="00FA3CA5" w:rsidRDefault="00FA3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9251"/>
      <w:docPartObj>
        <w:docPartGallery w:val="Page Numbers (Bottom of Page)"/>
        <w:docPartUnique/>
      </w:docPartObj>
    </w:sdtPr>
    <w:sdtEndPr/>
    <w:sdtContent>
      <w:p w:rsidR="00FA3CA5" w:rsidRDefault="00FA3CA5">
        <w:pPr>
          <w:pStyle w:val="Footer"/>
        </w:pPr>
        <w:r>
          <w:fldChar w:fldCharType="begin"/>
        </w:r>
        <w:r>
          <w:instrText xml:space="preserve"> PAGE   \* MERGEFORMAT </w:instrText>
        </w:r>
        <w:r>
          <w:fldChar w:fldCharType="separate"/>
        </w:r>
        <w:r w:rsidR="008068B8">
          <w:rPr>
            <w:noProof/>
          </w:rPr>
          <w:t>1</w:t>
        </w:r>
        <w:r>
          <w:rPr>
            <w:noProof/>
          </w:rPr>
          <w:fldChar w:fldCharType="end"/>
        </w:r>
      </w:p>
    </w:sdtContent>
  </w:sdt>
  <w:p w:rsidR="00FA3CA5" w:rsidRDefault="00FA3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A5" w:rsidRDefault="00FA3CA5">
    <w:pPr>
      <w:pStyle w:val="Footer"/>
      <w:jc w:val="right"/>
    </w:pPr>
    <w:r>
      <w:fldChar w:fldCharType="begin"/>
    </w:r>
    <w:r>
      <w:instrText xml:space="preserve"> PAGE   \* MERGEFORMAT </w:instrText>
    </w:r>
    <w:r>
      <w:fldChar w:fldCharType="separate"/>
    </w:r>
    <w:r w:rsidR="002F0F5F">
      <w:rPr>
        <w:noProof/>
      </w:rPr>
      <w:t>33</w:t>
    </w:r>
    <w:r>
      <w:rPr>
        <w:noProof/>
      </w:rPr>
      <w:fldChar w:fldCharType="end"/>
    </w:r>
  </w:p>
  <w:p w:rsidR="00FA3CA5" w:rsidRDefault="00FA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8B8" w:rsidRDefault="008068B8" w:rsidP="003F6FD0">
      <w:pPr>
        <w:spacing w:after="0" w:line="240" w:lineRule="auto"/>
      </w:pPr>
      <w:r>
        <w:separator/>
      </w:r>
    </w:p>
  </w:footnote>
  <w:footnote w:type="continuationSeparator" w:id="0">
    <w:p w:rsidR="008068B8" w:rsidRDefault="008068B8" w:rsidP="003F6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785B"/>
    <w:multiLevelType w:val="hybridMultilevel"/>
    <w:tmpl w:val="D550049A"/>
    <w:lvl w:ilvl="0" w:tplc="4B3A42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051ED"/>
    <w:multiLevelType w:val="hybridMultilevel"/>
    <w:tmpl w:val="AFA8349C"/>
    <w:lvl w:ilvl="0" w:tplc="5E52C340">
      <w:start w:val="1"/>
      <w:numFmt w:val="lowerLetter"/>
      <w:lvlText w:val="(%1)"/>
      <w:lvlJc w:val="left"/>
      <w:pPr>
        <w:tabs>
          <w:tab w:val="num" w:pos="1080"/>
        </w:tabs>
        <w:ind w:left="1080" w:hanging="720"/>
      </w:pPr>
      <w:rPr>
        <w:rFonts w:hint="default"/>
      </w:rPr>
    </w:lvl>
    <w:lvl w:ilvl="1" w:tplc="B5480EE6">
      <w:start w:val="5"/>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C17244"/>
    <w:multiLevelType w:val="hybridMultilevel"/>
    <w:tmpl w:val="7688A130"/>
    <w:lvl w:ilvl="0" w:tplc="914ED07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6502DD"/>
    <w:multiLevelType w:val="hybridMultilevel"/>
    <w:tmpl w:val="274277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644DF"/>
    <w:multiLevelType w:val="hybridMultilevel"/>
    <w:tmpl w:val="64D4B7CA"/>
    <w:lvl w:ilvl="0" w:tplc="3E883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C1AA5"/>
    <w:multiLevelType w:val="hybridMultilevel"/>
    <w:tmpl w:val="11E0FF1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19905211"/>
    <w:multiLevelType w:val="hybridMultilevel"/>
    <w:tmpl w:val="5D52A9B0"/>
    <w:lvl w:ilvl="0" w:tplc="208A98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0260DE8"/>
    <w:multiLevelType w:val="hybridMultilevel"/>
    <w:tmpl w:val="C658A4C2"/>
    <w:lvl w:ilvl="0" w:tplc="3E883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04D08"/>
    <w:multiLevelType w:val="hybridMultilevel"/>
    <w:tmpl w:val="B3B25C02"/>
    <w:lvl w:ilvl="0" w:tplc="37E253B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91305DF"/>
    <w:multiLevelType w:val="hybridMultilevel"/>
    <w:tmpl w:val="B60C90C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FBD0FD9"/>
    <w:multiLevelType w:val="hybridMultilevel"/>
    <w:tmpl w:val="6AD8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E3120"/>
    <w:multiLevelType w:val="hybridMultilevel"/>
    <w:tmpl w:val="BCE428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8A677C1"/>
    <w:multiLevelType w:val="hybridMultilevel"/>
    <w:tmpl w:val="BCE428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B3C1ED4"/>
    <w:multiLevelType w:val="hybridMultilevel"/>
    <w:tmpl w:val="DF7A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10195"/>
    <w:multiLevelType w:val="hybridMultilevel"/>
    <w:tmpl w:val="CF4C4D98"/>
    <w:lvl w:ilvl="0" w:tplc="C3FAF12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56C0351"/>
    <w:multiLevelType w:val="hybridMultilevel"/>
    <w:tmpl w:val="A5449B0A"/>
    <w:lvl w:ilvl="0" w:tplc="5E52C340">
      <w:start w:val="1"/>
      <w:numFmt w:val="lowerLetter"/>
      <w:lvlText w:val="(%1)"/>
      <w:lvlJc w:val="left"/>
      <w:pPr>
        <w:tabs>
          <w:tab w:val="num" w:pos="1080"/>
        </w:tabs>
        <w:ind w:left="1080" w:hanging="720"/>
      </w:pPr>
      <w:rPr>
        <w:rFonts w:hint="default"/>
      </w:rPr>
    </w:lvl>
    <w:lvl w:ilvl="1" w:tplc="63BA461A">
      <w:start w:val="4"/>
      <w:numFmt w:val="decimal"/>
      <w:lvlText w:val="%2."/>
      <w:lvlJc w:val="left"/>
      <w:pPr>
        <w:tabs>
          <w:tab w:val="num" w:pos="1440"/>
        </w:tabs>
        <w:ind w:left="1440" w:hanging="360"/>
      </w:pPr>
      <w:rPr>
        <w:rFonts w:hint="default"/>
      </w:rPr>
    </w:lvl>
    <w:lvl w:ilvl="2" w:tplc="4D505776">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6A054D"/>
    <w:multiLevelType w:val="hybridMultilevel"/>
    <w:tmpl w:val="4FA84788"/>
    <w:lvl w:ilvl="0" w:tplc="64E8856A">
      <w:start w:val="5"/>
      <w:numFmt w:val="upperRoman"/>
      <w:lvlText w:val="%1."/>
      <w:lvlJc w:val="left"/>
      <w:pPr>
        <w:tabs>
          <w:tab w:val="num" w:pos="720"/>
        </w:tabs>
        <w:ind w:left="720" w:hanging="720"/>
      </w:pPr>
      <w:rPr>
        <w:rFonts w:hint="default"/>
      </w:rPr>
    </w:lvl>
    <w:lvl w:ilvl="1" w:tplc="9830E768">
      <w:start w:val="1"/>
      <w:numFmt w:val="upp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98822EB"/>
    <w:multiLevelType w:val="hybridMultilevel"/>
    <w:tmpl w:val="CF30D9FA"/>
    <w:lvl w:ilvl="0" w:tplc="C6508078">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1590F"/>
    <w:multiLevelType w:val="multilevel"/>
    <w:tmpl w:val="B370593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nsid w:val="4FD44507"/>
    <w:multiLevelType w:val="hybridMultilevel"/>
    <w:tmpl w:val="BA9ED0F4"/>
    <w:lvl w:ilvl="0" w:tplc="3E883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23DCC"/>
    <w:multiLevelType w:val="hybridMultilevel"/>
    <w:tmpl w:val="40321C2E"/>
    <w:lvl w:ilvl="0" w:tplc="548CF2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7608D9"/>
    <w:multiLevelType w:val="hybridMultilevel"/>
    <w:tmpl w:val="B60C90C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4BE55D9"/>
    <w:multiLevelType w:val="hybridMultilevel"/>
    <w:tmpl w:val="56F45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F20B4"/>
    <w:multiLevelType w:val="hybridMultilevel"/>
    <w:tmpl w:val="155CD460"/>
    <w:lvl w:ilvl="0" w:tplc="E41CC97A">
      <w:start w:val="1"/>
      <w:numFmt w:val="lowerLetter"/>
      <w:lvlText w:val="(%1)"/>
      <w:lvlJc w:val="left"/>
      <w:pPr>
        <w:ind w:left="3240" w:hanging="360"/>
      </w:pPr>
      <w:rPr>
        <w:rFonts w:hint="default"/>
      </w:rPr>
    </w:lvl>
    <w:lvl w:ilvl="1" w:tplc="04090001">
      <w:start w:val="1"/>
      <w:numFmt w:val="bullet"/>
      <w:lvlText w:val=""/>
      <w:lvlJc w:val="left"/>
      <w:pPr>
        <w:ind w:left="3960" w:hanging="360"/>
      </w:pPr>
      <w:rPr>
        <w:rFonts w:ascii="Symbol" w:hAnsi="Symbol"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65217119"/>
    <w:multiLevelType w:val="hybridMultilevel"/>
    <w:tmpl w:val="BA9ED0F4"/>
    <w:lvl w:ilvl="0" w:tplc="3E883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23DA1"/>
    <w:multiLevelType w:val="hybridMultilevel"/>
    <w:tmpl w:val="E7B466E0"/>
    <w:lvl w:ilvl="0" w:tplc="85FCB9F2">
      <w:start w:val="1"/>
      <w:numFmt w:val="decimal"/>
      <w:lvlText w:val="%1."/>
      <w:lvlJc w:val="left"/>
      <w:pPr>
        <w:ind w:left="720" w:hanging="360"/>
      </w:pPr>
      <w:rPr>
        <w:rFonts w:cs="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DA3562"/>
    <w:multiLevelType w:val="hybridMultilevel"/>
    <w:tmpl w:val="E9F60DF2"/>
    <w:lvl w:ilvl="0" w:tplc="8B1E747A">
      <w:start w:val="1"/>
      <w:numFmt w:val="lowerLetter"/>
      <w:lvlText w:val="(%1)"/>
      <w:lvlJc w:val="left"/>
      <w:pPr>
        <w:ind w:left="3600" w:hanging="720"/>
      </w:pPr>
      <w:rPr>
        <w:rFonts w:ascii="Book Antiqua" w:hAnsi="Book Antiqua" w:cs="TimesNewRomanPSMT"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76B727D9"/>
    <w:multiLevelType w:val="hybridMultilevel"/>
    <w:tmpl w:val="31F02668"/>
    <w:lvl w:ilvl="0" w:tplc="841836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71F31ED"/>
    <w:multiLevelType w:val="hybridMultilevel"/>
    <w:tmpl w:val="3CC8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9B3A73"/>
    <w:multiLevelType w:val="hybridMultilevel"/>
    <w:tmpl w:val="412C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7"/>
  </w:num>
  <w:num w:numId="5">
    <w:abstractNumId w:val="28"/>
  </w:num>
  <w:num w:numId="6">
    <w:abstractNumId w:val="20"/>
  </w:num>
  <w:num w:numId="7">
    <w:abstractNumId w:val="4"/>
  </w:num>
  <w:num w:numId="8">
    <w:abstractNumId w:val="8"/>
  </w:num>
  <w:num w:numId="9">
    <w:abstractNumId w:val="17"/>
  </w:num>
  <w:num w:numId="10">
    <w:abstractNumId w:val="29"/>
  </w:num>
  <w:num w:numId="11">
    <w:abstractNumId w:val="23"/>
  </w:num>
  <w:num w:numId="12">
    <w:abstractNumId w:val="5"/>
  </w:num>
  <w:num w:numId="13">
    <w:abstractNumId w:val="26"/>
  </w:num>
  <w:num w:numId="14">
    <w:abstractNumId w:val="13"/>
  </w:num>
  <w:num w:numId="15">
    <w:abstractNumId w:val="10"/>
  </w:num>
  <w:num w:numId="16">
    <w:abstractNumId w:val="0"/>
  </w:num>
  <w:num w:numId="17">
    <w:abstractNumId w:val="16"/>
  </w:num>
  <w:num w:numId="18">
    <w:abstractNumId w:val="15"/>
  </w:num>
  <w:num w:numId="19">
    <w:abstractNumId w:val="1"/>
  </w:num>
  <w:num w:numId="20">
    <w:abstractNumId w:val="22"/>
  </w:num>
  <w:num w:numId="21">
    <w:abstractNumId w:val="2"/>
  </w:num>
  <w:num w:numId="22">
    <w:abstractNumId w:val="6"/>
  </w:num>
  <w:num w:numId="23">
    <w:abstractNumId w:val="27"/>
  </w:num>
  <w:num w:numId="24">
    <w:abstractNumId w:val="14"/>
  </w:num>
  <w:num w:numId="25">
    <w:abstractNumId w:val="1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3"/>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63"/>
    <w:rsid w:val="00001CB2"/>
    <w:rsid w:val="0000238A"/>
    <w:rsid w:val="000024E8"/>
    <w:rsid w:val="000031FD"/>
    <w:rsid w:val="0000535B"/>
    <w:rsid w:val="00006036"/>
    <w:rsid w:val="000132E2"/>
    <w:rsid w:val="00013A88"/>
    <w:rsid w:val="000212C4"/>
    <w:rsid w:val="000224B5"/>
    <w:rsid w:val="00027DB8"/>
    <w:rsid w:val="0003160E"/>
    <w:rsid w:val="000332D1"/>
    <w:rsid w:val="000348ED"/>
    <w:rsid w:val="00040487"/>
    <w:rsid w:val="00040CAE"/>
    <w:rsid w:val="00040CBE"/>
    <w:rsid w:val="00040CC8"/>
    <w:rsid w:val="000431D4"/>
    <w:rsid w:val="0004637B"/>
    <w:rsid w:val="00046E0E"/>
    <w:rsid w:val="0004704E"/>
    <w:rsid w:val="0005340F"/>
    <w:rsid w:val="00060DA4"/>
    <w:rsid w:val="00061E57"/>
    <w:rsid w:val="00062922"/>
    <w:rsid w:val="00062E8A"/>
    <w:rsid w:val="000645AE"/>
    <w:rsid w:val="00065A2A"/>
    <w:rsid w:val="000664EB"/>
    <w:rsid w:val="000670A0"/>
    <w:rsid w:val="0007081B"/>
    <w:rsid w:val="00070C1F"/>
    <w:rsid w:val="00071435"/>
    <w:rsid w:val="00071DEB"/>
    <w:rsid w:val="0007328C"/>
    <w:rsid w:val="000811A8"/>
    <w:rsid w:val="00085BEA"/>
    <w:rsid w:val="0008780E"/>
    <w:rsid w:val="00090506"/>
    <w:rsid w:val="00094AE3"/>
    <w:rsid w:val="00095C84"/>
    <w:rsid w:val="000A0FCE"/>
    <w:rsid w:val="000A41FD"/>
    <w:rsid w:val="000B1393"/>
    <w:rsid w:val="000B1C10"/>
    <w:rsid w:val="000B1D9C"/>
    <w:rsid w:val="000B3825"/>
    <w:rsid w:val="000B557F"/>
    <w:rsid w:val="000C08F6"/>
    <w:rsid w:val="000D01BE"/>
    <w:rsid w:val="000D0537"/>
    <w:rsid w:val="000D132F"/>
    <w:rsid w:val="000D1A95"/>
    <w:rsid w:val="000D525E"/>
    <w:rsid w:val="000D7045"/>
    <w:rsid w:val="000D75ED"/>
    <w:rsid w:val="000E5D1E"/>
    <w:rsid w:val="000E602C"/>
    <w:rsid w:val="000F24F3"/>
    <w:rsid w:val="000F26C9"/>
    <w:rsid w:val="000F48E1"/>
    <w:rsid w:val="00101087"/>
    <w:rsid w:val="00102169"/>
    <w:rsid w:val="00103918"/>
    <w:rsid w:val="00113F29"/>
    <w:rsid w:val="00115D13"/>
    <w:rsid w:val="00116F30"/>
    <w:rsid w:val="00117E25"/>
    <w:rsid w:val="00121FA0"/>
    <w:rsid w:val="0012200A"/>
    <w:rsid w:val="0012452A"/>
    <w:rsid w:val="00136814"/>
    <w:rsid w:val="00137561"/>
    <w:rsid w:val="00137602"/>
    <w:rsid w:val="00140961"/>
    <w:rsid w:val="00143752"/>
    <w:rsid w:val="00145A36"/>
    <w:rsid w:val="00146CE8"/>
    <w:rsid w:val="001512E8"/>
    <w:rsid w:val="00153143"/>
    <w:rsid w:val="00153980"/>
    <w:rsid w:val="001562A3"/>
    <w:rsid w:val="0015770B"/>
    <w:rsid w:val="00160405"/>
    <w:rsid w:val="001643CC"/>
    <w:rsid w:val="001645E5"/>
    <w:rsid w:val="00165FA4"/>
    <w:rsid w:val="00167C91"/>
    <w:rsid w:val="00170466"/>
    <w:rsid w:val="0017141D"/>
    <w:rsid w:val="00171538"/>
    <w:rsid w:val="0017246F"/>
    <w:rsid w:val="00172DE3"/>
    <w:rsid w:val="001864F8"/>
    <w:rsid w:val="00187EAE"/>
    <w:rsid w:val="001903E3"/>
    <w:rsid w:val="0019077D"/>
    <w:rsid w:val="0019105F"/>
    <w:rsid w:val="001927DF"/>
    <w:rsid w:val="00196C3F"/>
    <w:rsid w:val="001A02F5"/>
    <w:rsid w:val="001A12D1"/>
    <w:rsid w:val="001A4EA3"/>
    <w:rsid w:val="001A753B"/>
    <w:rsid w:val="001B0B23"/>
    <w:rsid w:val="001B0D45"/>
    <w:rsid w:val="001B5B05"/>
    <w:rsid w:val="001B77D9"/>
    <w:rsid w:val="001B7EBC"/>
    <w:rsid w:val="001C1851"/>
    <w:rsid w:val="001C1B83"/>
    <w:rsid w:val="001C1E99"/>
    <w:rsid w:val="001C34DA"/>
    <w:rsid w:val="001C46B2"/>
    <w:rsid w:val="001D295C"/>
    <w:rsid w:val="001D3142"/>
    <w:rsid w:val="001D4D83"/>
    <w:rsid w:val="001D6628"/>
    <w:rsid w:val="001D6C5A"/>
    <w:rsid w:val="001E3F72"/>
    <w:rsid w:val="001E43C9"/>
    <w:rsid w:val="001E465D"/>
    <w:rsid w:val="001E469C"/>
    <w:rsid w:val="001E4825"/>
    <w:rsid w:val="001E5088"/>
    <w:rsid w:val="001E7B85"/>
    <w:rsid w:val="001F03C3"/>
    <w:rsid w:val="001F3CAF"/>
    <w:rsid w:val="001F6ECC"/>
    <w:rsid w:val="0020059B"/>
    <w:rsid w:val="00200EDE"/>
    <w:rsid w:val="00201D0A"/>
    <w:rsid w:val="002034F0"/>
    <w:rsid w:val="0020433F"/>
    <w:rsid w:val="002051FA"/>
    <w:rsid w:val="00206FCA"/>
    <w:rsid w:val="002126C8"/>
    <w:rsid w:val="002129B6"/>
    <w:rsid w:val="00212B1F"/>
    <w:rsid w:val="002138EE"/>
    <w:rsid w:val="00216DAB"/>
    <w:rsid w:val="00230E48"/>
    <w:rsid w:val="00231C5A"/>
    <w:rsid w:val="00233397"/>
    <w:rsid w:val="00236E9F"/>
    <w:rsid w:val="002371D4"/>
    <w:rsid w:val="0024152D"/>
    <w:rsid w:val="00241F78"/>
    <w:rsid w:val="00242720"/>
    <w:rsid w:val="0025009C"/>
    <w:rsid w:val="0025049B"/>
    <w:rsid w:val="00250F68"/>
    <w:rsid w:val="00254E53"/>
    <w:rsid w:val="00254F89"/>
    <w:rsid w:val="00256009"/>
    <w:rsid w:val="0025646E"/>
    <w:rsid w:val="00256E63"/>
    <w:rsid w:val="00262E4E"/>
    <w:rsid w:val="00265FED"/>
    <w:rsid w:val="00266033"/>
    <w:rsid w:val="002702A1"/>
    <w:rsid w:val="00273996"/>
    <w:rsid w:val="00274D7C"/>
    <w:rsid w:val="0027532C"/>
    <w:rsid w:val="0027629E"/>
    <w:rsid w:val="002773C1"/>
    <w:rsid w:val="00277F75"/>
    <w:rsid w:val="00280418"/>
    <w:rsid w:val="00284021"/>
    <w:rsid w:val="00284636"/>
    <w:rsid w:val="002874BC"/>
    <w:rsid w:val="00287B19"/>
    <w:rsid w:val="00293E13"/>
    <w:rsid w:val="002948A5"/>
    <w:rsid w:val="00296F3B"/>
    <w:rsid w:val="002A0AC6"/>
    <w:rsid w:val="002A1301"/>
    <w:rsid w:val="002A3CDF"/>
    <w:rsid w:val="002A59A9"/>
    <w:rsid w:val="002B1D52"/>
    <w:rsid w:val="002B1FA3"/>
    <w:rsid w:val="002B2C6C"/>
    <w:rsid w:val="002B3D3E"/>
    <w:rsid w:val="002C1DC8"/>
    <w:rsid w:val="002C25A3"/>
    <w:rsid w:val="002C353F"/>
    <w:rsid w:val="002C37BC"/>
    <w:rsid w:val="002C6439"/>
    <w:rsid w:val="002D13C9"/>
    <w:rsid w:val="002D290E"/>
    <w:rsid w:val="002D54C8"/>
    <w:rsid w:val="002D5656"/>
    <w:rsid w:val="002D686B"/>
    <w:rsid w:val="002D79FD"/>
    <w:rsid w:val="002D7D60"/>
    <w:rsid w:val="002E38CB"/>
    <w:rsid w:val="002E3E09"/>
    <w:rsid w:val="002E4DF3"/>
    <w:rsid w:val="002E4EEE"/>
    <w:rsid w:val="002F0F5F"/>
    <w:rsid w:val="002F1D2F"/>
    <w:rsid w:val="002F1DF1"/>
    <w:rsid w:val="002F7C91"/>
    <w:rsid w:val="00302D8A"/>
    <w:rsid w:val="003043F7"/>
    <w:rsid w:val="00305186"/>
    <w:rsid w:val="00305877"/>
    <w:rsid w:val="003061E3"/>
    <w:rsid w:val="0031103C"/>
    <w:rsid w:val="003123FA"/>
    <w:rsid w:val="00313230"/>
    <w:rsid w:val="00315B03"/>
    <w:rsid w:val="00315CF4"/>
    <w:rsid w:val="00321EA0"/>
    <w:rsid w:val="00321F72"/>
    <w:rsid w:val="003242F1"/>
    <w:rsid w:val="0032448F"/>
    <w:rsid w:val="00327281"/>
    <w:rsid w:val="00327AB4"/>
    <w:rsid w:val="0033334D"/>
    <w:rsid w:val="00333AF6"/>
    <w:rsid w:val="00335EAD"/>
    <w:rsid w:val="0033670F"/>
    <w:rsid w:val="00337CF6"/>
    <w:rsid w:val="00341DA7"/>
    <w:rsid w:val="00344C57"/>
    <w:rsid w:val="0034775D"/>
    <w:rsid w:val="003500F0"/>
    <w:rsid w:val="00350F96"/>
    <w:rsid w:val="00353A5B"/>
    <w:rsid w:val="00354211"/>
    <w:rsid w:val="00354669"/>
    <w:rsid w:val="00357921"/>
    <w:rsid w:val="003612F3"/>
    <w:rsid w:val="0036137B"/>
    <w:rsid w:val="003644F3"/>
    <w:rsid w:val="00366F50"/>
    <w:rsid w:val="00372748"/>
    <w:rsid w:val="00377218"/>
    <w:rsid w:val="003808CC"/>
    <w:rsid w:val="00382D1A"/>
    <w:rsid w:val="0038446A"/>
    <w:rsid w:val="003918C9"/>
    <w:rsid w:val="00392C6D"/>
    <w:rsid w:val="003A1BF3"/>
    <w:rsid w:val="003B1920"/>
    <w:rsid w:val="003B58D1"/>
    <w:rsid w:val="003B5D2C"/>
    <w:rsid w:val="003C10BB"/>
    <w:rsid w:val="003C41D6"/>
    <w:rsid w:val="003C7646"/>
    <w:rsid w:val="003C7F68"/>
    <w:rsid w:val="003D0E83"/>
    <w:rsid w:val="003D4029"/>
    <w:rsid w:val="003D487F"/>
    <w:rsid w:val="003D5547"/>
    <w:rsid w:val="003D5D44"/>
    <w:rsid w:val="003E6121"/>
    <w:rsid w:val="003F0949"/>
    <w:rsid w:val="003F35B2"/>
    <w:rsid w:val="003F6FD0"/>
    <w:rsid w:val="00400021"/>
    <w:rsid w:val="004012FC"/>
    <w:rsid w:val="00402356"/>
    <w:rsid w:val="00403F57"/>
    <w:rsid w:val="00404D6E"/>
    <w:rsid w:val="00414509"/>
    <w:rsid w:val="00415C7C"/>
    <w:rsid w:val="00430748"/>
    <w:rsid w:val="00432E0C"/>
    <w:rsid w:val="00433A3C"/>
    <w:rsid w:val="00433BF3"/>
    <w:rsid w:val="0043512D"/>
    <w:rsid w:val="00440411"/>
    <w:rsid w:val="00444AC8"/>
    <w:rsid w:val="00446D11"/>
    <w:rsid w:val="0045023F"/>
    <w:rsid w:val="00450DE2"/>
    <w:rsid w:val="00451070"/>
    <w:rsid w:val="004550C2"/>
    <w:rsid w:val="00455719"/>
    <w:rsid w:val="00456EF1"/>
    <w:rsid w:val="00457488"/>
    <w:rsid w:val="00461C27"/>
    <w:rsid w:val="00464513"/>
    <w:rsid w:val="00465C54"/>
    <w:rsid w:val="004676BF"/>
    <w:rsid w:val="00472E0D"/>
    <w:rsid w:val="00472F10"/>
    <w:rsid w:val="00481479"/>
    <w:rsid w:val="0049054D"/>
    <w:rsid w:val="00497EE4"/>
    <w:rsid w:val="004A0B56"/>
    <w:rsid w:val="004A0EDB"/>
    <w:rsid w:val="004A451B"/>
    <w:rsid w:val="004A5B8E"/>
    <w:rsid w:val="004A64DA"/>
    <w:rsid w:val="004A6F34"/>
    <w:rsid w:val="004A7B9D"/>
    <w:rsid w:val="004A7C43"/>
    <w:rsid w:val="004B06C0"/>
    <w:rsid w:val="004B22D2"/>
    <w:rsid w:val="004B37A1"/>
    <w:rsid w:val="004B54F6"/>
    <w:rsid w:val="004B5BCE"/>
    <w:rsid w:val="004C2060"/>
    <w:rsid w:val="004C2177"/>
    <w:rsid w:val="004C29B5"/>
    <w:rsid w:val="004C6AEF"/>
    <w:rsid w:val="004C7212"/>
    <w:rsid w:val="004D04FA"/>
    <w:rsid w:val="004D2E4C"/>
    <w:rsid w:val="004D348A"/>
    <w:rsid w:val="004D54C8"/>
    <w:rsid w:val="004E0959"/>
    <w:rsid w:val="004E185E"/>
    <w:rsid w:val="004E204E"/>
    <w:rsid w:val="004E564E"/>
    <w:rsid w:val="004E5E2A"/>
    <w:rsid w:val="004E7F22"/>
    <w:rsid w:val="004F23E1"/>
    <w:rsid w:val="004F40CD"/>
    <w:rsid w:val="004F7FE7"/>
    <w:rsid w:val="005001B3"/>
    <w:rsid w:val="00503A49"/>
    <w:rsid w:val="00504583"/>
    <w:rsid w:val="0050503E"/>
    <w:rsid w:val="005051EE"/>
    <w:rsid w:val="0050747B"/>
    <w:rsid w:val="0051136E"/>
    <w:rsid w:val="00513166"/>
    <w:rsid w:val="0051718F"/>
    <w:rsid w:val="00517305"/>
    <w:rsid w:val="00521732"/>
    <w:rsid w:val="00523673"/>
    <w:rsid w:val="00525342"/>
    <w:rsid w:val="0053050F"/>
    <w:rsid w:val="0054093B"/>
    <w:rsid w:val="0054157C"/>
    <w:rsid w:val="00541789"/>
    <w:rsid w:val="00542A56"/>
    <w:rsid w:val="00542B27"/>
    <w:rsid w:val="005601B0"/>
    <w:rsid w:val="0056155C"/>
    <w:rsid w:val="0056546E"/>
    <w:rsid w:val="00565D9A"/>
    <w:rsid w:val="00571587"/>
    <w:rsid w:val="00571951"/>
    <w:rsid w:val="00571FB1"/>
    <w:rsid w:val="00582E95"/>
    <w:rsid w:val="005848AA"/>
    <w:rsid w:val="00587ADD"/>
    <w:rsid w:val="00587EBF"/>
    <w:rsid w:val="00590DBD"/>
    <w:rsid w:val="00591FAD"/>
    <w:rsid w:val="00594EF3"/>
    <w:rsid w:val="005A1B33"/>
    <w:rsid w:val="005B5741"/>
    <w:rsid w:val="005B7942"/>
    <w:rsid w:val="005B7CE8"/>
    <w:rsid w:val="005B7FDF"/>
    <w:rsid w:val="005C06F1"/>
    <w:rsid w:val="005C20E2"/>
    <w:rsid w:val="005C6FA8"/>
    <w:rsid w:val="005C707F"/>
    <w:rsid w:val="005D642A"/>
    <w:rsid w:val="005D686F"/>
    <w:rsid w:val="005E1892"/>
    <w:rsid w:val="005E30D4"/>
    <w:rsid w:val="005E389E"/>
    <w:rsid w:val="005E475C"/>
    <w:rsid w:val="005E6427"/>
    <w:rsid w:val="005E744A"/>
    <w:rsid w:val="005E7FDF"/>
    <w:rsid w:val="005F3CAB"/>
    <w:rsid w:val="005F5865"/>
    <w:rsid w:val="005F6141"/>
    <w:rsid w:val="005F6149"/>
    <w:rsid w:val="00600E5F"/>
    <w:rsid w:val="00602994"/>
    <w:rsid w:val="006132F0"/>
    <w:rsid w:val="00617E48"/>
    <w:rsid w:val="00623F79"/>
    <w:rsid w:val="00626E94"/>
    <w:rsid w:val="00631319"/>
    <w:rsid w:val="00633292"/>
    <w:rsid w:val="00636CC3"/>
    <w:rsid w:val="00642BF2"/>
    <w:rsid w:val="00644C93"/>
    <w:rsid w:val="00644F9F"/>
    <w:rsid w:val="00652131"/>
    <w:rsid w:val="0065743A"/>
    <w:rsid w:val="00657D44"/>
    <w:rsid w:val="0066008A"/>
    <w:rsid w:val="006608AB"/>
    <w:rsid w:val="00661B82"/>
    <w:rsid w:val="00663AA8"/>
    <w:rsid w:val="00663B28"/>
    <w:rsid w:val="006648E4"/>
    <w:rsid w:val="006660C8"/>
    <w:rsid w:val="00666AAF"/>
    <w:rsid w:val="006751BB"/>
    <w:rsid w:val="00685298"/>
    <w:rsid w:val="00687694"/>
    <w:rsid w:val="00690935"/>
    <w:rsid w:val="00692A3B"/>
    <w:rsid w:val="00695B4F"/>
    <w:rsid w:val="00696A41"/>
    <w:rsid w:val="006A17BA"/>
    <w:rsid w:val="006A3422"/>
    <w:rsid w:val="006A37B2"/>
    <w:rsid w:val="006A4B26"/>
    <w:rsid w:val="006B0AD1"/>
    <w:rsid w:val="006B315D"/>
    <w:rsid w:val="006B3788"/>
    <w:rsid w:val="006B6BA0"/>
    <w:rsid w:val="006B74EB"/>
    <w:rsid w:val="006C2734"/>
    <w:rsid w:val="006C527F"/>
    <w:rsid w:val="006C74E1"/>
    <w:rsid w:val="006C76DF"/>
    <w:rsid w:val="006D0D7C"/>
    <w:rsid w:val="006D22EC"/>
    <w:rsid w:val="006E0E2C"/>
    <w:rsid w:val="006E596E"/>
    <w:rsid w:val="006E7630"/>
    <w:rsid w:val="006E7763"/>
    <w:rsid w:val="006E7FBB"/>
    <w:rsid w:val="006F2B39"/>
    <w:rsid w:val="006F67C8"/>
    <w:rsid w:val="007123CD"/>
    <w:rsid w:val="00715D0B"/>
    <w:rsid w:val="00725B44"/>
    <w:rsid w:val="00727D66"/>
    <w:rsid w:val="00730475"/>
    <w:rsid w:val="007306F7"/>
    <w:rsid w:val="007325B8"/>
    <w:rsid w:val="00733638"/>
    <w:rsid w:val="00737E38"/>
    <w:rsid w:val="007426EA"/>
    <w:rsid w:val="007451F9"/>
    <w:rsid w:val="00745DCC"/>
    <w:rsid w:val="0074700E"/>
    <w:rsid w:val="00750985"/>
    <w:rsid w:val="00754518"/>
    <w:rsid w:val="007551B5"/>
    <w:rsid w:val="00756414"/>
    <w:rsid w:val="00760AD1"/>
    <w:rsid w:val="00761D06"/>
    <w:rsid w:val="00761DD2"/>
    <w:rsid w:val="00763203"/>
    <w:rsid w:val="00765B02"/>
    <w:rsid w:val="00766A6A"/>
    <w:rsid w:val="00772AC6"/>
    <w:rsid w:val="007754E2"/>
    <w:rsid w:val="00777AA4"/>
    <w:rsid w:val="00780B69"/>
    <w:rsid w:val="00782599"/>
    <w:rsid w:val="00782919"/>
    <w:rsid w:val="007921BC"/>
    <w:rsid w:val="0079282A"/>
    <w:rsid w:val="00793B28"/>
    <w:rsid w:val="007956B1"/>
    <w:rsid w:val="007A3642"/>
    <w:rsid w:val="007A3BC2"/>
    <w:rsid w:val="007A427C"/>
    <w:rsid w:val="007B5723"/>
    <w:rsid w:val="007C1256"/>
    <w:rsid w:val="007C174B"/>
    <w:rsid w:val="007C17F1"/>
    <w:rsid w:val="007C2A32"/>
    <w:rsid w:val="007C3A09"/>
    <w:rsid w:val="007C52FB"/>
    <w:rsid w:val="007C587A"/>
    <w:rsid w:val="007D062D"/>
    <w:rsid w:val="007D28DA"/>
    <w:rsid w:val="007D34AE"/>
    <w:rsid w:val="007D389E"/>
    <w:rsid w:val="007D5A1D"/>
    <w:rsid w:val="007D642A"/>
    <w:rsid w:val="007D6622"/>
    <w:rsid w:val="007E3631"/>
    <w:rsid w:val="007E366B"/>
    <w:rsid w:val="007E57CE"/>
    <w:rsid w:val="007F1682"/>
    <w:rsid w:val="007F2390"/>
    <w:rsid w:val="007F7AAF"/>
    <w:rsid w:val="007F7D09"/>
    <w:rsid w:val="0080245C"/>
    <w:rsid w:val="00802991"/>
    <w:rsid w:val="008029BE"/>
    <w:rsid w:val="00802C8F"/>
    <w:rsid w:val="00802E9A"/>
    <w:rsid w:val="008043B2"/>
    <w:rsid w:val="008045B3"/>
    <w:rsid w:val="008068B8"/>
    <w:rsid w:val="008076F2"/>
    <w:rsid w:val="008136B0"/>
    <w:rsid w:val="0081460C"/>
    <w:rsid w:val="00820ED3"/>
    <w:rsid w:val="00824037"/>
    <w:rsid w:val="00826F7B"/>
    <w:rsid w:val="008274C5"/>
    <w:rsid w:val="00830A3D"/>
    <w:rsid w:val="008311A0"/>
    <w:rsid w:val="0083284E"/>
    <w:rsid w:val="00833AAA"/>
    <w:rsid w:val="00836943"/>
    <w:rsid w:val="00842AA1"/>
    <w:rsid w:val="00842D4F"/>
    <w:rsid w:val="00844452"/>
    <w:rsid w:val="00851690"/>
    <w:rsid w:val="00852F48"/>
    <w:rsid w:val="00854D1F"/>
    <w:rsid w:val="00856BF0"/>
    <w:rsid w:val="00866962"/>
    <w:rsid w:val="00871035"/>
    <w:rsid w:val="008774C7"/>
    <w:rsid w:val="00880582"/>
    <w:rsid w:val="00885FC9"/>
    <w:rsid w:val="00886634"/>
    <w:rsid w:val="0089105F"/>
    <w:rsid w:val="00891A76"/>
    <w:rsid w:val="00892802"/>
    <w:rsid w:val="008929CA"/>
    <w:rsid w:val="00894170"/>
    <w:rsid w:val="008A6398"/>
    <w:rsid w:val="008A70DF"/>
    <w:rsid w:val="008B007C"/>
    <w:rsid w:val="008B211C"/>
    <w:rsid w:val="008B2502"/>
    <w:rsid w:val="008B6B7E"/>
    <w:rsid w:val="008C0259"/>
    <w:rsid w:val="008C2DD3"/>
    <w:rsid w:val="008C3A04"/>
    <w:rsid w:val="008C4BEE"/>
    <w:rsid w:val="008D171B"/>
    <w:rsid w:val="008D757A"/>
    <w:rsid w:val="008E16F5"/>
    <w:rsid w:val="008E2218"/>
    <w:rsid w:val="008E279D"/>
    <w:rsid w:val="008E2A1C"/>
    <w:rsid w:val="008E2B92"/>
    <w:rsid w:val="008F0A23"/>
    <w:rsid w:val="008F2A03"/>
    <w:rsid w:val="008F346D"/>
    <w:rsid w:val="008F3D6F"/>
    <w:rsid w:val="008F5738"/>
    <w:rsid w:val="008F645B"/>
    <w:rsid w:val="008F6739"/>
    <w:rsid w:val="009010DA"/>
    <w:rsid w:val="00903A10"/>
    <w:rsid w:val="00907BC3"/>
    <w:rsid w:val="009132E7"/>
    <w:rsid w:val="00921AAD"/>
    <w:rsid w:val="00922CEC"/>
    <w:rsid w:val="0092770E"/>
    <w:rsid w:val="00927AD2"/>
    <w:rsid w:val="00930323"/>
    <w:rsid w:val="009327B2"/>
    <w:rsid w:val="0093465A"/>
    <w:rsid w:val="009346D4"/>
    <w:rsid w:val="00934CEB"/>
    <w:rsid w:val="009352FA"/>
    <w:rsid w:val="0094136C"/>
    <w:rsid w:val="009413D8"/>
    <w:rsid w:val="00942E41"/>
    <w:rsid w:val="009460FD"/>
    <w:rsid w:val="00946BDF"/>
    <w:rsid w:val="0094797B"/>
    <w:rsid w:val="00955AFC"/>
    <w:rsid w:val="00955FAE"/>
    <w:rsid w:val="00961EE8"/>
    <w:rsid w:val="00963ED8"/>
    <w:rsid w:val="0096510D"/>
    <w:rsid w:val="00967A98"/>
    <w:rsid w:val="00974486"/>
    <w:rsid w:val="009770B8"/>
    <w:rsid w:val="009833B7"/>
    <w:rsid w:val="00983762"/>
    <w:rsid w:val="00985102"/>
    <w:rsid w:val="00987075"/>
    <w:rsid w:val="00987AEA"/>
    <w:rsid w:val="0099049D"/>
    <w:rsid w:val="0099394B"/>
    <w:rsid w:val="00995116"/>
    <w:rsid w:val="009A7082"/>
    <w:rsid w:val="009B1BF0"/>
    <w:rsid w:val="009B2E6B"/>
    <w:rsid w:val="009B4445"/>
    <w:rsid w:val="009B7C0E"/>
    <w:rsid w:val="009C0342"/>
    <w:rsid w:val="009C04AB"/>
    <w:rsid w:val="009C116F"/>
    <w:rsid w:val="009C38D1"/>
    <w:rsid w:val="009C3BA9"/>
    <w:rsid w:val="009C4E5C"/>
    <w:rsid w:val="009C7023"/>
    <w:rsid w:val="009D4467"/>
    <w:rsid w:val="009D4D7D"/>
    <w:rsid w:val="009D7A7D"/>
    <w:rsid w:val="009E45A4"/>
    <w:rsid w:val="009F0DA5"/>
    <w:rsid w:val="009F0E60"/>
    <w:rsid w:val="009F2B24"/>
    <w:rsid w:val="009F792B"/>
    <w:rsid w:val="009F7FC5"/>
    <w:rsid w:val="00A00465"/>
    <w:rsid w:val="00A00B93"/>
    <w:rsid w:val="00A01841"/>
    <w:rsid w:val="00A023D1"/>
    <w:rsid w:val="00A04F8C"/>
    <w:rsid w:val="00A05436"/>
    <w:rsid w:val="00A11C2D"/>
    <w:rsid w:val="00A14FC6"/>
    <w:rsid w:val="00A24EDB"/>
    <w:rsid w:val="00A266CD"/>
    <w:rsid w:val="00A3029A"/>
    <w:rsid w:val="00A31A81"/>
    <w:rsid w:val="00A32665"/>
    <w:rsid w:val="00A3406D"/>
    <w:rsid w:val="00A43E73"/>
    <w:rsid w:val="00A46643"/>
    <w:rsid w:val="00A51A16"/>
    <w:rsid w:val="00A5218C"/>
    <w:rsid w:val="00A54061"/>
    <w:rsid w:val="00A5466F"/>
    <w:rsid w:val="00A60E1D"/>
    <w:rsid w:val="00A669FA"/>
    <w:rsid w:val="00A6797A"/>
    <w:rsid w:val="00A67CD5"/>
    <w:rsid w:val="00A67FA2"/>
    <w:rsid w:val="00A7151E"/>
    <w:rsid w:val="00A763CC"/>
    <w:rsid w:val="00A77D05"/>
    <w:rsid w:val="00A80046"/>
    <w:rsid w:val="00A86FE0"/>
    <w:rsid w:val="00A87C3D"/>
    <w:rsid w:val="00A94830"/>
    <w:rsid w:val="00AA1315"/>
    <w:rsid w:val="00AA21E3"/>
    <w:rsid w:val="00AA63E5"/>
    <w:rsid w:val="00AB24AC"/>
    <w:rsid w:val="00AB5464"/>
    <w:rsid w:val="00AC3B5E"/>
    <w:rsid w:val="00AD31E4"/>
    <w:rsid w:val="00AD6F76"/>
    <w:rsid w:val="00AD6FE3"/>
    <w:rsid w:val="00AD74BB"/>
    <w:rsid w:val="00AE2738"/>
    <w:rsid w:val="00AE29BD"/>
    <w:rsid w:val="00AE5692"/>
    <w:rsid w:val="00AE64B1"/>
    <w:rsid w:val="00AF2192"/>
    <w:rsid w:val="00AF5824"/>
    <w:rsid w:val="00B0054D"/>
    <w:rsid w:val="00B036D3"/>
    <w:rsid w:val="00B04BDA"/>
    <w:rsid w:val="00B05818"/>
    <w:rsid w:val="00B11FEE"/>
    <w:rsid w:val="00B129AD"/>
    <w:rsid w:val="00B1435B"/>
    <w:rsid w:val="00B21615"/>
    <w:rsid w:val="00B24BE3"/>
    <w:rsid w:val="00B273CF"/>
    <w:rsid w:val="00B317DF"/>
    <w:rsid w:val="00B33F7E"/>
    <w:rsid w:val="00B34BDD"/>
    <w:rsid w:val="00B351EA"/>
    <w:rsid w:val="00B35C64"/>
    <w:rsid w:val="00B36E27"/>
    <w:rsid w:val="00B36F17"/>
    <w:rsid w:val="00B4002B"/>
    <w:rsid w:val="00B414E4"/>
    <w:rsid w:val="00B423D5"/>
    <w:rsid w:val="00B42576"/>
    <w:rsid w:val="00B425DC"/>
    <w:rsid w:val="00B43D8E"/>
    <w:rsid w:val="00B45139"/>
    <w:rsid w:val="00B46CFF"/>
    <w:rsid w:val="00B47EEE"/>
    <w:rsid w:val="00B50F7D"/>
    <w:rsid w:val="00B51976"/>
    <w:rsid w:val="00B52BCA"/>
    <w:rsid w:val="00B55865"/>
    <w:rsid w:val="00B5589F"/>
    <w:rsid w:val="00B57701"/>
    <w:rsid w:val="00B6008D"/>
    <w:rsid w:val="00B62E40"/>
    <w:rsid w:val="00B63656"/>
    <w:rsid w:val="00B714EF"/>
    <w:rsid w:val="00B77C5B"/>
    <w:rsid w:val="00B80220"/>
    <w:rsid w:val="00B826EB"/>
    <w:rsid w:val="00B84120"/>
    <w:rsid w:val="00B8582D"/>
    <w:rsid w:val="00B862CA"/>
    <w:rsid w:val="00B97170"/>
    <w:rsid w:val="00BA211A"/>
    <w:rsid w:val="00BA3CD6"/>
    <w:rsid w:val="00BA4A6A"/>
    <w:rsid w:val="00BA7336"/>
    <w:rsid w:val="00BA749B"/>
    <w:rsid w:val="00BC1EB7"/>
    <w:rsid w:val="00BC2EB9"/>
    <w:rsid w:val="00BC38A8"/>
    <w:rsid w:val="00BC736F"/>
    <w:rsid w:val="00BD33E2"/>
    <w:rsid w:val="00BD5945"/>
    <w:rsid w:val="00BE132E"/>
    <w:rsid w:val="00BE223B"/>
    <w:rsid w:val="00BE32F7"/>
    <w:rsid w:val="00BE3CCF"/>
    <w:rsid w:val="00BE5540"/>
    <w:rsid w:val="00BE5A37"/>
    <w:rsid w:val="00BF1D1A"/>
    <w:rsid w:val="00BF5685"/>
    <w:rsid w:val="00BF5D99"/>
    <w:rsid w:val="00BF6072"/>
    <w:rsid w:val="00BF65BB"/>
    <w:rsid w:val="00BF7BB9"/>
    <w:rsid w:val="00BF7C1B"/>
    <w:rsid w:val="00C00346"/>
    <w:rsid w:val="00C010E8"/>
    <w:rsid w:val="00C03EFB"/>
    <w:rsid w:val="00C064E8"/>
    <w:rsid w:val="00C13FD1"/>
    <w:rsid w:val="00C15F8C"/>
    <w:rsid w:val="00C1666E"/>
    <w:rsid w:val="00C16CD8"/>
    <w:rsid w:val="00C21D5B"/>
    <w:rsid w:val="00C22BD7"/>
    <w:rsid w:val="00C30854"/>
    <w:rsid w:val="00C373D7"/>
    <w:rsid w:val="00C4234F"/>
    <w:rsid w:val="00C42F20"/>
    <w:rsid w:val="00C434E2"/>
    <w:rsid w:val="00C452BE"/>
    <w:rsid w:val="00C4542E"/>
    <w:rsid w:val="00C52178"/>
    <w:rsid w:val="00C53105"/>
    <w:rsid w:val="00C6008F"/>
    <w:rsid w:val="00C6031A"/>
    <w:rsid w:val="00C6299B"/>
    <w:rsid w:val="00C64261"/>
    <w:rsid w:val="00C64625"/>
    <w:rsid w:val="00C65DB1"/>
    <w:rsid w:val="00C6694F"/>
    <w:rsid w:val="00C70A49"/>
    <w:rsid w:val="00C71B5F"/>
    <w:rsid w:val="00C72625"/>
    <w:rsid w:val="00C72A94"/>
    <w:rsid w:val="00C8329E"/>
    <w:rsid w:val="00C841CD"/>
    <w:rsid w:val="00C84C16"/>
    <w:rsid w:val="00C8651C"/>
    <w:rsid w:val="00C904D3"/>
    <w:rsid w:val="00C90D2F"/>
    <w:rsid w:val="00C9310A"/>
    <w:rsid w:val="00CA02B2"/>
    <w:rsid w:val="00CA22BA"/>
    <w:rsid w:val="00CA2975"/>
    <w:rsid w:val="00CA6DC2"/>
    <w:rsid w:val="00CA71B8"/>
    <w:rsid w:val="00CB1F7B"/>
    <w:rsid w:val="00CB4259"/>
    <w:rsid w:val="00CB6A49"/>
    <w:rsid w:val="00CC41E4"/>
    <w:rsid w:val="00CC66D3"/>
    <w:rsid w:val="00CD1178"/>
    <w:rsid w:val="00CD2316"/>
    <w:rsid w:val="00CD2FD4"/>
    <w:rsid w:val="00CD7C74"/>
    <w:rsid w:val="00CE1CFA"/>
    <w:rsid w:val="00CE2A10"/>
    <w:rsid w:val="00CE6FF9"/>
    <w:rsid w:val="00CE7AB0"/>
    <w:rsid w:val="00CE7C83"/>
    <w:rsid w:val="00CF2FF5"/>
    <w:rsid w:val="00CF3441"/>
    <w:rsid w:val="00CF5FAF"/>
    <w:rsid w:val="00CF793B"/>
    <w:rsid w:val="00D008A3"/>
    <w:rsid w:val="00D01165"/>
    <w:rsid w:val="00D01692"/>
    <w:rsid w:val="00D01E73"/>
    <w:rsid w:val="00D03F6D"/>
    <w:rsid w:val="00D07E4C"/>
    <w:rsid w:val="00D167D3"/>
    <w:rsid w:val="00D22EC2"/>
    <w:rsid w:val="00D24532"/>
    <w:rsid w:val="00D24909"/>
    <w:rsid w:val="00D27F58"/>
    <w:rsid w:val="00D303A6"/>
    <w:rsid w:val="00D3387C"/>
    <w:rsid w:val="00D35910"/>
    <w:rsid w:val="00D3677B"/>
    <w:rsid w:val="00D36B59"/>
    <w:rsid w:val="00D420CA"/>
    <w:rsid w:val="00D470A6"/>
    <w:rsid w:val="00D523B1"/>
    <w:rsid w:val="00D56DB1"/>
    <w:rsid w:val="00D61F0E"/>
    <w:rsid w:val="00D62F4D"/>
    <w:rsid w:val="00D63D99"/>
    <w:rsid w:val="00D66D05"/>
    <w:rsid w:val="00D6751B"/>
    <w:rsid w:val="00D71944"/>
    <w:rsid w:val="00D71BD8"/>
    <w:rsid w:val="00D73003"/>
    <w:rsid w:val="00D755D1"/>
    <w:rsid w:val="00D8152A"/>
    <w:rsid w:val="00D83FA5"/>
    <w:rsid w:val="00D86698"/>
    <w:rsid w:val="00D87469"/>
    <w:rsid w:val="00D87677"/>
    <w:rsid w:val="00D91BB9"/>
    <w:rsid w:val="00D9228E"/>
    <w:rsid w:val="00DA4A16"/>
    <w:rsid w:val="00DA5E41"/>
    <w:rsid w:val="00DB035B"/>
    <w:rsid w:val="00DB55AA"/>
    <w:rsid w:val="00DB5AB5"/>
    <w:rsid w:val="00DB61E7"/>
    <w:rsid w:val="00DC1F28"/>
    <w:rsid w:val="00DC6894"/>
    <w:rsid w:val="00DD15D4"/>
    <w:rsid w:val="00DD1A59"/>
    <w:rsid w:val="00DD68C5"/>
    <w:rsid w:val="00DD792B"/>
    <w:rsid w:val="00DE3BB2"/>
    <w:rsid w:val="00DE429E"/>
    <w:rsid w:val="00DE5FBE"/>
    <w:rsid w:val="00E0499B"/>
    <w:rsid w:val="00E04A8E"/>
    <w:rsid w:val="00E06368"/>
    <w:rsid w:val="00E07290"/>
    <w:rsid w:val="00E07B7B"/>
    <w:rsid w:val="00E1269C"/>
    <w:rsid w:val="00E14180"/>
    <w:rsid w:val="00E14667"/>
    <w:rsid w:val="00E15C9E"/>
    <w:rsid w:val="00E162EC"/>
    <w:rsid w:val="00E17D23"/>
    <w:rsid w:val="00E207B3"/>
    <w:rsid w:val="00E20FC5"/>
    <w:rsid w:val="00E21259"/>
    <w:rsid w:val="00E22452"/>
    <w:rsid w:val="00E248C8"/>
    <w:rsid w:val="00E26C0B"/>
    <w:rsid w:val="00E312D3"/>
    <w:rsid w:val="00E4301B"/>
    <w:rsid w:val="00E50728"/>
    <w:rsid w:val="00E50A36"/>
    <w:rsid w:val="00E52A03"/>
    <w:rsid w:val="00E531EA"/>
    <w:rsid w:val="00E54D56"/>
    <w:rsid w:val="00E54D6D"/>
    <w:rsid w:val="00E60B17"/>
    <w:rsid w:val="00E61960"/>
    <w:rsid w:val="00E72915"/>
    <w:rsid w:val="00E7547E"/>
    <w:rsid w:val="00E77FEB"/>
    <w:rsid w:val="00E80641"/>
    <w:rsid w:val="00E9014E"/>
    <w:rsid w:val="00E91592"/>
    <w:rsid w:val="00E91AE0"/>
    <w:rsid w:val="00E931D6"/>
    <w:rsid w:val="00EA261E"/>
    <w:rsid w:val="00EA4D16"/>
    <w:rsid w:val="00EB55F9"/>
    <w:rsid w:val="00EC035B"/>
    <w:rsid w:val="00EC0742"/>
    <w:rsid w:val="00EC1BDF"/>
    <w:rsid w:val="00EC2BA4"/>
    <w:rsid w:val="00EC2CC1"/>
    <w:rsid w:val="00ED5873"/>
    <w:rsid w:val="00EE1755"/>
    <w:rsid w:val="00EE2EAF"/>
    <w:rsid w:val="00EE2ECA"/>
    <w:rsid w:val="00EE7B86"/>
    <w:rsid w:val="00EF2FC0"/>
    <w:rsid w:val="00F0068B"/>
    <w:rsid w:val="00F011B3"/>
    <w:rsid w:val="00F01328"/>
    <w:rsid w:val="00F0671C"/>
    <w:rsid w:val="00F0759A"/>
    <w:rsid w:val="00F07B55"/>
    <w:rsid w:val="00F14BE4"/>
    <w:rsid w:val="00F15719"/>
    <w:rsid w:val="00F2219D"/>
    <w:rsid w:val="00F22FDB"/>
    <w:rsid w:val="00F23AC2"/>
    <w:rsid w:val="00F241E1"/>
    <w:rsid w:val="00F24779"/>
    <w:rsid w:val="00F25F05"/>
    <w:rsid w:val="00F30A41"/>
    <w:rsid w:val="00F324C9"/>
    <w:rsid w:val="00F326BB"/>
    <w:rsid w:val="00F35202"/>
    <w:rsid w:val="00F423A4"/>
    <w:rsid w:val="00F43DFD"/>
    <w:rsid w:val="00F449AA"/>
    <w:rsid w:val="00F502E8"/>
    <w:rsid w:val="00F5103C"/>
    <w:rsid w:val="00F52D9D"/>
    <w:rsid w:val="00F554DF"/>
    <w:rsid w:val="00F56708"/>
    <w:rsid w:val="00F570FC"/>
    <w:rsid w:val="00F575E1"/>
    <w:rsid w:val="00F624BD"/>
    <w:rsid w:val="00F63273"/>
    <w:rsid w:val="00F6361C"/>
    <w:rsid w:val="00F65E76"/>
    <w:rsid w:val="00F671DF"/>
    <w:rsid w:val="00F700F0"/>
    <w:rsid w:val="00F718C5"/>
    <w:rsid w:val="00F76CDC"/>
    <w:rsid w:val="00F77F44"/>
    <w:rsid w:val="00F802AC"/>
    <w:rsid w:val="00F803CC"/>
    <w:rsid w:val="00F807B8"/>
    <w:rsid w:val="00F82A73"/>
    <w:rsid w:val="00F834F1"/>
    <w:rsid w:val="00F91E86"/>
    <w:rsid w:val="00F93664"/>
    <w:rsid w:val="00F952E0"/>
    <w:rsid w:val="00F9584F"/>
    <w:rsid w:val="00F9626C"/>
    <w:rsid w:val="00F979E6"/>
    <w:rsid w:val="00F97C42"/>
    <w:rsid w:val="00FA3CA5"/>
    <w:rsid w:val="00FB009D"/>
    <w:rsid w:val="00FB0BB1"/>
    <w:rsid w:val="00FB617C"/>
    <w:rsid w:val="00FC03B9"/>
    <w:rsid w:val="00FC122F"/>
    <w:rsid w:val="00FC2274"/>
    <w:rsid w:val="00FC3678"/>
    <w:rsid w:val="00FC4ED3"/>
    <w:rsid w:val="00FD11C2"/>
    <w:rsid w:val="00FD3B26"/>
    <w:rsid w:val="00FE06EE"/>
    <w:rsid w:val="00FE161F"/>
    <w:rsid w:val="00FE1AA4"/>
    <w:rsid w:val="00FE2ACF"/>
    <w:rsid w:val="00FE3764"/>
    <w:rsid w:val="00FE3D30"/>
    <w:rsid w:val="00FE4F21"/>
    <w:rsid w:val="00FE6877"/>
    <w:rsid w:val="00FE724A"/>
    <w:rsid w:val="00FE7482"/>
    <w:rsid w:val="00FE7CE8"/>
    <w:rsid w:val="00FF0A0C"/>
    <w:rsid w:val="00FF197B"/>
    <w:rsid w:val="00FF48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C3B72-60C2-4E4F-B20F-41AF7968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61"/>
    <w:pPr>
      <w:spacing w:after="200" w:line="276" w:lineRule="auto"/>
    </w:pPr>
    <w:rPr>
      <w:sz w:val="22"/>
      <w:szCs w:val="22"/>
    </w:rPr>
  </w:style>
  <w:style w:type="paragraph" w:styleId="Heading1">
    <w:name w:val="heading 1"/>
    <w:basedOn w:val="Normal"/>
    <w:next w:val="Normal"/>
    <w:link w:val="Heading1Char"/>
    <w:uiPriority w:val="9"/>
    <w:qFormat/>
    <w:rsid w:val="00256E6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56E6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56E63"/>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E931D6"/>
    <w:pPr>
      <w:keepNext/>
      <w:spacing w:before="240" w:after="60"/>
      <w:outlineLvl w:val="3"/>
    </w:pPr>
    <w:rPr>
      <w:rFonts w:eastAsia="Times New Roman"/>
      <w:b/>
      <w:bCs/>
      <w:sz w:val="28"/>
      <w:szCs w:val="28"/>
    </w:rPr>
  </w:style>
  <w:style w:type="paragraph" w:styleId="Heading7">
    <w:name w:val="heading 7"/>
    <w:basedOn w:val="Normal"/>
    <w:next w:val="Normal"/>
    <w:link w:val="Heading7Char"/>
    <w:uiPriority w:val="9"/>
    <w:unhideWhenUsed/>
    <w:qFormat/>
    <w:rsid w:val="00542A5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E63"/>
    <w:rPr>
      <w:rFonts w:ascii="Cambria" w:eastAsia="Times New Roman" w:hAnsi="Cambria" w:cs="Times New Roman"/>
      <w:b/>
      <w:bCs/>
      <w:color w:val="365F91"/>
      <w:sz w:val="28"/>
      <w:szCs w:val="28"/>
    </w:rPr>
  </w:style>
  <w:style w:type="character" w:customStyle="1" w:styleId="Heading2Char">
    <w:name w:val="Heading 2 Char"/>
    <w:link w:val="Heading2"/>
    <w:uiPriority w:val="9"/>
    <w:rsid w:val="00256E6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56E63"/>
    <w:rPr>
      <w:rFonts w:ascii="Cambria" w:eastAsia="Times New Roman" w:hAnsi="Cambria" w:cs="Times New Roman"/>
      <w:b/>
      <w:bCs/>
      <w:color w:val="4F81BD"/>
    </w:rPr>
  </w:style>
  <w:style w:type="character" w:customStyle="1" w:styleId="Heading4Char">
    <w:name w:val="Heading 4 Char"/>
    <w:link w:val="Heading4"/>
    <w:uiPriority w:val="9"/>
    <w:rsid w:val="00E931D6"/>
    <w:rPr>
      <w:rFonts w:ascii="Calibri" w:eastAsia="Times New Roman" w:hAnsi="Calibri" w:cs="Times New Roman"/>
      <w:b/>
      <w:bCs/>
      <w:sz w:val="28"/>
      <w:szCs w:val="28"/>
    </w:rPr>
  </w:style>
  <w:style w:type="character" w:customStyle="1" w:styleId="Heading7Char">
    <w:name w:val="Heading 7 Char"/>
    <w:link w:val="Heading7"/>
    <w:uiPriority w:val="9"/>
    <w:rsid w:val="00542A56"/>
    <w:rPr>
      <w:rFonts w:ascii="Calibri" w:eastAsia="Times New Roman" w:hAnsi="Calibri" w:cs="Times New Roman"/>
      <w:sz w:val="24"/>
      <w:szCs w:val="24"/>
    </w:rPr>
  </w:style>
  <w:style w:type="paragraph" w:styleId="NoSpacing">
    <w:name w:val="No Spacing"/>
    <w:link w:val="NoSpacingChar"/>
    <w:uiPriority w:val="1"/>
    <w:qFormat/>
    <w:rsid w:val="00256E63"/>
    <w:rPr>
      <w:sz w:val="22"/>
      <w:szCs w:val="22"/>
    </w:rPr>
  </w:style>
  <w:style w:type="character" w:customStyle="1" w:styleId="NoSpacingChar">
    <w:name w:val="No Spacing Char"/>
    <w:link w:val="NoSpacing"/>
    <w:uiPriority w:val="1"/>
    <w:rsid w:val="00B21615"/>
    <w:rPr>
      <w:sz w:val="22"/>
      <w:szCs w:val="22"/>
      <w:lang w:val="en-US" w:eastAsia="en-US" w:bidi="ar-SA"/>
    </w:rPr>
  </w:style>
  <w:style w:type="paragraph" w:styleId="ListParagraph">
    <w:name w:val="List Paragraph"/>
    <w:basedOn w:val="Normal"/>
    <w:uiPriority w:val="34"/>
    <w:qFormat/>
    <w:rsid w:val="00CD2FD4"/>
    <w:pPr>
      <w:ind w:left="720"/>
    </w:pPr>
  </w:style>
  <w:style w:type="table" w:styleId="TableGrid">
    <w:name w:val="Table Grid"/>
    <w:basedOn w:val="TableNormal"/>
    <w:rsid w:val="00CD2F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F6FD0"/>
    <w:rPr>
      <w:sz w:val="20"/>
      <w:szCs w:val="20"/>
    </w:rPr>
  </w:style>
  <w:style w:type="character" w:customStyle="1" w:styleId="FootnoteTextChar">
    <w:name w:val="Footnote Text Char"/>
    <w:basedOn w:val="DefaultParagraphFont"/>
    <w:link w:val="FootnoteText"/>
    <w:uiPriority w:val="99"/>
    <w:semiHidden/>
    <w:rsid w:val="003F6FD0"/>
  </w:style>
  <w:style w:type="character" w:styleId="FootnoteReference">
    <w:name w:val="footnote reference"/>
    <w:uiPriority w:val="99"/>
    <w:semiHidden/>
    <w:unhideWhenUsed/>
    <w:rsid w:val="003F6FD0"/>
    <w:rPr>
      <w:vertAlign w:val="superscript"/>
    </w:rPr>
  </w:style>
  <w:style w:type="paragraph" w:styleId="BalloonText">
    <w:name w:val="Balloon Text"/>
    <w:basedOn w:val="Normal"/>
    <w:link w:val="BalloonTextChar"/>
    <w:uiPriority w:val="99"/>
    <w:semiHidden/>
    <w:unhideWhenUsed/>
    <w:rsid w:val="00B2161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1615"/>
    <w:rPr>
      <w:rFonts w:ascii="Tahoma" w:hAnsi="Tahoma" w:cs="Tahoma"/>
      <w:sz w:val="16"/>
      <w:szCs w:val="16"/>
    </w:rPr>
  </w:style>
  <w:style w:type="paragraph" w:styleId="Title">
    <w:name w:val="Title"/>
    <w:basedOn w:val="Normal"/>
    <w:next w:val="Normal"/>
    <w:link w:val="TitleChar"/>
    <w:uiPriority w:val="10"/>
    <w:qFormat/>
    <w:rsid w:val="00B2161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2161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B21615"/>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B21615"/>
    <w:rPr>
      <w:rFonts w:ascii="Cambria" w:eastAsia="Times New Roman" w:hAnsi="Cambria" w:cs="Times New Roman"/>
      <w:sz w:val="24"/>
      <w:szCs w:val="24"/>
    </w:rPr>
  </w:style>
  <w:style w:type="character" w:styleId="SubtleEmphasis">
    <w:name w:val="Subtle Emphasis"/>
    <w:uiPriority w:val="19"/>
    <w:qFormat/>
    <w:rsid w:val="00B21615"/>
    <w:rPr>
      <w:i/>
      <w:iCs/>
      <w:color w:val="808080"/>
    </w:rPr>
  </w:style>
  <w:style w:type="character" w:styleId="BookTitle">
    <w:name w:val="Book Title"/>
    <w:uiPriority w:val="33"/>
    <w:qFormat/>
    <w:rsid w:val="00B21615"/>
    <w:rPr>
      <w:b/>
      <w:bCs/>
      <w:smallCaps/>
      <w:spacing w:val="5"/>
    </w:rPr>
  </w:style>
  <w:style w:type="paragraph" w:styleId="Header">
    <w:name w:val="header"/>
    <w:basedOn w:val="Normal"/>
    <w:link w:val="HeaderChar"/>
    <w:uiPriority w:val="99"/>
    <w:semiHidden/>
    <w:unhideWhenUsed/>
    <w:rsid w:val="001A02F5"/>
    <w:pPr>
      <w:tabs>
        <w:tab w:val="center" w:pos="4680"/>
        <w:tab w:val="right" w:pos="9360"/>
      </w:tabs>
    </w:pPr>
  </w:style>
  <w:style w:type="character" w:customStyle="1" w:styleId="HeaderChar">
    <w:name w:val="Header Char"/>
    <w:link w:val="Header"/>
    <w:uiPriority w:val="99"/>
    <w:semiHidden/>
    <w:rsid w:val="001A02F5"/>
    <w:rPr>
      <w:sz w:val="22"/>
      <w:szCs w:val="22"/>
    </w:rPr>
  </w:style>
  <w:style w:type="paragraph" w:styleId="Footer">
    <w:name w:val="footer"/>
    <w:basedOn w:val="Normal"/>
    <w:link w:val="FooterChar"/>
    <w:uiPriority w:val="99"/>
    <w:unhideWhenUsed/>
    <w:rsid w:val="001A02F5"/>
    <w:pPr>
      <w:tabs>
        <w:tab w:val="center" w:pos="4680"/>
        <w:tab w:val="right" w:pos="9360"/>
      </w:tabs>
    </w:pPr>
  </w:style>
  <w:style w:type="character" w:customStyle="1" w:styleId="FooterChar">
    <w:name w:val="Footer Char"/>
    <w:link w:val="Footer"/>
    <w:uiPriority w:val="99"/>
    <w:rsid w:val="001A02F5"/>
    <w:rPr>
      <w:sz w:val="22"/>
      <w:szCs w:val="22"/>
    </w:rPr>
  </w:style>
  <w:style w:type="paragraph" w:styleId="TOC2">
    <w:name w:val="toc 2"/>
    <w:basedOn w:val="Normal"/>
    <w:next w:val="Normal"/>
    <w:autoRedefine/>
    <w:uiPriority w:val="39"/>
    <w:unhideWhenUsed/>
    <w:qFormat/>
    <w:rsid w:val="00F5103C"/>
    <w:pPr>
      <w:spacing w:before="120" w:after="0"/>
      <w:ind w:left="220"/>
    </w:pPr>
    <w:rPr>
      <w:i/>
      <w:iCs/>
      <w:sz w:val="20"/>
      <w:szCs w:val="20"/>
    </w:rPr>
  </w:style>
  <w:style w:type="paragraph" w:styleId="TOC1">
    <w:name w:val="toc 1"/>
    <w:basedOn w:val="Normal"/>
    <w:next w:val="Normal"/>
    <w:autoRedefine/>
    <w:uiPriority w:val="39"/>
    <w:unhideWhenUsed/>
    <w:qFormat/>
    <w:rsid w:val="00F5103C"/>
    <w:pPr>
      <w:spacing w:before="240" w:after="120"/>
    </w:pPr>
    <w:rPr>
      <w:b/>
      <w:bCs/>
      <w:sz w:val="20"/>
      <w:szCs w:val="20"/>
    </w:rPr>
  </w:style>
  <w:style w:type="paragraph" w:styleId="TOC3">
    <w:name w:val="toc 3"/>
    <w:basedOn w:val="Normal"/>
    <w:next w:val="Normal"/>
    <w:autoRedefine/>
    <w:uiPriority w:val="39"/>
    <w:unhideWhenUsed/>
    <w:qFormat/>
    <w:rsid w:val="00F5103C"/>
    <w:pPr>
      <w:spacing w:after="0"/>
      <w:ind w:left="440"/>
    </w:pPr>
    <w:rPr>
      <w:sz w:val="20"/>
      <w:szCs w:val="20"/>
    </w:rPr>
  </w:style>
  <w:style w:type="character" w:styleId="Hyperlink">
    <w:name w:val="Hyperlink"/>
    <w:uiPriority w:val="99"/>
    <w:unhideWhenUsed/>
    <w:rsid w:val="00F5103C"/>
    <w:rPr>
      <w:color w:val="0000FF"/>
      <w:u w:val="single"/>
    </w:rPr>
  </w:style>
  <w:style w:type="paragraph" w:styleId="TOCHeading">
    <w:name w:val="TOC Heading"/>
    <w:basedOn w:val="Heading1"/>
    <w:next w:val="Normal"/>
    <w:uiPriority w:val="39"/>
    <w:unhideWhenUsed/>
    <w:qFormat/>
    <w:rsid w:val="00E9014E"/>
    <w:pPr>
      <w:outlineLvl w:val="9"/>
    </w:pPr>
  </w:style>
  <w:style w:type="paragraph" w:styleId="TOC4">
    <w:name w:val="toc 4"/>
    <w:basedOn w:val="Normal"/>
    <w:next w:val="Normal"/>
    <w:autoRedefine/>
    <w:uiPriority w:val="39"/>
    <w:unhideWhenUsed/>
    <w:rsid w:val="00E9014E"/>
    <w:pPr>
      <w:spacing w:after="0"/>
      <w:ind w:left="660"/>
    </w:pPr>
    <w:rPr>
      <w:sz w:val="20"/>
      <w:szCs w:val="20"/>
    </w:rPr>
  </w:style>
  <w:style w:type="paragraph" w:styleId="TOC5">
    <w:name w:val="toc 5"/>
    <w:basedOn w:val="Normal"/>
    <w:next w:val="Normal"/>
    <w:autoRedefine/>
    <w:uiPriority w:val="39"/>
    <w:unhideWhenUsed/>
    <w:rsid w:val="00E9014E"/>
    <w:pPr>
      <w:spacing w:after="0"/>
      <w:ind w:left="880"/>
    </w:pPr>
    <w:rPr>
      <w:sz w:val="20"/>
      <w:szCs w:val="20"/>
    </w:rPr>
  </w:style>
  <w:style w:type="paragraph" w:styleId="TOC6">
    <w:name w:val="toc 6"/>
    <w:basedOn w:val="Normal"/>
    <w:next w:val="Normal"/>
    <w:autoRedefine/>
    <w:uiPriority w:val="39"/>
    <w:unhideWhenUsed/>
    <w:rsid w:val="00E9014E"/>
    <w:pPr>
      <w:spacing w:after="0"/>
      <w:ind w:left="1100"/>
    </w:pPr>
    <w:rPr>
      <w:sz w:val="20"/>
      <w:szCs w:val="20"/>
    </w:rPr>
  </w:style>
  <w:style w:type="paragraph" w:styleId="TOC7">
    <w:name w:val="toc 7"/>
    <w:basedOn w:val="Normal"/>
    <w:next w:val="Normal"/>
    <w:autoRedefine/>
    <w:uiPriority w:val="39"/>
    <w:unhideWhenUsed/>
    <w:rsid w:val="00E9014E"/>
    <w:pPr>
      <w:spacing w:after="0"/>
      <w:ind w:left="1320"/>
    </w:pPr>
    <w:rPr>
      <w:sz w:val="20"/>
      <w:szCs w:val="20"/>
    </w:rPr>
  </w:style>
  <w:style w:type="paragraph" w:styleId="TOC8">
    <w:name w:val="toc 8"/>
    <w:basedOn w:val="Normal"/>
    <w:next w:val="Normal"/>
    <w:autoRedefine/>
    <w:uiPriority w:val="39"/>
    <w:unhideWhenUsed/>
    <w:rsid w:val="00E9014E"/>
    <w:pPr>
      <w:spacing w:after="0"/>
      <w:ind w:left="1540"/>
    </w:pPr>
    <w:rPr>
      <w:sz w:val="20"/>
      <w:szCs w:val="20"/>
    </w:rPr>
  </w:style>
  <w:style w:type="paragraph" w:styleId="TOC9">
    <w:name w:val="toc 9"/>
    <w:basedOn w:val="Normal"/>
    <w:next w:val="Normal"/>
    <w:autoRedefine/>
    <w:uiPriority w:val="39"/>
    <w:unhideWhenUsed/>
    <w:rsid w:val="00E9014E"/>
    <w:pPr>
      <w:spacing w:after="0"/>
      <w:ind w:left="1760"/>
    </w:pPr>
    <w:rPr>
      <w:sz w:val="20"/>
      <w:szCs w:val="20"/>
    </w:rPr>
  </w:style>
  <w:style w:type="paragraph" w:styleId="BodyTextIndent2">
    <w:name w:val="Body Text Indent 2"/>
    <w:basedOn w:val="Normal"/>
    <w:link w:val="BodyTextIndent2Char"/>
    <w:rsid w:val="00BF6072"/>
    <w:pPr>
      <w:widowControl w:val="0"/>
      <w:tabs>
        <w:tab w:val="left" w:pos="720"/>
      </w:tabs>
      <w:overflowPunct w:val="0"/>
      <w:autoSpaceDE w:val="0"/>
      <w:autoSpaceDN w:val="0"/>
      <w:adjustRightInd w:val="0"/>
      <w:spacing w:after="0" w:line="240" w:lineRule="auto"/>
      <w:ind w:left="1440" w:hanging="1440"/>
      <w:jc w:val="both"/>
      <w:textAlignment w:val="baseline"/>
    </w:pPr>
    <w:rPr>
      <w:rFonts w:ascii="Times New Roman" w:eastAsia="Times New Roman" w:hAnsi="Times New Roman"/>
      <w:sz w:val="24"/>
      <w:szCs w:val="20"/>
    </w:rPr>
  </w:style>
  <w:style w:type="character" w:customStyle="1" w:styleId="BodyTextIndent2Char">
    <w:name w:val="Body Text Indent 2 Char"/>
    <w:link w:val="BodyTextIndent2"/>
    <w:rsid w:val="00BF6072"/>
    <w:rPr>
      <w:rFonts w:ascii="Times New Roman" w:eastAsia="Times New Roman" w:hAnsi="Times New Roman"/>
      <w:sz w:val="24"/>
    </w:rPr>
  </w:style>
  <w:style w:type="paragraph" w:customStyle="1" w:styleId="BodyText21">
    <w:name w:val="Body Text 21"/>
    <w:basedOn w:val="Normal"/>
    <w:rsid w:val="008F2A03"/>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22162">
      <w:bodyDiv w:val="1"/>
      <w:marLeft w:val="0"/>
      <w:marRight w:val="0"/>
      <w:marTop w:val="0"/>
      <w:marBottom w:val="0"/>
      <w:divBdr>
        <w:top w:val="none" w:sz="0" w:space="0" w:color="auto"/>
        <w:left w:val="none" w:sz="0" w:space="0" w:color="auto"/>
        <w:bottom w:val="none" w:sz="0" w:space="0" w:color="auto"/>
        <w:right w:val="none" w:sz="0" w:space="0" w:color="auto"/>
      </w:divBdr>
    </w:div>
    <w:div w:id="1073430181">
      <w:bodyDiv w:val="1"/>
      <w:marLeft w:val="0"/>
      <w:marRight w:val="0"/>
      <w:marTop w:val="0"/>
      <w:marBottom w:val="0"/>
      <w:divBdr>
        <w:top w:val="none" w:sz="0" w:space="0" w:color="auto"/>
        <w:left w:val="none" w:sz="0" w:space="0" w:color="auto"/>
        <w:bottom w:val="none" w:sz="0" w:space="0" w:color="auto"/>
        <w:right w:val="none" w:sz="0" w:space="0" w:color="auto"/>
      </w:divBdr>
    </w:div>
    <w:div w:id="20066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2979BD-9AB1-4D98-9AAA-6E4A35FE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68</Pages>
  <Words>16334</Words>
  <Characters>93104</Characters>
  <Application>Microsoft Office Word</Application>
  <DocSecurity>0</DocSecurity>
  <Lines>775</Lines>
  <Paragraphs>218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REQUEST FOR PROPOSAL</vt:lpstr>
      <vt:lpstr>    </vt:lpstr>
      <vt:lpstr>    PART ONE</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Table of Contents</vt:lpstr>
      <vt:lpstr/>
      <vt:lpstr/>
      <vt:lpstr/>
      <vt:lpstr/>
      <vt:lpstr/>
      <vt:lpstr>SECTION II: Instructions to Bidders</vt:lpstr>
      <vt:lpstr>    A. Introduction</vt:lpstr>
      <vt:lpstr>        1. Source of Funds</vt:lpstr>
      <vt:lpstr>        2. Eligible Bidders</vt:lpstr>
      <vt:lpstr>        3. Eligible Goods and Services</vt:lpstr>
      <vt:lpstr>        4. Cost of Bidding</vt:lpstr>
      <vt:lpstr>    B. The Bidding Documents</vt:lpstr>
      <vt:lpstr>        5. Content of Bidding Documents</vt:lpstr>
      <vt:lpstr>        6. Clarification of Bidding Documents</vt:lpstr>
      <vt:lpstr>        7. Amendment of Bidding Documents</vt:lpstr>
      <vt:lpstr>    C. Preparation of Bids</vt:lpstr>
      <vt:lpstr>        8. Language of Bid</vt:lpstr>
      <vt:lpstr>        9. Documents Comprising the Bid</vt:lpstr>
      <vt:lpstr>        10. Bid Form</vt:lpstr>
      <vt:lpstr>        11. Bid Prices</vt:lpstr>
      <vt:lpstr>        12. Bid Currencies</vt:lpstr>
      <vt:lpstr>        </vt:lpstr>
      <vt:lpstr>        13. Documents Establishing Bidder’s Eligibility and Qualification</vt:lpstr>
      <vt:lpstr>        </vt:lpstr>
      <vt:lpstr>        14. Documents Establishing Goods’ and services Eligibility and Conformity to Bid</vt:lpstr>
      <vt:lpstr>        </vt:lpstr>
      <vt:lpstr>        15. Bid Security</vt:lpstr>
      <vt:lpstr>        16. Period of Validity of Bids</vt:lpstr>
      <vt:lpstr>        17. Format and Signing of Bid</vt:lpstr>
      <vt:lpstr>    D. Submission of Bids</vt:lpstr>
      <vt:lpstr>        18. Sealing and Marking of Bids</vt:lpstr>
      <vt:lpstr>        19. Deadline for Submission of Bids</vt:lpstr>
      <vt:lpstr>        20. Late Bids</vt:lpstr>
      <vt:lpstr>        21. Modification and Withdrawal of Bids</vt:lpstr>
      <vt:lpstr>    E. Opening and Evaluation of Bids</vt:lpstr>
      <vt:lpstr>        22. Opening of Bids by the Procuring agency</vt:lpstr>
      <vt:lpstr>        23. Clarification of Bids</vt:lpstr>
      <vt:lpstr>        </vt:lpstr>
      <vt:lpstr>        24. Preliminary Examination</vt:lpstr>
      <vt:lpstr>        25. Evaluation and Comparison of Bids</vt:lpstr>
      <vt:lpstr>        26. Contacting the Procuring agency</vt:lpstr>
      <vt:lpstr>    F. Award of Contract</vt:lpstr>
      <vt:lpstr>        27. Post qualification</vt:lpstr>
      <vt:lpstr>        28. Award Criteria</vt:lpstr>
      <vt:lpstr>        29. Procuring agency’s Right to Vary Quantities at Time of Award</vt:lpstr>
      <vt:lpstr>        30. Procuring agency’s Right to accept any Bid and to Reject any or All Bids</vt:lpstr>
      <vt:lpstr>        31. Notification of Award</vt:lpstr>
      <vt:lpstr>        32. Signing of Contract</vt:lpstr>
      <vt:lpstr>        </vt:lpstr>
      <vt:lpstr>        33. Performance Security</vt:lpstr>
      <vt:lpstr>        34. Corrupt or Fraudulent Practices</vt:lpstr>
      <vt:lpstr>SECTION III: Bid Data Sheet</vt:lpstr>
      <vt:lpstr>SECTION IV: Schedule of Requirements/ Terms of Reference</vt:lpstr>
      <vt:lpstr>SECTION V: Technical Specifications</vt:lpstr>
      <vt:lpstr/>
      <vt:lpstr>SECTION VI: Sample Forms</vt:lpstr>
      <vt:lpstr>        Notes on the Sample Forms</vt:lpstr>
      <vt:lpstr>    1. Bid Form and Price Schedules</vt:lpstr>
      <vt:lpstr>        (Price Schedule in Pak. Rupees/ Financial Bid</vt:lpstr>
      <vt:lpstr>    </vt:lpstr>
      <vt:lpstr>    2. Bid Security Form</vt:lpstr>
      <vt:lpstr>    </vt:lpstr>
      <vt:lpstr>    3. Contract Form</vt:lpstr>
      <vt:lpstr>    4. Performance Security Form</vt:lpstr>
      <vt:lpstr>    </vt:lpstr>
    </vt:vector>
  </TitlesOfParts>
  <Company/>
  <LinksUpToDate>false</LinksUpToDate>
  <CharactersWithSpaces>109220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SUPPLY, INSTALLATION AND MAINTENANCE OF FURNITURE AND FIXUTRE FOR NEW FINANCE DEPARTMENT BUILDING</dc:subject>
  <dc:creator>rezwan</dc:creator>
  <cp:lastModifiedBy>masroor</cp:lastModifiedBy>
  <cp:revision>19</cp:revision>
  <cp:lastPrinted>2023-01-02T05:55:00Z</cp:lastPrinted>
  <dcterms:created xsi:type="dcterms:W3CDTF">2023-05-04T07:48:00Z</dcterms:created>
  <dcterms:modified xsi:type="dcterms:W3CDTF">2023-06-01T07:52:00Z</dcterms:modified>
</cp:coreProperties>
</file>